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3DE" w:rsidRPr="00E633DE" w:rsidRDefault="00E633DE" w:rsidP="00E633DE">
      <w:pPr>
        <w:pStyle w:val="10"/>
        <w:ind w:left="6521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Pr="00E633DE">
        <w:rPr>
          <w:sz w:val="24"/>
          <w:szCs w:val="24"/>
        </w:rPr>
        <w:t xml:space="preserve"> </w:t>
      </w:r>
    </w:p>
    <w:p w:rsidR="00B661AF" w:rsidRPr="00E633DE" w:rsidRDefault="00E633DE" w:rsidP="00E633DE">
      <w:pPr>
        <w:ind w:left="6521"/>
        <w:rPr>
          <w:rFonts w:ascii="Times New Roman" w:hAnsi="Times New Roman" w:cs="Times New Roman"/>
        </w:rPr>
      </w:pPr>
      <w:r w:rsidRPr="00E633DE">
        <w:rPr>
          <w:rFonts w:ascii="Times New Roman" w:hAnsi="Times New Roman" w:cs="Times New Roman"/>
        </w:rPr>
        <w:t>к решению Совета сельского поселения Гафуровский сельсовет муниципального района Туймазинский район республики Башкортостан от 20.11.2024 года № 97</w:t>
      </w:r>
    </w:p>
    <w:p w:rsidR="00F0414A" w:rsidRDefault="00F0414A">
      <w:pPr>
        <w:spacing w:line="1" w:lineRule="exact"/>
      </w:pPr>
    </w:p>
    <w:p w:rsidR="00781FE2" w:rsidRDefault="00781FE2">
      <w:pPr>
        <w:spacing w:line="1" w:lineRule="exact"/>
      </w:pPr>
    </w:p>
    <w:p w:rsidR="00781FE2" w:rsidRDefault="00781FE2">
      <w:pPr>
        <w:spacing w:line="1" w:lineRule="exact"/>
      </w:pPr>
    </w:p>
    <w:p w:rsidR="00781FE2" w:rsidRDefault="00781FE2">
      <w:pPr>
        <w:spacing w:line="1" w:lineRule="exact"/>
      </w:pPr>
    </w:p>
    <w:p w:rsidR="00781FE2" w:rsidRDefault="00781FE2">
      <w:pPr>
        <w:spacing w:line="1" w:lineRule="exact"/>
      </w:pPr>
    </w:p>
    <w:p w:rsidR="00781FE2" w:rsidRDefault="00781FE2">
      <w:pPr>
        <w:spacing w:line="1" w:lineRule="exact"/>
        <w:sectPr w:rsidR="00781FE2">
          <w:pgSz w:w="11900" w:h="16840"/>
          <w:pgMar w:top="536" w:right="520" w:bottom="740" w:left="848" w:header="108" w:footer="312" w:gutter="0"/>
          <w:pgNumType w:start="1"/>
          <w:cols w:space="720"/>
          <w:noEndnote/>
          <w:docGrid w:linePitch="360"/>
        </w:sectPr>
      </w:pPr>
    </w:p>
    <w:p w:rsidR="00F0414A" w:rsidRDefault="009802E4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271145" distB="0" distL="21590" distR="0" simplePos="0" relativeHeight="125829378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1548130</wp:posOffset>
                </wp:positionV>
                <wp:extent cx="6666230" cy="2697480"/>
                <wp:effectExtent l="0" t="0" r="0" b="0"/>
                <wp:wrapTopAndBottom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6230" cy="269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686"/>
                              <w:gridCol w:w="3384"/>
                              <w:gridCol w:w="3427"/>
                            </w:tblGrid>
                            <w:tr w:rsidR="00F0414A">
                              <w:trPr>
                                <w:trHeight w:hRule="exact" w:val="691"/>
                                <w:tblHeader/>
                              </w:trPr>
                              <w:tc>
                                <w:tcPr>
                                  <w:tcW w:w="3686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Обозначение характерных точек границ</w:t>
                                  </w:r>
                                </w:p>
                              </w:tc>
                              <w:tc>
                                <w:tcPr>
                                  <w:tcW w:w="6811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Координаты, м</w:t>
                                  </w:r>
                                </w:p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</w:pPr>
                                  <w:r>
                      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83"/>
                              </w:trPr>
                              <w:tc>
                                <w:tcPr>
                                  <w:tcW w:w="3686" w:type="dxa"/>
                                  <w:vMerge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F0414A" w:rsidRDefault="00F0414A"/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lang w:val="en-US" w:eastAsia="en-US" w:bidi="en-US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636466,08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1214084,24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524960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636448,08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1214134,22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636430,82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1214131,23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636420,15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1214129,55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636406,56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1214127,23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524960"/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636387,40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1214123,83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636385,82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1214123,59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524960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636401,18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1214083,72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color w:val="524960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636405,56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1214072,62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636411,03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1214073,79</w:t>
                                  </w:r>
                                </w:p>
                              </w:tc>
                            </w:tr>
                            <w:tr w:rsidR="00F0414A">
                              <w:trPr>
                                <w:trHeight w:hRule="exact" w:val="322"/>
                              </w:trPr>
                              <w:tc>
                                <w:tcPr>
                                  <w:tcW w:w="36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8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3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636466,08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F0414A" w:rsidRDefault="009802E4">
                                  <w:pPr>
                                    <w:pStyle w:val="a5"/>
                                    <w:shd w:val="clear" w:color="auto" w:fill="auto"/>
                                    <w:spacing w:after="0"/>
                                    <w:ind w:left="22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1214084,24</w:t>
                                  </w:r>
                                </w:p>
                              </w:tc>
                            </w:tr>
                          </w:tbl>
                          <w:p w:rsidR="00F0414A" w:rsidRDefault="00F0414A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2" o:spid="_x0000_s1026" type="#_x0000_t202" style="position:absolute;margin-left:44.1pt;margin-top:121.9pt;width:524.9pt;height:212.4pt;z-index:125829378;visibility:visible;mso-wrap-style:square;mso-wrap-distance-left:1.7pt;mso-wrap-distance-top:21.3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686"/>
                        <w:gridCol w:w="3384"/>
                        <w:gridCol w:w="3427"/>
                      </w:tblGrid>
                      <w:tr w:rsidR="00F0414A">
                        <w:trPr>
                          <w:trHeight w:hRule="exact" w:val="691"/>
                          <w:tblHeader/>
                        </w:trPr>
                        <w:tc>
                          <w:tcPr>
                            <w:tcW w:w="3686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Обозначение характерных точек границ</w:t>
                            </w:r>
                          </w:p>
                        </w:tc>
                        <w:tc>
                          <w:tcPr>
                            <w:tcW w:w="6811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Координаты, м</w:t>
                            </w:r>
                          </w:p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</w:pPr>
                            <w:r>
                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83"/>
                        </w:trPr>
                        <w:tc>
                          <w:tcPr>
                            <w:tcW w:w="3686" w:type="dxa"/>
                            <w:vMerge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F0414A" w:rsidRDefault="00F0414A"/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US" w:eastAsia="en-US" w:bidi="en-US"/>
                              </w:rPr>
                              <w:t>Y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4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636466,08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1214084,24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24960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636448,08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1214134,22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636430,82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1214131,23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636420,15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1214129,55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74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636406,56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1214127,23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4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24960"/>
                                <w:sz w:val="22"/>
                                <w:szCs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636387,40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1214123,83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636385,82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1214123,59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24960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636401,18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1214083,72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24960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636405,56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1214072,62</w:t>
                            </w:r>
                          </w:p>
                        </w:tc>
                      </w:tr>
                      <w:tr w:rsidR="00F0414A">
                        <w:trPr>
                          <w:trHeight w:hRule="exact" w:val="269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636411,03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1214073,79</w:t>
                            </w:r>
                          </w:p>
                        </w:tc>
                      </w:tr>
                      <w:tr w:rsidR="00F0414A">
                        <w:trPr>
                          <w:trHeight w:hRule="exact" w:val="322"/>
                        </w:trPr>
                        <w:tc>
                          <w:tcPr>
                            <w:tcW w:w="368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8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3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636466,08</w:t>
                            </w:r>
                          </w:p>
                        </w:tc>
                        <w:tc>
                          <w:tcPr>
                            <w:tcW w:w="34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F0414A" w:rsidRDefault="009802E4">
                            <w:pPr>
                              <w:pStyle w:val="a5"/>
                              <w:shd w:val="clear" w:color="auto" w:fill="auto"/>
                              <w:spacing w:after="0"/>
                              <w:ind w:left="22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1214084,24</w:t>
                            </w:r>
                          </w:p>
                        </w:tc>
                      </w:tr>
                    </w:tbl>
                    <w:p w:rsidR="00F0414A" w:rsidRDefault="00F0414A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538480</wp:posOffset>
                </wp:positionH>
                <wp:positionV relativeFrom="paragraph">
                  <wp:posOffset>1276985</wp:posOffset>
                </wp:positionV>
                <wp:extent cx="6544310" cy="307975"/>
                <wp:effectExtent l="0" t="0" r="0" b="0"/>
                <wp:wrapNone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4310" cy="3079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0414A" w:rsidRDefault="009802E4">
                            <w:pPr>
                              <w:pStyle w:val="a7"/>
                              <w:shd w:val="clear" w:color="auto" w:fill="auto"/>
                            </w:pPr>
                            <w:r>
                              <w:t>И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" o:spid="_x0000_s1027" type="#_x0000_t202" style="position:absolute;margin-left:42.4pt;margin-top:100.55pt;width:515.3pt;height:24.2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" filled="f" stroked="f">
                <v:textbox inset="0,0,0,0">
                  <w:txbxContent>
                    <w:p w:rsidR="00F0414A" w:rsidRDefault="009802E4">
                      <w:pPr>
                        <w:pStyle w:val="a7"/>
                        <w:shd w:val="clear" w:color="auto" w:fill="auto"/>
                      </w:pPr>
                      <w:r>
                        <w:t>И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0414A" w:rsidRDefault="009802E4">
      <w:pPr>
        <w:pStyle w:val="40"/>
        <w:shd w:val="clear" w:color="auto" w:fill="auto"/>
      </w:pPr>
      <w:r>
        <w:t>Схема расположения земельного участка на</w:t>
      </w:r>
      <w:r>
        <w:br/>
        <w:t>кадастровом плане территории</w:t>
      </w:r>
      <w:r w:rsidR="008E5641">
        <w:t xml:space="preserve"> по адресу Республика Башкортостан Туймазинский район с. Гафурово ул. Тепличная, 9</w:t>
      </w:r>
    </w:p>
    <w:p w:rsidR="00F0414A" w:rsidRDefault="009802E4">
      <w:pPr>
        <w:pStyle w:val="30"/>
        <w:shd w:val="clear" w:color="auto" w:fill="auto"/>
        <w:spacing w:after="0"/>
      </w:pPr>
      <w:r>
        <w:t>Условный номер земельного участка</w:t>
      </w:r>
    </w:p>
    <w:p w:rsidR="00F0414A" w:rsidRPr="00B661AF" w:rsidRDefault="00B661AF">
      <w:pPr>
        <w:pStyle w:val="1"/>
        <w:pBdr>
          <w:top w:val="single" w:sz="4" w:space="0" w:color="auto"/>
        </w:pBdr>
        <w:shd w:val="clear" w:color="auto" w:fill="auto"/>
        <w:spacing w:after="40"/>
        <w:ind w:left="4620"/>
        <w:rPr>
          <w:color w:val="000000" w:themeColor="text1"/>
        </w:rPr>
      </w:pPr>
      <w:r w:rsidRPr="00B661AF">
        <w:rPr>
          <w:color w:val="000000" w:themeColor="text1"/>
        </w:rPr>
        <w:t xml:space="preserve">(указывается в случае если </w:t>
      </w:r>
      <w:r w:rsidR="009802E4" w:rsidRPr="00B661AF">
        <w:rPr>
          <w:color w:val="000000" w:themeColor="text1"/>
        </w:rPr>
        <w:t>предусматривается образование двух и более земельных участков)</w:t>
      </w:r>
    </w:p>
    <w:p w:rsidR="00F0414A" w:rsidRDefault="009802E4">
      <w:pPr>
        <w:pStyle w:val="30"/>
        <w:shd w:val="clear" w:color="auto" w:fill="auto"/>
        <w:spacing w:after="0"/>
      </w:pPr>
      <w:r>
        <w:t xml:space="preserve">Площадь земельного участка </w:t>
      </w:r>
      <w:r>
        <w:rPr>
          <w:b w:val="0"/>
          <w:bCs w:val="0"/>
        </w:rPr>
        <w:t>3309 м</w:t>
      </w:r>
      <w:r>
        <w:rPr>
          <w:b w:val="0"/>
          <w:bCs w:val="0"/>
          <w:vertAlign w:val="superscript"/>
        </w:rPr>
        <w:t>2</w:t>
      </w:r>
    </w:p>
    <w:p w:rsidR="00F0414A" w:rsidRDefault="008E5641">
      <w:pPr>
        <w:pStyle w:val="1"/>
        <w:shd w:val="clear" w:color="auto" w:fill="auto"/>
        <w:spacing w:after="0"/>
        <w:ind w:left="160"/>
      </w:pPr>
      <w:r>
        <w:rPr>
          <w:noProof/>
          <w:lang w:bidi="ar-SA"/>
        </w:rPr>
        <w:drawing>
          <wp:anchor distT="12700" distB="0" distL="114300" distR="114300" simplePos="0" relativeHeight="125829380" behindDoc="0" locked="0" layoutInCell="1" allowOverlap="1" wp14:anchorId="0D9D9EA2" wp14:editId="72DB6CC3">
            <wp:simplePos x="0" y="0"/>
            <wp:positionH relativeFrom="margin">
              <wp:posOffset>175895</wp:posOffset>
            </wp:positionH>
            <wp:positionV relativeFrom="paragraph">
              <wp:posOffset>3284220</wp:posOffset>
            </wp:positionV>
            <wp:extent cx="6327775" cy="2286000"/>
            <wp:effectExtent l="0" t="0" r="0" b="0"/>
            <wp:wrapTopAndBottom/>
            <wp:docPr id="16" name="Shap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63277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802E4">
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</w:t>
      </w:r>
    </w:p>
    <w:p w:rsidR="00F0414A" w:rsidRDefault="009802E4">
      <w:pPr>
        <w:pStyle w:val="30"/>
        <w:shd w:val="clear" w:color="auto" w:fill="auto"/>
        <w:ind w:firstLine="0"/>
        <w:jc w:val="center"/>
      </w:pPr>
      <w:r>
        <w:t>Система координат: МСК-02</w:t>
      </w:r>
      <w:r>
        <w:br/>
        <w:t>Масштаб 1:2500</w:t>
      </w:r>
    </w:p>
    <w:p w:rsidR="00F0414A" w:rsidRDefault="009802E4">
      <w:pPr>
        <w:pStyle w:val="30"/>
        <w:shd w:val="clear" w:color="auto" w:fill="auto"/>
      </w:pPr>
      <w:r>
        <w:t>Условные обозначения:</w:t>
      </w:r>
    </w:p>
    <w:p w:rsidR="00F0414A" w:rsidRDefault="009802E4">
      <w:pPr>
        <w:pStyle w:val="20"/>
        <w:shd w:val="clear" w:color="auto" w:fill="auto"/>
        <w:tabs>
          <w:tab w:val="left" w:leader="hyphen" w:pos="1646"/>
        </w:tabs>
      </w:pPr>
      <w:r>
        <w:rPr>
          <w:color w:val="F97695"/>
        </w:rPr>
        <w:tab/>
        <w:t xml:space="preserve"> </w:t>
      </w:r>
      <w:r>
        <w:t>- граница образуемого земельного участка,</w:t>
      </w:r>
    </w:p>
    <w:p w:rsidR="00F0414A" w:rsidRDefault="009802E4">
      <w:pPr>
        <w:pStyle w:val="20"/>
        <w:shd w:val="clear" w:color="auto" w:fill="auto"/>
        <w:tabs>
          <w:tab w:val="left" w:leader="hyphen" w:pos="1646"/>
        </w:tabs>
      </w:pPr>
      <w:r>
        <w:tab/>
        <w:t xml:space="preserve"> - граница учтенного земельного участка,</w:t>
      </w:r>
    </w:p>
    <w:p w:rsidR="00F0414A" w:rsidRDefault="00E633DE" w:rsidP="00E633DE">
      <w:pPr>
        <w:pStyle w:val="20"/>
        <w:shd w:val="clear" w:color="auto" w:fill="auto"/>
        <w:spacing w:after="80"/>
      </w:pPr>
      <w:r>
        <w:rPr>
          <w:color w:val="5E4FA5"/>
        </w:rPr>
        <w:t xml:space="preserve">                            </w:t>
      </w:r>
      <w:r w:rsidR="009802E4">
        <w:rPr>
          <w:color w:val="5E4FA5"/>
        </w:rPr>
        <w:t xml:space="preserve">- </w:t>
      </w:r>
      <w:r w:rsidR="009802E4">
        <w:t>граница кадастрового квартала,</w:t>
      </w:r>
    </w:p>
    <w:p w:rsidR="00F0414A" w:rsidRDefault="00E633DE">
      <w:pPr>
        <w:pStyle w:val="20"/>
        <w:shd w:val="clear" w:color="auto" w:fill="auto"/>
        <w:tabs>
          <w:tab w:val="left" w:pos="1954"/>
        </w:tabs>
        <w:ind w:firstLine="960"/>
      </w:pPr>
      <w:r>
        <w:t xml:space="preserve">•              </w:t>
      </w:r>
      <w:r w:rsidR="009802E4">
        <w:t>- характерная точка грани</w:t>
      </w:r>
      <w:bookmarkStart w:id="0" w:name="_GoBack"/>
      <w:bookmarkEnd w:id="0"/>
      <w:r w:rsidR="009802E4">
        <w:t>цы земельного участка.</w:t>
      </w:r>
    </w:p>
    <w:sectPr w:rsidR="00F0414A" w:rsidSect="005431DB">
      <w:type w:val="continuous"/>
      <w:pgSz w:w="11900" w:h="16840"/>
      <w:pgMar w:top="142" w:right="520" w:bottom="2" w:left="8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9FB" w:rsidRDefault="006E09FB">
      <w:r>
        <w:separator/>
      </w:r>
    </w:p>
  </w:endnote>
  <w:endnote w:type="continuationSeparator" w:id="0">
    <w:p w:rsidR="006E09FB" w:rsidRDefault="006E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9FB" w:rsidRDefault="006E09FB"/>
  </w:footnote>
  <w:footnote w:type="continuationSeparator" w:id="0">
    <w:p w:rsidR="006E09FB" w:rsidRDefault="006E09F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14A"/>
    <w:rsid w:val="0050397A"/>
    <w:rsid w:val="005431DB"/>
    <w:rsid w:val="006868AB"/>
    <w:rsid w:val="006E09FB"/>
    <w:rsid w:val="00781FE2"/>
    <w:rsid w:val="008E5641"/>
    <w:rsid w:val="009802E4"/>
    <w:rsid w:val="00B661AF"/>
    <w:rsid w:val="00E633DE"/>
    <w:rsid w:val="00F0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66EE2-4E67-4F97-9CAA-55012BF1C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80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b/>
      <w:bCs/>
      <w:sz w:val="14"/>
      <w:szCs w:val="14"/>
    </w:rPr>
  </w:style>
  <w:style w:type="paragraph" w:customStyle="1" w:styleId="a5">
    <w:name w:val="Другое"/>
    <w:basedOn w:val="a"/>
    <w:link w:val="a4"/>
    <w:pPr>
      <w:shd w:val="clear" w:color="auto" w:fill="FFFFFF"/>
      <w:spacing w:after="80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ind w:left="160" w:hanging="160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0"/>
      <w:ind w:firstLine="16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0"/>
      <w:ind w:firstLine="3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Обычный1"/>
    <w:rsid w:val="00E633DE"/>
    <w:pPr>
      <w:widowControl/>
      <w:snapToGrid w:val="0"/>
    </w:pPr>
    <w:rPr>
      <w:rFonts w:ascii="Times New Roman" w:eastAsia="Times New Roman" w:hAnsi="Times New Roman" w:cs="Times New Roman"/>
      <w:sz w:val="2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2024-11-25T10:04:00Z</dcterms:created>
  <dcterms:modified xsi:type="dcterms:W3CDTF">2024-11-25T10:12:00Z</dcterms:modified>
</cp:coreProperties>
</file>