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55A7" w:rsidTr="00AE55A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color w:val="auto"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5A7" w:rsidRDefault="00AE55A7" w:rsidP="00AE55A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55A7" w:rsidRDefault="00AE55A7" w:rsidP="00AE55A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Cs/>
                <w:sz w:val="22"/>
                <w:lang w:val="x-none" w:eastAsia="en-US"/>
              </w:rPr>
              <w:t>Башҡортостан Республикаһының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Туймазы районы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 районының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Ғафур ауыл советы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ауыл биләмәһе Советы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Дуслыҡ ауылы,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Советская урамы,</w:t>
            </w:r>
            <w:r>
              <w:rPr>
                <w:sz w:val="22"/>
              </w:rPr>
              <w:t>3</w:t>
            </w:r>
            <w:r>
              <w:rPr>
                <w:sz w:val="22"/>
                <w:lang w:val="be-BY"/>
              </w:rPr>
              <w:t>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AC96CA9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Совет сельского поселения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Гафуровский сельсовет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lang w:val="x-none" w:eastAsia="en-US"/>
              </w:rPr>
              <w:t>муниципального района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Туймазинский район</w:t>
            </w:r>
          </w:p>
          <w:p w:rsidR="00AE55A7" w:rsidRDefault="00AE55A7" w:rsidP="00AE55A7">
            <w:pPr>
              <w:spacing w:after="0" w:line="240" w:lineRule="auto"/>
              <w:ind w:right="-483"/>
              <w:jc w:val="center"/>
              <w:rPr>
                <w:bCs/>
                <w:sz w:val="22"/>
                <w:lang w:val="x-none" w:eastAsia="en-US"/>
              </w:rPr>
            </w:pPr>
            <w:r>
              <w:rPr>
                <w:bCs/>
                <w:sz w:val="22"/>
                <w:lang w:val="x-none" w:eastAsia="en-US"/>
              </w:rPr>
              <w:t>Республики Башкортостан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452778, село Дуслык, ул.Советская,3А</w:t>
            </w:r>
          </w:p>
          <w:p w:rsidR="00AE55A7" w:rsidRDefault="00AE55A7" w:rsidP="00AE55A7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AE55A7" w:rsidRDefault="00AE55A7" w:rsidP="006A6BDA">
      <w:pPr>
        <w:tabs>
          <w:tab w:val="center" w:pos="4677"/>
          <w:tab w:val="right" w:pos="9355"/>
        </w:tabs>
        <w:ind w:left="0" w:firstLine="0"/>
        <w:jc w:val="center"/>
        <w:rPr>
          <w:b/>
          <w:szCs w:val="28"/>
          <w:lang w:val="x-none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Cs w:val="28"/>
          <w:lang w:val="be-BY"/>
        </w:rPr>
        <w:t>арар</w:t>
      </w:r>
      <w:r>
        <w:rPr>
          <w:b/>
          <w:szCs w:val="28"/>
          <w:lang w:val="be-BY"/>
        </w:rPr>
        <w:t xml:space="preserve"> </w:t>
      </w:r>
      <w:r>
        <w:rPr>
          <w:b/>
          <w:szCs w:val="28"/>
          <w:lang w:val="x-none"/>
        </w:rPr>
        <w:t xml:space="preserve">               </w:t>
      </w:r>
      <w:r>
        <w:rPr>
          <w:b/>
          <w:szCs w:val="28"/>
        </w:rPr>
        <w:t xml:space="preserve">        </w:t>
      </w:r>
      <w:r>
        <w:rPr>
          <w:b/>
          <w:szCs w:val="28"/>
          <w:lang w:val="x-none"/>
        </w:rPr>
        <w:t xml:space="preserve">  </w:t>
      </w:r>
      <w:r>
        <w:rPr>
          <w:b/>
          <w:szCs w:val="28"/>
        </w:rPr>
        <w:t xml:space="preserve">  </w:t>
      </w:r>
      <w:r>
        <w:rPr>
          <w:b/>
          <w:szCs w:val="28"/>
          <w:lang w:val="x-none"/>
        </w:rPr>
        <w:t xml:space="preserve"> </w:t>
      </w:r>
      <w:r>
        <w:rPr>
          <w:b/>
          <w:szCs w:val="28"/>
        </w:rPr>
        <w:t xml:space="preserve">   </w:t>
      </w:r>
      <w:r>
        <w:rPr>
          <w:b/>
          <w:szCs w:val="28"/>
          <w:lang w:val="x-none"/>
        </w:rPr>
        <w:t xml:space="preserve">                                   РЕШЕНИЕ</w:t>
      </w:r>
    </w:p>
    <w:p w:rsidR="00AE55A7" w:rsidRDefault="00AE55A7" w:rsidP="00AE55A7">
      <w:pPr>
        <w:shd w:val="clear" w:color="auto" w:fill="FFFFFF"/>
        <w:rPr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55A7" w:rsidTr="008C4EF6">
        <w:trPr>
          <w:cantSplit/>
          <w:trHeight w:val="216"/>
        </w:trPr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513807" w:rsidP="00513807">
            <w:pPr>
              <w:keepNext/>
              <w:spacing w:line="252" w:lineRule="auto"/>
              <w:ind w:left="-108" w:right="-108"/>
              <w:outlineLvl w:val="0"/>
              <w:rPr>
                <w:color w:val="auto"/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"22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B5E89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>сентябрь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 w:rsidP="00F4038A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</w:t>
            </w:r>
            <w:r w:rsidR="00F4038A">
              <w:rPr>
                <w:sz w:val="26"/>
                <w:szCs w:val="24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1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й.</w:t>
            </w:r>
          </w:p>
        </w:tc>
        <w:tc>
          <w:tcPr>
            <w:tcW w:w="256" w:type="dxa"/>
          </w:tcPr>
          <w:p w:rsidR="00AE55A7" w:rsidRDefault="00AE55A7">
            <w:pPr>
              <w:keepNext/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</w:p>
        </w:tc>
        <w:tc>
          <w:tcPr>
            <w:tcW w:w="540" w:type="dxa"/>
            <w:hideMark/>
          </w:tcPr>
          <w:p w:rsidR="00AE55A7" w:rsidRDefault="00AE55A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lang w:eastAsia="en-US"/>
              </w:rPr>
            </w:pPr>
            <w:r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F4038A" w:rsidP="00AE55A7">
            <w:pPr>
              <w:keepNext/>
              <w:spacing w:line="252" w:lineRule="auto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lang w:eastAsia="en-US"/>
              </w:rPr>
              <w:t xml:space="preserve">   </w:t>
            </w:r>
            <w:r w:rsidR="00513807">
              <w:rPr>
                <w:sz w:val="26"/>
                <w:lang w:eastAsia="en-US"/>
              </w:rPr>
              <w:t>212</w:t>
            </w:r>
            <w:r>
              <w:rPr>
                <w:sz w:val="26"/>
                <w:lang w:eastAsia="en-US"/>
              </w:rPr>
              <w:t xml:space="preserve"> </w:t>
            </w:r>
          </w:p>
        </w:tc>
        <w:tc>
          <w:tcPr>
            <w:tcW w:w="420" w:type="dxa"/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513807" w:rsidP="0051380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"22</w:t>
            </w:r>
            <w:r w:rsidR="00AE55A7">
              <w:rPr>
                <w:sz w:val="26"/>
                <w:szCs w:val="24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DB5E89" w:rsidP="00AE55A7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сентября</w:t>
            </w:r>
            <w:r w:rsidR="00AE55A7">
              <w:rPr>
                <w:sz w:val="26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6A6BDA" w:rsidP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2026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55A7" w:rsidRDefault="00AE55A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lang w:eastAsia="en-US"/>
              </w:rPr>
            </w:pPr>
            <w:r>
              <w:rPr>
                <w:sz w:val="26"/>
                <w:szCs w:val="24"/>
              </w:rPr>
              <w:t>г.</w:t>
            </w:r>
          </w:p>
        </w:tc>
      </w:tr>
    </w:tbl>
    <w:p w:rsidR="006F6FC3" w:rsidRDefault="006F6FC3" w:rsidP="008C4EF6">
      <w:pPr>
        <w:ind w:left="0" w:right="7" w:firstLine="0"/>
      </w:pPr>
      <w:bookmarkStart w:id="0" w:name="_GoBack"/>
      <w:bookmarkEnd w:id="0"/>
    </w:p>
    <w:p w:rsidR="00AE55A7" w:rsidRDefault="002E21B5" w:rsidP="006A6BDA">
      <w:pPr>
        <w:spacing w:after="0" w:line="240" w:lineRule="auto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 xml:space="preserve">О внесении изменений в Правила землепользования и застройки сельского поселения </w:t>
      </w:r>
      <w:r w:rsidR="006F6FC3" w:rsidRPr="006F6FC3">
        <w:rPr>
          <w:szCs w:val="28"/>
        </w:rPr>
        <w:t>Гафуровский</w:t>
      </w:r>
      <w:r w:rsidRPr="006F6FC3">
        <w:rPr>
          <w:szCs w:val="28"/>
        </w:rPr>
        <w:t xml:space="preserve"> сельсовет муниципального района</w:t>
      </w:r>
    </w:p>
    <w:p w:rsidR="00AE55A7" w:rsidRDefault="006F6FC3" w:rsidP="006A6BDA">
      <w:pPr>
        <w:spacing w:after="0" w:line="240" w:lineRule="auto"/>
        <w:ind w:left="504" w:right="7" w:firstLine="562"/>
        <w:jc w:val="center"/>
        <w:rPr>
          <w:szCs w:val="28"/>
        </w:rPr>
      </w:pPr>
      <w:r w:rsidRPr="006F6FC3">
        <w:rPr>
          <w:szCs w:val="28"/>
        </w:rPr>
        <w:t>Туймазинский</w:t>
      </w:r>
      <w:r w:rsidR="002E21B5" w:rsidRPr="006F6FC3">
        <w:rPr>
          <w:szCs w:val="28"/>
        </w:rPr>
        <w:t xml:space="preserve"> район</w:t>
      </w:r>
      <w:r w:rsidR="00AE55A7">
        <w:rPr>
          <w:szCs w:val="28"/>
        </w:rPr>
        <w:t xml:space="preserve"> </w:t>
      </w:r>
      <w:r w:rsidR="002E21B5" w:rsidRPr="006F6FC3">
        <w:rPr>
          <w:szCs w:val="28"/>
        </w:rPr>
        <w:t>Республики Башкортостан</w:t>
      </w:r>
    </w:p>
    <w:p w:rsidR="00784407" w:rsidRPr="006F6FC3" w:rsidRDefault="002E21B5" w:rsidP="00AE55A7">
      <w:pPr>
        <w:spacing w:after="0" w:line="259" w:lineRule="auto"/>
        <w:ind w:left="10" w:right="58" w:hanging="10"/>
        <w:jc w:val="center"/>
        <w:rPr>
          <w:szCs w:val="28"/>
        </w:rPr>
      </w:pPr>
      <w:r w:rsidRPr="006F6FC3">
        <w:rPr>
          <w:szCs w:val="28"/>
        </w:rPr>
        <w:t xml:space="preserve"> </w:t>
      </w:r>
    </w:p>
    <w:p w:rsidR="00784407" w:rsidRPr="0014756D" w:rsidRDefault="002E21B5" w:rsidP="00391B9C">
      <w:pPr>
        <w:spacing w:after="0" w:line="240" w:lineRule="auto"/>
        <w:ind w:left="14" w:right="7" w:firstLine="691"/>
        <w:rPr>
          <w:sz w:val="24"/>
          <w:szCs w:val="24"/>
        </w:rPr>
      </w:pPr>
      <w:r w:rsidRPr="0014756D">
        <w:rPr>
          <w:sz w:val="24"/>
          <w:szCs w:val="24"/>
        </w:rPr>
        <w:t>Руководствуясь статьей 33 Градостроительного Кодекса Российской Федерации, Федеральным</w:t>
      </w:r>
      <w:r w:rsidR="00AE55A7" w:rsidRPr="0014756D">
        <w:rPr>
          <w:sz w:val="24"/>
          <w:szCs w:val="24"/>
        </w:rPr>
        <w:t>,</w:t>
      </w:r>
      <w:r w:rsidRPr="0014756D">
        <w:rPr>
          <w:sz w:val="24"/>
          <w:szCs w:val="24"/>
        </w:rPr>
        <w:t xml:space="preserve"> з</w:t>
      </w:r>
      <w:r w:rsidR="00AE55A7" w:rsidRPr="0014756D">
        <w:rPr>
          <w:sz w:val="24"/>
          <w:szCs w:val="24"/>
        </w:rPr>
        <w:t xml:space="preserve">аконом от 06 октября 2003 года </w:t>
      </w:r>
      <w:r w:rsidRPr="0014756D">
        <w:rPr>
          <w:sz w:val="24"/>
          <w:szCs w:val="24"/>
        </w:rPr>
        <w:t>№ 131-ФЗ «Об общих принципах организация местного самоуправления в Российской Федерации», постановлением Правительс</w:t>
      </w:r>
      <w:r w:rsidR="00391B9C">
        <w:rPr>
          <w:sz w:val="24"/>
          <w:szCs w:val="24"/>
        </w:rPr>
        <w:t>тва Республики Башкортостан от 17</w:t>
      </w:r>
      <w:r w:rsidRPr="0014756D">
        <w:rPr>
          <w:sz w:val="24"/>
          <w:szCs w:val="24"/>
        </w:rPr>
        <w:t xml:space="preserve"> февраля 202</w:t>
      </w:r>
      <w:r w:rsidR="00391B9C">
        <w:rPr>
          <w:sz w:val="24"/>
          <w:szCs w:val="24"/>
        </w:rPr>
        <w:t>6</w:t>
      </w:r>
      <w:r w:rsidR="00AE55A7" w:rsidRPr="0014756D">
        <w:rPr>
          <w:sz w:val="24"/>
          <w:szCs w:val="24"/>
        </w:rPr>
        <w:t xml:space="preserve"> </w:t>
      </w:r>
      <w:r w:rsidRPr="0014756D">
        <w:rPr>
          <w:sz w:val="24"/>
          <w:szCs w:val="24"/>
        </w:rPr>
        <w:t>г</w:t>
      </w:r>
      <w:r w:rsidR="00AE55A7" w:rsidRPr="0014756D">
        <w:rPr>
          <w:sz w:val="24"/>
          <w:szCs w:val="24"/>
        </w:rPr>
        <w:t>.</w:t>
      </w:r>
      <w:r w:rsidR="00391B9C">
        <w:rPr>
          <w:sz w:val="24"/>
          <w:szCs w:val="24"/>
        </w:rPr>
        <w:t xml:space="preserve"> № 39</w:t>
      </w:r>
      <w:r w:rsidRPr="0014756D">
        <w:rPr>
          <w:sz w:val="24"/>
          <w:szCs w:val="24"/>
        </w:rPr>
        <w:t xml:space="preserve"> «Об особенностях градостроительной деятельности в Республике Башкортостан в 202</w:t>
      </w:r>
      <w:r w:rsidR="00391B9C">
        <w:rPr>
          <w:sz w:val="24"/>
          <w:szCs w:val="24"/>
        </w:rPr>
        <w:t>6</w:t>
      </w:r>
      <w:r w:rsidRPr="0014756D">
        <w:rPr>
          <w:sz w:val="24"/>
          <w:szCs w:val="24"/>
        </w:rPr>
        <w:t xml:space="preserve"> году</w:t>
      </w:r>
      <w:r w:rsidR="00391B9C">
        <w:rPr>
          <w:sz w:val="24"/>
          <w:szCs w:val="24"/>
        </w:rPr>
        <w:t>»</w:t>
      </w:r>
      <w:r w:rsidRPr="0014756D">
        <w:rPr>
          <w:sz w:val="24"/>
          <w:szCs w:val="24"/>
        </w:rPr>
        <w:t xml:space="preserve">, </w:t>
      </w:r>
      <w:r w:rsidR="0014756D" w:rsidRPr="0014756D">
        <w:rPr>
          <w:spacing w:val="-1"/>
          <w:sz w:val="24"/>
          <w:szCs w:val="24"/>
        </w:rPr>
        <w:t xml:space="preserve">в целях соблюдения прав человека на </w:t>
      </w:r>
      <w:r w:rsidR="0014756D" w:rsidRPr="0014756D">
        <w:rPr>
          <w:sz w:val="24"/>
          <w:szCs w:val="24"/>
        </w:rPr>
        <w:t xml:space="preserve">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14756D">
        <w:rPr>
          <w:sz w:val="24"/>
          <w:szCs w:val="24"/>
        </w:rPr>
        <w:t xml:space="preserve">Уставом сельского поселения </w:t>
      </w:r>
      <w:r w:rsidR="006F6FC3" w:rsidRPr="0014756D">
        <w:rPr>
          <w:sz w:val="24"/>
          <w:szCs w:val="24"/>
        </w:rPr>
        <w:t>Гафуровский</w:t>
      </w:r>
      <w:r w:rsidRPr="0014756D">
        <w:rPr>
          <w:sz w:val="24"/>
          <w:szCs w:val="24"/>
        </w:rPr>
        <w:t xml:space="preserve"> сельсовет муниципального района </w:t>
      </w:r>
      <w:r w:rsidR="006F6FC3" w:rsidRPr="0014756D">
        <w:rPr>
          <w:sz w:val="24"/>
          <w:szCs w:val="24"/>
        </w:rPr>
        <w:t>Туймазинский</w:t>
      </w:r>
      <w:r w:rsidRPr="0014756D">
        <w:rPr>
          <w:sz w:val="24"/>
          <w:szCs w:val="24"/>
        </w:rPr>
        <w:t xml:space="preserve"> район Республики Башкортостан, Совет сельского поселения </w:t>
      </w:r>
      <w:r w:rsidR="00914D9E" w:rsidRPr="0014756D">
        <w:rPr>
          <w:sz w:val="24"/>
          <w:szCs w:val="24"/>
        </w:rPr>
        <w:t>Гафуровский</w:t>
      </w:r>
      <w:r w:rsidRPr="0014756D">
        <w:rPr>
          <w:sz w:val="24"/>
          <w:szCs w:val="24"/>
        </w:rPr>
        <w:t xml:space="preserve"> сельсовет муниципального района </w:t>
      </w:r>
      <w:r w:rsidR="00914D9E" w:rsidRPr="0014756D">
        <w:rPr>
          <w:sz w:val="24"/>
          <w:szCs w:val="24"/>
        </w:rPr>
        <w:t>Туймазинский</w:t>
      </w:r>
      <w:r w:rsidRPr="0014756D">
        <w:rPr>
          <w:sz w:val="24"/>
          <w:szCs w:val="24"/>
        </w:rPr>
        <w:t xml:space="preserve"> район Республики Башкортостан</w:t>
      </w:r>
      <w:r w:rsidR="00AE55A7" w:rsidRPr="0014756D">
        <w:rPr>
          <w:sz w:val="24"/>
          <w:szCs w:val="24"/>
        </w:rPr>
        <w:t xml:space="preserve"> р е ш и л:</w:t>
      </w:r>
    </w:p>
    <w:p w:rsidR="00DB5E89" w:rsidRPr="008C4EF6" w:rsidRDefault="00DB5E89" w:rsidP="00DB5E89">
      <w:pPr>
        <w:pStyle w:val="a3"/>
        <w:numPr>
          <w:ilvl w:val="0"/>
          <w:numId w:val="3"/>
        </w:numPr>
        <w:tabs>
          <w:tab w:val="left" w:pos="712"/>
          <w:tab w:val="left" w:pos="851"/>
          <w:tab w:val="left" w:pos="1276"/>
        </w:tabs>
        <w:ind w:left="0" w:firstLine="567"/>
        <w:rPr>
          <w:szCs w:val="28"/>
        </w:rPr>
      </w:pPr>
      <w:r w:rsidRPr="008C4EF6">
        <w:rPr>
          <w:szCs w:val="28"/>
        </w:rPr>
        <w:t>Внести изменения в карты градостроительного зонирования сельского поселения Гафуровский сельсовет муниципального района Туймазинский район Республики Башкортостан» в с. Дуслык (кадастровый номер 02:46:100302:224) в части изменения координат границ территориальной зоны зона «П–1» – зона пищевой и строительной промышленности.</w:t>
      </w:r>
    </w:p>
    <w:p w:rsidR="00DB5E89" w:rsidRPr="008C4EF6" w:rsidRDefault="00DB5E89" w:rsidP="00DB5E89">
      <w:pPr>
        <w:ind w:firstLine="426"/>
        <w:rPr>
          <w:szCs w:val="28"/>
        </w:rPr>
      </w:pPr>
      <w:r w:rsidRPr="008C4EF6">
        <w:rPr>
          <w:szCs w:val="28"/>
        </w:rPr>
        <w:t xml:space="preserve">     Заменить координаты на территориальную зону «О–2» – спектор обслуживания функций застройки – бытового и социального обслуживания, здания здравоохранения, образования, культуры, религиозного назначения, общественного управления, в соответствии со следующими координатами: </w:t>
      </w:r>
    </w:p>
    <w:p w:rsidR="00DB5E89" w:rsidRPr="008C4EF6" w:rsidRDefault="00DB5E89" w:rsidP="00DB5E89">
      <w:pPr>
        <w:rPr>
          <w:szCs w:val="28"/>
        </w:rPr>
      </w:pPr>
      <w:r w:rsidRPr="008C4EF6">
        <w:rPr>
          <w:szCs w:val="28"/>
        </w:rPr>
        <w:t xml:space="preserve">           Новые координаты «О–2»:</w:t>
      </w:r>
    </w:p>
    <w:tbl>
      <w:tblPr>
        <w:tblW w:w="0" w:type="auto"/>
        <w:tblInd w:w="108" w:type="dxa"/>
        <w:tblBorders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2000"/>
        <w:gridCol w:w="2000"/>
      </w:tblGrid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color w:val="auto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638595.86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1218515.38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2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638578.56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1218543.27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638570.81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1218536.17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638556.40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1218523.04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5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638550.94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1218517.87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6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638560.03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1218506.90</w:t>
            </w:r>
          </w:p>
        </w:tc>
      </w:tr>
      <w:tr w:rsidR="00DB5E89" w:rsidRPr="008C4EF6" w:rsidTr="00DB5E89"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 xml:space="preserve">  7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638572.07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B5E89" w:rsidRPr="008C4EF6" w:rsidRDefault="00DB5E89">
            <w:pPr>
              <w:widowControl w:val="0"/>
              <w:autoSpaceDE w:val="0"/>
              <w:autoSpaceDN w:val="0"/>
              <w:adjustRightInd w:val="0"/>
              <w:rPr>
                <w:rFonts w:ascii="Tms Rmn" w:hAnsi="Tms Rmn"/>
                <w:szCs w:val="28"/>
              </w:rPr>
            </w:pPr>
            <w:r w:rsidRPr="008C4EF6">
              <w:rPr>
                <w:rFonts w:ascii="Tms Rmn" w:hAnsi="Tms Rmn"/>
                <w:szCs w:val="28"/>
              </w:rPr>
              <w:t>1218494.53</w:t>
            </w:r>
          </w:p>
        </w:tc>
      </w:tr>
    </w:tbl>
    <w:p w:rsidR="00DB5E89" w:rsidRPr="008C4EF6" w:rsidRDefault="00DB5E89" w:rsidP="00DB5E89">
      <w:pPr>
        <w:rPr>
          <w:szCs w:val="28"/>
        </w:rPr>
      </w:pPr>
    </w:p>
    <w:p w:rsidR="008C4EF6" w:rsidRPr="008C4EF6" w:rsidRDefault="00DB5E89" w:rsidP="008C4EF6">
      <w:pPr>
        <w:pStyle w:val="Default"/>
        <w:rPr>
          <w:rFonts w:ascii="Times New Roman" w:eastAsia="Times New Roman" w:hAnsi="Times New Roman" w:cs="Times New Roman"/>
          <w:sz w:val="28"/>
          <w:szCs w:val="28"/>
        </w:rPr>
      </w:pPr>
      <w:r w:rsidRPr="008C4EF6">
        <w:rPr>
          <w:rFonts w:ascii="Times New Roman" w:eastAsia="Times New Roman" w:hAnsi="Times New Roman" w:cs="Times New Roman"/>
          <w:sz w:val="28"/>
          <w:szCs w:val="28"/>
        </w:rPr>
        <w:lastRenderedPageBreak/>
        <w:t>Территориальную зону «ОП-1» - Зона общего пользования, и другие, заменить в соответствии с изменениями территориальной зоны «О-2»</w:t>
      </w:r>
      <w:r w:rsidR="008C4E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4407" w:rsidRPr="008C4EF6" w:rsidRDefault="008C4EF6" w:rsidP="008C4EF6">
      <w:pPr>
        <w:spacing w:after="0" w:line="240" w:lineRule="auto"/>
        <w:ind w:left="0" w:right="108" w:firstLine="0"/>
        <w:rPr>
          <w:szCs w:val="28"/>
        </w:rPr>
      </w:pPr>
      <w:r w:rsidRPr="008C4EF6">
        <w:rPr>
          <w:szCs w:val="28"/>
        </w:rPr>
        <w:t xml:space="preserve">      </w:t>
      </w:r>
      <w:r w:rsidR="0014756D" w:rsidRPr="008C4EF6">
        <w:rPr>
          <w:szCs w:val="28"/>
        </w:rPr>
        <w:t>2. Контроль за исполнением настоящего решения возложить на постоянную комиссию Совета сельского поселения Гафуровский сельсовет по развитию предпринимательства, земельным вопросам, благоустройству и экологии (Арсланов Р.Р.).</w:t>
      </w:r>
    </w:p>
    <w:p w:rsidR="0014756D" w:rsidRPr="008C4EF6" w:rsidRDefault="0014756D" w:rsidP="0014756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45" w:firstLine="423"/>
        <w:rPr>
          <w:szCs w:val="28"/>
        </w:rPr>
      </w:pPr>
      <w:r w:rsidRPr="008C4EF6">
        <w:rPr>
          <w:szCs w:val="28"/>
        </w:rPr>
        <w:t>3. Обнародовать данное решение на информационном стенде в здании администрации сельского поселения Гафуровский сельсовет (с. Дуслык ул. Советская, 3А, 2 этаж) и разместить на официальном сайте администрации сельского поселения Гафуровский сельсовет.</w:t>
      </w:r>
    </w:p>
    <w:p w:rsidR="0014756D" w:rsidRPr="008C4EF6" w:rsidRDefault="0014756D" w:rsidP="0014756D">
      <w:pPr>
        <w:pStyle w:val="a3"/>
        <w:numPr>
          <w:ilvl w:val="0"/>
          <w:numId w:val="2"/>
        </w:numPr>
        <w:shd w:val="clear" w:color="auto" w:fill="FFFFFF"/>
        <w:tabs>
          <w:tab w:val="left" w:pos="11"/>
          <w:tab w:val="left" w:pos="240"/>
          <w:tab w:val="left" w:pos="567"/>
        </w:tabs>
        <w:spacing w:after="0" w:line="240" w:lineRule="auto"/>
        <w:ind w:right="0"/>
        <w:jc w:val="left"/>
        <w:rPr>
          <w:szCs w:val="28"/>
        </w:rPr>
      </w:pPr>
      <w:r w:rsidRPr="008C4EF6">
        <w:rPr>
          <w:spacing w:val="-1"/>
          <w:szCs w:val="28"/>
        </w:rPr>
        <w:t xml:space="preserve"> Настоящее решение вступает в силу со дня его принятия.</w:t>
      </w:r>
    </w:p>
    <w:p w:rsidR="0014756D" w:rsidRPr="008C4EF6" w:rsidRDefault="0014756D" w:rsidP="002B491C">
      <w:pPr>
        <w:spacing w:after="35"/>
        <w:ind w:left="14" w:right="7" w:firstLine="360"/>
        <w:rPr>
          <w:szCs w:val="28"/>
        </w:rPr>
      </w:pPr>
    </w:p>
    <w:p w:rsidR="006F6FC3" w:rsidRPr="008C4EF6" w:rsidRDefault="006F6FC3" w:rsidP="006A6BDA">
      <w:pPr>
        <w:ind w:left="0" w:firstLine="0"/>
        <w:rPr>
          <w:szCs w:val="28"/>
        </w:rPr>
        <w:sectPr w:rsidR="006F6FC3" w:rsidRPr="008C4EF6">
          <w:pgSz w:w="11920" w:h="16840"/>
          <w:pgMar w:top="708" w:right="655" w:bottom="1362" w:left="1066" w:header="720" w:footer="720" w:gutter="0"/>
          <w:cols w:space="720"/>
        </w:sectPr>
      </w:pPr>
    </w:p>
    <w:p w:rsidR="006F6FC3" w:rsidRPr="008C4EF6" w:rsidRDefault="006F6FC3" w:rsidP="006A6BDA">
      <w:pPr>
        <w:ind w:left="0" w:right="2492" w:firstLine="0"/>
        <w:rPr>
          <w:szCs w:val="28"/>
        </w:rPr>
      </w:pPr>
    </w:p>
    <w:p w:rsidR="008C4EF6" w:rsidRPr="008C4EF6" w:rsidRDefault="008C4EF6" w:rsidP="006A6BDA">
      <w:pPr>
        <w:ind w:left="0" w:right="2492" w:firstLine="0"/>
        <w:rPr>
          <w:szCs w:val="28"/>
        </w:rPr>
      </w:pPr>
    </w:p>
    <w:p w:rsidR="00784407" w:rsidRPr="008C4EF6" w:rsidRDefault="006A6BDA" w:rsidP="006A6BDA">
      <w:pPr>
        <w:ind w:left="17" w:right="72"/>
        <w:rPr>
          <w:szCs w:val="28"/>
        </w:rPr>
      </w:pPr>
      <w:r w:rsidRPr="008C4EF6">
        <w:rPr>
          <w:szCs w:val="28"/>
        </w:rPr>
        <w:t xml:space="preserve">      </w:t>
      </w:r>
      <w:r w:rsidR="00565738" w:rsidRPr="008C4EF6">
        <w:rPr>
          <w:szCs w:val="28"/>
        </w:rPr>
        <w:t xml:space="preserve"> </w:t>
      </w:r>
      <w:r w:rsidR="008C4EF6" w:rsidRPr="008C4EF6">
        <w:rPr>
          <w:szCs w:val="28"/>
        </w:rPr>
        <w:t xml:space="preserve">  </w:t>
      </w:r>
      <w:r w:rsidR="002E21B5" w:rsidRPr="008C4EF6">
        <w:rPr>
          <w:szCs w:val="28"/>
        </w:rPr>
        <w:t>Глава сельского поселения</w:t>
      </w:r>
      <w:r w:rsidR="00565738" w:rsidRPr="008C4EF6">
        <w:rPr>
          <w:szCs w:val="28"/>
        </w:rPr>
        <w:t xml:space="preserve">                                </w:t>
      </w:r>
      <w:r w:rsidR="0014756D" w:rsidRPr="008C4EF6">
        <w:rPr>
          <w:szCs w:val="28"/>
        </w:rPr>
        <w:t xml:space="preserve"> </w:t>
      </w:r>
      <w:r w:rsidR="00565738" w:rsidRPr="008C4EF6">
        <w:rPr>
          <w:szCs w:val="28"/>
        </w:rPr>
        <w:t xml:space="preserve">  </w:t>
      </w:r>
      <w:r w:rsidR="008C4EF6" w:rsidRPr="008C4EF6">
        <w:rPr>
          <w:szCs w:val="28"/>
        </w:rPr>
        <w:t xml:space="preserve"> </w:t>
      </w:r>
      <w:r w:rsidR="006F6FC3" w:rsidRPr="008C4EF6">
        <w:rPr>
          <w:szCs w:val="28"/>
        </w:rPr>
        <w:t>Р.Р.</w:t>
      </w:r>
      <w:r w:rsidR="00565738" w:rsidRPr="008C4EF6">
        <w:rPr>
          <w:szCs w:val="28"/>
        </w:rPr>
        <w:t xml:space="preserve"> </w:t>
      </w:r>
      <w:r w:rsidR="006F6FC3" w:rsidRPr="008C4EF6">
        <w:rPr>
          <w:szCs w:val="28"/>
        </w:rPr>
        <w:t>Сафин</w:t>
      </w:r>
    </w:p>
    <w:sectPr w:rsidR="00784407" w:rsidRPr="008C4EF6">
      <w:type w:val="continuous"/>
      <w:pgSz w:w="11920" w:h="16840"/>
      <w:pgMar w:top="708" w:right="972" w:bottom="1362" w:left="109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892" w:rsidRDefault="00B47892" w:rsidP="006A6BDA">
      <w:pPr>
        <w:spacing w:after="0" w:line="240" w:lineRule="auto"/>
      </w:pPr>
      <w:r>
        <w:separator/>
      </w:r>
    </w:p>
  </w:endnote>
  <w:endnote w:type="continuationSeparator" w:id="0">
    <w:p w:rsidR="00B47892" w:rsidRDefault="00B47892" w:rsidP="006A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892" w:rsidRDefault="00B47892" w:rsidP="006A6BDA">
      <w:pPr>
        <w:spacing w:after="0" w:line="240" w:lineRule="auto"/>
      </w:pPr>
      <w:r>
        <w:separator/>
      </w:r>
    </w:p>
  </w:footnote>
  <w:footnote w:type="continuationSeparator" w:id="0">
    <w:p w:rsidR="00B47892" w:rsidRDefault="00B47892" w:rsidP="006A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A25EC"/>
    <w:multiLevelType w:val="hybridMultilevel"/>
    <w:tmpl w:val="4D6CA9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561F0"/>
    <w:multiLevelType w:val="hybridMultilevel"/>
    <w:tmpl w:val="E09EA298"/>
    <w:lvl w:ilvl="0" w:tplc="A06E4C9E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</w:lvl>
    <w:lvl w:ilvl="3" w:tplc="0419000F" w:tentative="1">
      <w:start w:val="1"/>
      <w:numFmt w:val="decimal"/>
      <w:lvlText w:val="%4."/>
      <w:lvlJc w:val="left"/>
      <w:pPr>
        <w:ind w:left="3232" w:hanging="360"/>
      </w:p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</w:lvl>
    <w:lvl w:ilvl="6" w:tplc="0419000F" w:tentative="1">
      <w:start w:val="1"/>
      <w:numFmt w:val="decimal"/>
      <w:lvlText w:val="%7."/>
      <w:lvlJc w:val="left"/>
      <w:pPr>
        <w:ind w:left="5392" w:hanging="360"/>
      </w:p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">
    <w:nsid w:val="442E692D"/>
    <w:multiLevelType w:val="hybridMultilevel"/>
    <w:tmpl w:val="7B32B6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07"/>
    <w:rsid w:val="0014756D"/>
    <w:rsid w:val="001E2A1D"/>
    <w:rsid w:val="002A55D9"/>
    <w:rsid w:val="002B491C"/>
    <w:rsid w:val="002E21B5"/>
    <w:rsid w:val="00391B9C"/>
    <w:rsid w:val="00513807"/>
    <w:rsid w:val="00565738"/>
    <w:rsid w:val="005D5605"/>
    <w:rsid w:val="0067065C"/>
    <w:rsid w:val="006A6BDA"/>
    <w:rsid w:val="006F6FC3"/>
    <w:rsid w:val="00784407"/>
    <w:rsid w:val="007A7C89"/>
    <w:rsid w:val="008C4EF6"/>
    <w:rsid w:val="00914D9E"/>
    <w:rsid w:val="009C7D5A"/>
    <w:rsid w:val="00A6346E"/>
    <w:rsid w:val="00AE55A7"/>
    <w:rsid w:val="00B47892"/>
    <w:rsid w:val="00C10C1E"/>
    <w:rsid w:val="00C35ABD"/>
    <w:rsid w:val="00C67BC1"/>
    <w:rsid w:val="00CA7DF3"/>
    <w:rsid w:val="00D74BD6"/>
    <w:rsid w:val="00DB5E89"/>
    <w:rsid w:val="00E71165"/>
    <w:rsid w:val="00E75A94"/>
    <w:rsid w:val="00F4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CB06C0-67BC-4D0D-B376-9D872E2D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71" w:lineRule="auto"/>
      <w:ind w:left="3" w:right="32" w:hanging="3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5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4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4BD6"/>
    <w:rPr>
      <w:rFonts w:ascii="Segoe UI" w:eastAsia="Times New Roman" w:hAnsi="Segoe UI" w:cs="Segoe UI"/>
      <w:color w:val="00000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A6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A6BDA"/>
    <w:rPr>
      <w:rFonts w:ascii="Times New Roman" w:eastAsia="Times New Roman" w:hAnsi="Times New Roman" w:cs="Times New Roman"/>
      <w:color w:val="000000"/>
      <w:sz w:val="28"/>
    </w:rPr>
  </w:style>
  <w:style w:type="paragraph" w:styleId="a8">
    <w:name w:val="footer"/>
    <w:basedOn w:val="a"/>
    <w:link w:val="a9"/>
    <w:uiPriority w:val="99"/>
    <w:unhideWhenUsed/>
    <w:rsid w:val="006A6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A6BDA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Default">
    <w:name w:val="Default"/>
    <w:rsid w:val="00DB5E89"/>
    <w:pPr>
      <w:autoSpaceDE w:val="0"/>
      <w:autoSpaceDN w:val="0"/>
      <w:adjustRightInd w:val="0"/>
      <w:spacing w:after="0" w:line="240" w:lineRule="auto"/>
    </w:pPr>
    <w:rPr>
      <w:rFonts w:ascii="Courier New" w:eastAsia="Arial Unicode MS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user</cp:lastModifiedBy>
  <cp:revision>4</cp:revision>
  <cp:lastPrinted>2026-08-17T09:44:00Z</cp:lastPrinted>
  <dcterms:created xsi:type="dcterms:W3CDTF">2026-09-16T05:23:00Z</dcterms:created>
  <dcterms:modified xsi:type="dcterms:W3CDTF">2026-09-22T06:52:00Z</dcterms:modified>
</cp:coreProperties>
</file>