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6AE" w:rsidRDefault="003306AE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306AE" w:rsidRDefault="003306AE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306AE" w:rsidRDefault="003306AE" w:rsidP="003306AE">
      <w:pPr>
        <w:jc w:val="center"/>
        <w:rPr>
          <w:color w:val="000000"/>
          <w:sz w:val="28"/>
          <w:szCs w:val="28"/>
        </w:rPr>
      </w:pPr>
      <w:r w:rsidRPr="00E02FBD">
        <w:rPr>
          <w:color w:val="000000"/>
          <w:sz w:val="28"/>
          <w:szCs w:val="28"/>
        </w:rPr>
        <w:t>Администрация</w:t>
      </w:r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</w:p>
    <w:p w:rsidR="003306AE" w:rsidRPr="00E02FBD" w:rsidRDefault="003306AE" w:rsidP="003306AE">
      <w:pPr>
        <w:jc w:val="center"/>
        <w:rPr>
          <w:color w:val="000000"/>
          <w:sz w:val="28"/>
          <w:szCs w:val="28"/>
        </w:rPr>
      </w:pPr>
    </w:p>
    <w:p w:rsidR="003306AE" w:rsidRPr="00E02FBD" w:rsidRDefault="003306AE" w:rsidP="003306A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</w:t>
      </w:r>
    </w:p>
    <w:p w:rsidR="003306AE" w:rsidRPr="003306AE" w:rsidRDefault="003306AE" w:rsidP="003306AE">
      <w:pPr>
        <w:jc w:val="center"/>
        <w:rPr>
          <w:color w:val="000000"/>
          <w:sz w:val="28"/>
          <w:szCs w:val="28"/>
        </w:rPr>
      </w:pPr>
      <w:r w:rsidRPr="00E02FBD">
        <w:rPr>
          <w:color w:val="000000"/>
          <w:sz w:val="28"/>
          <w:szCs w:val="28"/>
        </w:rPr>
        <w:t>ПРОЕКТ</w:t>
      </w:r>
    </w:p>
    <w:p w:rsidR="003306AE" w:rsidRDefault="003306AE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A307A" w:rsidRDefault="00012D18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Порядка формирования</w:t>
      </w:r>
      <w:r w:rsidR="006115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утверждения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ведения плана-графика закупок товаров, работ, услуг для обеспечения нужд сельского поселения </w:t>
      </w:r>
      <w:proofErr w:type="spellStart"/>
      <w:r w:rsidR="004A307A">
        <w:rPr>
          <w:rFonts w:ascii="Times New Roman" w:hAnsi="Times New Roman" w:cs="Times New Roman"/>
          <w:b w:val="0"/>
          <w:bCs w:val="0"/>
          <w:sz w:val="28"/>
          <w:szCs w:val="28"/>
        </w:rPr>
        <w:t>Гафуровский</w:t>
      </w:r>
      <w:proofErr w:type="spellEnd"/>
      <w:r w:rsidR="004A307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 </w:t>
      </w:r>
    </w:p>
    <w:p w:rsidR="00012D18" w:rsidRDefault="00012D18" w:rsidP="00012D1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Башкортостан</w:t>
      </w:r>
    </w:p>
    <w:p w:rsidR="00012D18" w:rsidRDefault="00012D18" w:rsidP="00012D1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2D18" w:rsidRDefault="00012D18" w:rsidP="00012D1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12D18" w:rsidRDefault="00012D18" w:rsidP="00012D18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 с частью 5 статьи 21 Федерального закона от 5 апреля 2013 года «О контрактной системе в  сфере закупок товаров, работ, услуг для обеспечения государственных и муниципальных нужд», Постановлением Правительства Российской Федерации от 05 июня 2015 года №554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требованиях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форме планов закупок товаров, работ, услуг», Постановлением Правительства Республики Башкортостан от 10 сентября 2015 года №371 «о внесении изменений в порядок формирования, утверждения и ведения планов-графиков закупок для обеспечения нужд Республики Башкортостан» </w:t>
      </w:r>
    </w:p>
    <w:p w:rsidR="00012D18" w:rsidRDefault="00012D18" w:rsidP="00012D18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012D18" w:rsidRDefault="00012D18" w:rsidP="00012D18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012D18" w:rsidRDefault="00012D18" w:rsidP="00012D18">
      <w:pPr>
        <w:ind w:firstLine="567"/>
        <w:jc w:val="center"/>
        <w:rPr>
          <w:sz w:val="28"/>
          <w:szCs w:val="28"/>
        </w:rPr>
      </w:pPr>
    </w:p>
    <w:p w:rsidR="00012D18" w:rsidRDefault="00012D18" w:rsidP="00012D18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прилагаемый Порядок формирования, утверждения</w:t>
      </w:r>
      <w:r w:rsidR="00A55863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ведения плана-графика закупок товаров, работ, услуг  для обеспечения нужд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="004A307A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="004A307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- Порядок).</w:t>
      </w:r>
    </w:p>
    <w:p w:rsidR="00012D18" w:rsidRDefault="00012D18" w:rsidP="00012D1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t xml:space="preserve">2. </w:t>
      </w:r>
      <w:r>
        <w:rPr>
          <w:sz w:val="28"/>
          <w:szCs w:val="28"/>
        </w:rPr>
        <w:t>Настоящее постановление   вступает в силу с 1  января 2016 года.</w:t>
      </w:r>
    </w:p>
    <w:p w:rsidR="00012D18" w:rsidRDefault="00012D18" w:rsidP="00012D18">
      <w:pPr>
        <w:pStyle w:val="ConsPlusNormal"/>
        <w:widowControl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над исполнением настоящего постановления оставляю за собой.</w:t>
      </w:r>
    </w:p>
    <w:p w:rsidR="00012D18" w:rsidRDefault="00012D18" w:rsidP="00012D18">
      <w:pPr>
        <w:jc w:val="both"/>
        <w:rPr>
          <w:sz w:val="28"/>
          <w:szCs w:val="28"/>
        </w:rPr>
      </w:pPr>
    </w:p>
    <w:p w:rsidR="00012D18" w:rsidRDefault="00012D18" w:rsidP="00012D18">
      <w:pPr>
        <w:rPr>
          <w:sz w:val="24"/>
          <w:szCs w:val="24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</w:p>
    <w:p w:rsidR="00012D18" w:rsidRDefault="00012D18" w:rsidP="00012D1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012D18" w:rsidRDefault="004A307A" w:rsidP="00012D1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</w:t>
      </w:r>
      <w:r w:rsidR="00012D18">
        <w:rPr>
          <w:sz w:val="28"/>
          <w:szCs w:val="28"/>
        </w:rPr>
        <w:t xml:space="preserve"> сельсовет</w:t>
      </w:r>
    </w:p>
    <w:p w:rsidR="00012D18" w:rsidRDefault="00012D18" w:rsidP="00012D18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012D18" w:rsidRDefault="00012D18" w:rsidP="00012D1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Туймазинский</w:t>
      </w:r>
      <w:proofErr w:type="spellEnd"/>
      <w:r>
        <w:rPr>
          <w:sz w:val="28"/>
          <w:szCs w:val="28"/>
        </w:rPr>
        <w:t xml:space="preserve"> район </w:t>
      </w:r>
    </w:p>
    <w:p w:rsidR="00012D18" w:rsidRDefault="00012D18" w:rsidP="00012D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Башкортостан                                           </w:t>
      </w:r>
      <w:proofErr w:type="spellStart"/>
      <w:r w:rsidR="007B6F14">
        <w:rPr>
          <w:sz w:val="28"/>
          <w:szCs w:val="28"/>
        </w:rPr>
        <w:t>А.</w:t>
      </w:r>
      <w:r w:rsidR="004A307A">
        <w:rPr>
          <w:sz w:val="28"/>
          <w:szCs w:val="28"/>
        </w:rPr>
        <w:t>Р.Юмагулова</w:t>
      </w:r>
      <w:proofErr w:type="spellEnd"/>
      <w:r w:rsidR="004A307A">
        <w:rPr>
          <w:sz w:val="28"/>
          <w:szCs w:val="28"/>
        </w:rPr>
        <w:t>.</w:t>
      </w: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7B6F14" w:rsidRDefault="007B6F14" w:rsidP="00012D18">
      <w:pPr>
        <w:jc w:val="both"/>
        <w:rPr>
          <w:sz w:val="28"/>
          <w:szCs w:val="28"/>
        </w:rPr>
      </w:pPr>
    </w:p>
    <w:p w:rsidR="003306AE" w:rsidRDefault="003306AE" w:rsidP="002423FD">
      <w:pPr>
        <w:outlineLvl w:val="0"/>
        <w:rPr>
          <w:sz w:val="28"/>
          <w:szCs w:val="28"/>
        </w:rPr>
      </w:pPr>
    </w:p>
    <w:p w:rsidR="00012D18" w:rsidRDefault="00012D18" w:rsidP="004A307A">
      <w:pPr>
        <w:outlineLvl w:val="0"/>
        <w:rPr>
          <w:sz w:val="28"/>
          <w:szCs w:val="28"/>
        </w:rPr>
      </w:pPr>
    </w:p>
    <w:p w:rsidR="00012D18" w:rsidRDefault="00012D18" w:rsidP="004A307A">
      <w:pPr>
        <w:ind w:left="5103"/>
        <w:outlineLvl w:val="0"/>
      </w:pPr>
      <w:r>
        <w:lastRenderedPageBreak/>
        <w:t xml:space="preserve"> Приложение </w:t>
      </w:r>
    </w:p>
    <w:p w:rsidR="00012D18" w:rsidRDefault="00012D18" w:rsidP="004A307A">
      <w:pPr>
        <w:ind w:left="5103"/>
        <w:outlineLvl w:val="0"/>
      </w:pPr>
      <w:r>
        <w:t xml:space="preserve"> к постановлению Главы</w:t>
      </w:r>
    </w:p>
    <w:p w:rsidR="00012D18" w:rsidRDefault="00012D18" w:rsidP="004A307A">
      <w:pPr>
        <w:ind w:left="5103"/>
        <w:outlineLvl w:val="0"/>
      </w:pPr>
      <w:r>
        <w:t xml:space="preserve"> сельского поселения </w:t>
      </w:r>
      <w:proofErr w:type="spellStart"/>
      <w:r w:rsidR="004A307A">
        <w:t>Гафуровский</w:t>
      </w:r>
      <w:proofErr w:type="spellEnd"/>
      <w:r w:rsidR="004A307A">
        <w:t xml:space="preserve"> </w:t>
      </w:r>
      <w:r>
        <w:t xml:space="preserve">сельсовет муниципального района </w:t>
      </w:r>
      <w:proofErr w:type="spellStart"/>
      <w:r>
        <w:t>Туймазинский</w:t>
      </w:r>
      <w:proofErr w:type="spellEnd"/>
      <w:r>
        <w:t xml:space="preserve"> район </w:t>
      </w:r>
    </w:p>
    <w:p w:rsidR="004A307A" w:rsidRDefault="00012D18" w:rsidP="004A307A">
      <w:pPr>
        <w:tabs>
          <w:tab w:val="left" w:pos="5954"/>
          <w:tab w:val="left" w:pos="6096"/>
        </w:tabs>
        <w:ind w:left="5103"/>
        <w:outlineLvl w:val="0"/>
      </w:pPr>
      <w:r>
        <w:t xml:space="preserve"> Республики Башкортостан</w:t>
      </w:r>
      <w:r w:rsidR="004A307A">
        <w:t xml:space="preserve"> </w:t>
      </w:r>
    </w:p>
    <w:p w:rsidR="00012D18" w:rsidRDefault="00012D18" w:rsidP="004A307A">
      <w:pPr>
        <w:tabs>
          <w:tab w:val="left" w:pos="5954"/>
          <w:tab w:val="left" w:pos="6096"/>
        </w:tabs>
        <w:ind w:left="5103"/>
        <w:outlineLvl w:val="0"/>
      </w:pPr>
      <w:r>
        <w:t xml:space="preserve"> от «     »______  2016г. №_______</w:t>
      </w:r>
    </w:p>
    <w:p w:rsidR="00012D18" w:rsidRDefault="00012D18" w:rsidP="00012D18">
      <w:pPr>
        <w:shd w:val="clear" w:color="auto" w:fill="FFFFFF"/>
        <w:jc w:val="center"/>
        <w:rPr>
          <w:color w:val="000000"/>
          <w:sz w:val="24"/>
          <w:szCs w:val="24"/>
        </w:rPr>
      </w:pPr>
    </w:p>
    <w:p w:rsidR="00012D18" w:rsidRDefault="00012D18" w:rsidP="00012D18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</w:t>
      </w:r>
    </w:p>
    <w:p w:rsidR="00012D18" w:rsidRDefault="00012D18" w:rsidP="00012D18">
      <w:pPr>
        <w:shd w:val="clear" w:color="auto" w:fill="FFFFFF"/>
        <w:ind w:hanging="142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формирования, утверждения и ведения плана-графика </w:t>
      </w:r>
    </w:p>
    <w:p w:rsidR="00012D18" w:rsidRDefault="00012D18" w:rsidP="00012D18">
      <w:pPr>
        <w:shd w:val="clear" w:color="auto" w:fill="FFFFFF"/>
        <w:ind w:hanging="142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закупок товаров, работ, услуг для обеспечения муниципальных нужд </w:t>
      </w:r>
    </w:p>
    <w:p w:rsidR="00012D18" w:rsidRDefault="00012D18" w:rsidP="00012D18">
      <w:pPr>
        <w:shd w:val="clear" w:color="auto" w:fill="FFFFFF"/>
        <w:ind w:hanging="1421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сельского поселения </w:t>
      </w:r>
      <w:proofErr w:type="spellStart"/>
      <w:r w:rsidR="004A307A">
        <w:rPr>
          <w:b/>
          <w:color w:val="000000"/>
          <w:sz w:val="28"/>
          <w:szCs w:val="28"/>
        </w:rPr>
        <w:t>Гафуровский</w:t>
      </w:r>
      <w:proofErr w:type="spellEnd"/>
      <w:r w:rsidR="004A307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color w:val="000000"/>
          <w:sz w:val="28"/>
          <w:szCs w:val="28"/>
        </w:rPr>
        <w:t>Туймазинский</w:t>
      </w:r>
      <w:proofErr w:type="spellEnd"/>
      <w:r>
        <w:rPr>
          <w:b/>
          <w:color w:val="000000"/>
          <w:sz w:val="28"/>
          <w:szCs w:val="28"/>
        </w:rPr>
        <w:t xml:space="preserve"> район Республики Башкортостан</w:t>
      </w:r>
    </w:p>
    <w:p w:rsidR="00012D18" w:rsidRDefault="00012D18" w:rsidP="00012D18">
      <w:pPr>
        <w:rPr>
          <w:sz w:val="28"/>
          <w:szCs w:val="28"/>
        </w:rPr>
      </w:pPr>
    </w:p>
    <w:p w:rsidR="00012D18" w:rsidRDefault="00012D18" w:rsidP="00012D18">
      <w:pPr>
        <w:shd w:val="clear" w:color="auto" w:fill="FFFFFF"/>
        <w:ind w:hanging="142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1. Настоящий Порядок устанавливает порядок формирования, утверждения и ведения плана-графика закупок товаров, работ, услуг для обеспечения </w:t>
      </w:r>
      <w:r>
        <w:rPr>
          <w:color w:val="000000"/>
          <w:sz w:val="28"/>
          <w:szCs w:val="28"/>
        </w:rPr>
        <w:t xml:space="preserve">муниципальных нужд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(далее - закупки).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Планы-графики закупок утверждаются в течение 10 рабочих дней следующими заказчиками:</w:t>
      </w:r>
    </w:p>
    <w:p w:rsidR="00012D18" w:rsidRDefault="00012D18" w:rsidP="00012D18">
      <w:pPr>
        <w:shd w:val="clear" w:color="auto" w:fill="FFFFFF"/>
        <w:ind w:firstLine="49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муниципальными заказчиками со дня доведения до них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б) муниципальными бюджетными учреждениями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Башкортостан, за исключением закупок, осуществляемых в соответствии с частями 2 и 6 статьи 15 Федерального закона</w:t>
      </w:r>
      <w:r>
        <w:rPr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- Федеральный закон), - со дня утверждения планов финансово-хозяйственной деятельности</w:t>
      </w:r>
      <w:r>
        <w:rPr>
          <w:color w:val="000000"/>
          <w:sz w:val="28"/>
          <w:szCs w:val="28"/>
        </w:rPr>
        <w:t>;</w:t>
      </w:r>
      <w:proofErr w:type="gramEnd"/>
    </w:p>
    <w:p w:rsidR="00012D18" w:rsidRDefault="00012D18" w:rsidP="00012D18">
      <w:pPr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в) </w:t>
      </w:r>
      <w:r>
        <w:rPr>
          <w:color w:val="000000"/>
          <w:sz w:val="28"/>
          <w:szCs w:val="28"/>
        </w:rPr>
        <w:t xml:space="preserve">муниципальными автономными учреждениями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Башкортостан, муниципальными унитарными предприятиями, имущество которых принадлежит на праве собственности муниципальному району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Башкортостан, в случае, предусмотренном частью 4 статьи 15 Федерального закона, со дня заключения соглашения о предоставлении субсидии на осуществление капитальных вложений в объекты капитального    строительства муниципальной собственности или приобретение объектов недвижимого имущества</w:t>
      </w:r>
      <w:proofErr w:type="gramEnd"/>
      <w:r>
        <w:rPr>
          <w:color w:val="000000"/>
          <w:sz w:val="28"/>
          <w:szCs w:val="28"/>
        </w:rPr>
        <w:t xml:space="preserve"> в муниципальную собственность</w:t>
      </w:r>
      <w:r>
        <w:rPr>
          <w:sz w:val="28"/>
          <w:szCs w:val="28"/>
        </w:rPr>
        <w:t>. При этом в план-график закупок включаются только закупки, которые планируется осуществлять за счет указанных субсидий;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г) </w:t>
      </w:r>
      <w:r>
        <w:rPr>
          <w:color w:val="000000"/>
          <w:sz w:val="28"/>
          <w:szCs w:val="28"/>
        </w:rPr>
        <w:t xml:space="preserve">муниципальными бюджетными, автономными учреждениями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Башкортостан, муниципальными унитарными предприятиями, имущество которых принадлежит на праве собственности  муниципальному району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Башкортостан, осуществляющими </w:t>
      </w:r>
      <w:r>
        <w:rPr>
          <w:sz w:val="28"/>
          <w:szCs w:val="28"/>
        </w:rPr>
        <w:t xml:space="preserve">закупки в рамках переданных им </w:t>
      </w:r>
      <w:r>
        <w:rPr>
          <w:color w:val="000000"/>
          <w:sz w:val="28"/>
          <w:szCs w:val="28"/>
        </w:rPr>
        <w:t xml:space="preserve">Администрацией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 полномочий</w:t>
      </w:r>
      <w:r>
        <w:rPr>
          <w:sz w:val="28"/>
          <w:szCs w:val="28"/>
        </w:rPr>
        <w:t xml:space="preserve"> муниципального заказчика по заключению и исполнению от имени Администрации </w:t>
      </w:r>
      <w:r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lastRenderedPageBreak/>
        <w:t xml:space="preserve">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муниципальных контрактов, в случаях, предусмотренных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частью 6 статьи 15</w:t>
        </w:r>
      </w:hyperlink>
      <w:r>
        <w:rPr>
          <w:sz w:val="28"/>
          <w:szCs w:val="28"/>
        </w:rPr>
        <w:t xml:space="preserve"> Федерального закона, 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Планы-графики закупок формируются заказчиками, указанными в пункте 2 настоящего Порядка, ежегодно на очередной финансовый год в соответствии с планом закупок, предусмотренным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статьей 17</w:t>
        </w:r>
      </w:hyperlink>
      <w:r>
        <w:rPr>
          <w:sz w:val="28"/>
          <w:szCs w:val="28"/>
        </w:rPr>
        <w:t xml:space="preserve"> Федерального закона, в следующем порядке:</w:t>
      </w:r>
    </w:p>
    <w:p w:rsidR="00012D18" w:rsidRDefault="00012D18" w:rsidP="00012D18">
      <w:pPr>
        <w:shd w:val="clear" w:color="auto" w:fill="FFFFFF"/>
        <w:tabs>
          <w:tab w:val="left" w:pos="768"/>
        </w:tabs>
        <w:ind w:firstLine="48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а) заказчики, указанные в подпункте «а» пункта 2 настоящего Порядка, - в сроки, установленные главными распорядителями средств бюджета </w:t>
      </w:r>
      <w:r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>: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формируют планы-графики закупок после внесения проекта решения о бюджете </w:t>
      </w:r>
      <w:r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</w:t>
      </w:r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Республики Башкортостан</w:t>
      </w:r>
      <w:r>
        <w:rPr>
          <w:sz w:val="28"/>
          <w:szCs w:val="28"/>
        </w:rPr>
        <w:t xml:space="preserve"> на очередной финансовый год и плановый период на рассмотрение в Совет </w:t>
      </w:r>
      <w:r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(далее - внесение на рассмотрение проекта решения о бюджете), но не позднее чем через 15 рабочих дней с момента внесения на</w:t>
      </w:r>
      <w:proofErr w:type="gramEnd"/>
      <w:r>
        <w:rPr>
          <w:sz w:val="28"/>
          <w:szCs w:val="28"/>
        </w:rPr>
        <w:t xml:space="preserve"> рассмотрение проекта решения о бюджете;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уточняют при необходимости сформированные планы-графики закупок, после их уточнения и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в срок, установленный пунктом 2 настоящего Порядка, сформированные планы-графики закупок;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заказчики, указанные в подпункте «б» пункта 2 настоящего Порядка, - в сроки, установленные Администрацией </w:t>
      </w:r>
      <w:r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>: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формируют планы-графики закупок после внесения на рассмотрение проекта решения о бюджете, но не позднее чем через 15 рабочих дней с момента внесения на рассмотрение проекта решения о бюджете;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уточняют при необходимости планы-графики закупок, после их уточнения и утверждения планов финансово-хозяйственной деятельности утверждают в срок, установленный пунктом 2 настоящего Порядка, планы-графики закупок;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заказчики, указанные в подпункте «в» пункта 2 настоящего Порядка: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формируют планы-графики закупок после внесения на рассмотрение проекта решения о бюджете, но не позднее чем через 5 рабочих дней со дня заключения соответствующих соглашений о предоставлении субсидий на осуществление капитальных вложений в объекты капитального строительства </w:t>
      </w:r>
      <w:r>
        <w:rPr>
          <w:color w:val="000000"/>
          <w:sz w:val="28"/>
          <w:szCs w:val="28"/>
        </w:rPr>
        <w:t>муниципальной собственности или на приобретение объектов недвижимого имущества в муниципальную собственность</w:t>
      </w:r>
      <w:r>
        <w:rPr>
          <w:sz w:val="28"/>
          <w:szCs w:val="28"/>
        </w:rPr>
        <w:t>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уточняют при необходимости планы-графики закупок, после их уточнения и заключения соответствующих соглашений о предоставлении субсидий на осуществление капитальных вложений в объекты капитального строительства </w:t>
      </w:r>
      <w:r>
        <w:rPr>
          <w:color w:val="000000"/>
          <w:sz w:val="28"/>
          <w:szCs w:val="28"/>
        </w:rPr>
        <w:lastRenderedPageBreak/>
        <w:t>муниципальной собственности или приобретение объектов недвижимого имущества в муниципальную собственность</w:t>
      </w:r>
      <w:r>
        <w:rPr>
          <w:sz w:val="28"/>
          <w:szCs w:val="28"/>
        </w:rPr>
        <w:t xml:space="preserve"> утверждают в срок, установленный пунктом 2 настоящего Порядка, планы-графики закупок;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заказчики, указанные в подпункте «г» пункта 2 настоящего Порядка: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формируют планы-графики закупок после внесения на рассмотрение проекта решения о бюджете, но не позднее чем через 5 рабочих дней со дня доведения до соответствующего юридического лица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уточняют при необходимости планы-графики закупок, после их уточнения и заключения соглашений о передаче указанным юридическим лицам </w:t>
      </w:r>
      <w:r>
        <w:rPr>
          <w:color w:val="000000"/>
          <w:sz w:val="28"/>
          <w:szCs w:val="28"/>
        </w:rPr>
        <w:t xml:space="preserve">Администрацией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 полномочий</w:t>
      </w:r>
      <w:r>
        <w:rPr>
          <w:sz w:val="28"/>
          <w:szCs w:val="28"/>
        </w:rPr>
        <w:t xml:space="preserve"> муниципального заказчика по заключению и исполнению от имени </w:t>
      </w:r>
      <w:r>
        <w:rPr>
          <w:color w:val="000000"/>
          <w:sz w:val="28"/>
          <w:szCs w:val="28"/>
        </w:rPr>
        <w:t xml:space="preserve">Администрации 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 </w:t>
      </w:r>
      <w:r>
        <w:rPr>
          <w:sz w:val="28"/>
          <w:szCs w:val="28"/>
        </w:rPr>
        <w:t>муниципальных контрактов, утверждают в срок, установленный пунктом 2 настоящего Порядка, планы-графики закупок.</w:t>
      </w:r>
      <w:proofErr w:type="gramEnd"/>
    </w:p>
    <w:p w:rsidR="00012D18" w:rsidRDefault="00012D18" w:rsidP="00012D18">
      <w:pPr>
        <w:ind w:firstLine="54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применения способа определения поставщика (подрядчика, исполнителя), устанавливаемого Правительством</w:t>
      </w:r>
      <w:proofErr w:type="gramEnd"/>
      <w:r>
        <w:rPr>
          <w:sz w:val="28"/>
          <w:szCs w:val="28"/>
        </w:rPr>
        <w:t xml:space="preserve"> Российской Федерации в соответствии со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статьей 111</w:t>
        </w:r>
      </w:hyperlink>
      <w:r>
        <w:rPr>
          <w:sz w:val="28"/>
          <w:szCs w:val="28"/>
        </w:rPr>
        <w:t xml:space="preserve"> Федерального закона.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определение поставщиков (подрядчиков, исполнителей) для заказчиков, указанных в пункте 2 настоящего Порядка, осуществляется уполномоченным учреждением, определенным решением о создании такого уполномоченного учреждения, либо решением о наделении его полномочиями в соответствии со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статьей 26</w:t>
        </w:r>
      </w:hyperlink>
      <w:r>
        <w:rPr>
          <w:sz w:val="28"/>
          <w:szCs w:val="28"/>
        </w:rPr>
        <w:t xml:space="preserve"> Федерального закона, то формирование планов-графиков закупок осуществляется с учетом порядка взаимодействия таких заказчиков с уполномоченным учреждением.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 xml:space="preserve">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</w:t>
      </w:r>
      <w:hyperlink r:id="rId9" w:history="1">
        <w:r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>
        <w:rPr>
          <w:sz w:val="28"/>
          <w:szCs w:val="28"/>
        </w:rPr>
        <w:t xml:space="preserve">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  <w:proofErr w:type="gramEnd"/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период осуществления закупки, включаемой в план-график закупок заказчиков, указанных в пункте 2 настоящего Порядка, в соответствии с бюджетным законодательством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Заказчики, указанные в пункте 2 настоящего Порядка, ведут планы-графики закупок в соответствии с положениями Федерального </w:t>
      </w:r>
      <w:hyperlink r:id="rId10" w:history="1">
        <w:r>
          <w:rPr>
            <w:rStyle w:val="a3"/>
            <w:color w:val="auto"/>
            <w:sz w:val="28"/>
            <w:szCs w:val="28"/>
            <w:u w:val="none"/>
          </w:rPr>
          <w:t>закона</w:t>
        </w:r>
      </w:hyperlink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lastRenderedPageBreak/>
        <w:t>настоящего Порядка. Внесение изменений в планы-графики закупок осуществляется в случае внесения изменений в планы закупок, а также в следующих случаях, в том числе не требующих внесения изменений в планы закупок: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становятся невозможными;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отмена заказчиком закупки, предусмотренной планом-графиком закупок;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г) использование в соответствии с законодательством Российской Федерации экономии, полученной при осуществлении закупки;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выдача предписания органами контроля, определенными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статьей 99</w:t>
        </w:r>
      </w:hyperlink>
      <w:r>
        <w:rPr>
          <w:sz w:val="28"/>
          <w:szCs w:val="28"/>
        </w:rPr>
        <w:t xml:space="preserve"> Федерального закона, в том числе об аннулировании процедуры определения поставщиков (подрядчиков, исполнителей);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е) реализация решения, принятого заказчиком по итогам обязательного общественного обсуждения закупки;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внесение изменений в параметры муниципальных внутренних заимствований </w:t>
      </w:r>
      <w:r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в отношении закупок, связанных с осуществлением таких заимствований;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возникновение обстоятельств, предвидеть которые на дату утверждения плана-графика закупок было невозможно.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Внесение изменений в план-график закупок по каждому объекту закупки осуществляется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10 дней до дня размещения в единой информационной системе в сфере закупок (а до ввода ее в эксплуатацию - на официальном сайте Российской Федерации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(</w:t>
      </w:r>
      <w:proofErr w:type="spellStart"/>
      <w:r>
        <w:rPr>
          <w:sz w:val="28"/>
          <w:szCs w:val="28"/>
        </w:rPr>
        <w:t>www.zakupki.gov.ru</w:t>
      </w:r>
      <w:proofErr w:type="spellEnd"/>
      <w:r>
        <w:rPr>
          <w:sz w:val="28"/>
          <w:szCs w:val="28"/>
        </w:rPr>
        <w:t xml:space="preserve">)) извещения об </w:t>
      </w:r>
      <w:proofErr w:type="gramStart"/>
      <w:r>
        <w:rPr>
          <w:sz w:val="28"/>
          <w:szCs w:val="28"/>
        </w:rPr>
        <w:t>осуществлении</w:t>
      </w:r>
      <w:proofErr w:type="gramEnd"/>
      <w:r>
        <w:rPr>
          <w:sz w:val="28"/>
          <w:szCs w:val="28"/>
        </w:rPr>
        <w:t xml:space="preserve"> закупки, направления приглашения принять участие в определении поставщика (подрядчика, исполнителя), за исключением случая, указанного в пункте 10 настоящего Порядка, а в случае, если в соответствии с Федеральным </w:t>
      </w:r>
      <w:hyperlink r:id="rId12" w:history="1">
        <w:r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>
        <w:rPr>
          <w:sz w:val="28"/>
          <w:szCs w:val="28"/>
        </w:rPr>
        <w:t xml:space="preserve">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gramStart"/>
      <w:r>
        <w:rPr>
          <w:sz w:val="28"/>
          <w:szCs w:val="28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</w:t>
      </w:r>
      <w:hyperlink r:id="rId13" w:history="1">
        <w:r>
          <w:rPr>
            <w:rStyle w:val="a3"/>
            <w:color w:val="auto"/>
            <w:sz w:val="28"/>
            <w:szCs w:val="28"/>
            <w:u w:val="none"/>
          </w:rPr>
          <w:t>статьей 82</w:t>
        </w:r>
      </w:hyperlink>
      <w:r>
        <w:rPr>
          <w:sz w:val="28"/>
          <w:szCs w:val="28"/>
        </w:rPr>
        <w:t xml:space="preserve">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</w:t>
      </w:r>
      <w:hyperlink r:id="rId14" w:history="1">
        <w:r>
          <w:rPr>
            <w:rStyle w:val="a3"/>
            <w:color w:val="auto"/>
            <w:sz w:val="28"/>
            <w:szCs w:val="28"/>
            <w:u w:val="none"/>
          </w:rPr>
          <w:t>пунктами 9</w:t>
        </w:r>
      </w:hyperlink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</w:t>
      </w:r>
      <w:hyperlink r:id="rId15" w:history="1">
        <w:r>
          <w:rPr>
            <w:rStyle w:val="a3"/>
            <w:color w:val="auto"/>
            <w:sz w:val="28"/>
            <w:szCs w:val="28"/>
            <w:u w:val="none"/>
          </w:rPr>
          <w:t xml:space="preserve">28 части 1 </w:t>
        </w:r>
        <w:r>
          <w:rPr>
            <w:rStyle w:val="a3"/>
            <w:color w:val="auto"/>
            <w:sz w:val="28"/>
            <w:szCs w:val="28"/>
            <w:u w:val="none"/>
          </w:rPr>
          <w:lastRenderedPageBreak/>
          <w:t>статьи 93</w:t>
        </w:r>
      </w:hyperlink>
      <w:r>
        <w:rPr>
          <w:sz w:val="28"/>
          <w:szCs w:val="28"/>
        </w:rPr>
        <w:t xml:space="preserve"> Федерального закона -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один день до дня заключения контракта.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План-график закупок содержит приложения, содержащие обоснования по каждому объекту закупки, подготовленные в порядке, установленном Правительством Российской Федерации в соответствии с </w:t>
      </w:r>
      <w:hyperlink r:id="rId16" w:history="1">
        <w:r>
          <w:rPr>
            <w:rStyle w:val="a3"/>
            <w:color w:val="auto"/>
            <w:sz w:val="28"/>
            <w:szCs w:val="28"/>
            <w:u w:val="none"/>
          </w:rPr>
          <w:t>частью 7 статьи 18</w:t>
        </w:r>
      </w:hyperlink>
      <w:r>
        <w:rPr>
          <w:sz w:val="28"/>
          <w:szCs w:val="28"/>
        </w:rPr>
        <w:t xml:space="preserve"> Федерального закона, включающие обоснования: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начальной (максимальной) цены контракта или цены контракта, заключаемого с единственным поставщиком (подрядчиком, исполнителем), </w:t>
      </w:r>
      <w:proofErr w:type="gramStart"/>
      <w:r>
        <w:rPr>
          <w:sz w:val="28"/>
          <w:szCs w:val="28"/>
        </w:rPr>
        <w:t>определяемых</w:t>
      </w:r>
      <w:proofErr w:type="gramEnd"/>
      <w:r>
        <w:rPr>
          <w:sz w:val="28"/>
          <w:szCs w:val="28"/>
        </w:rPr>
        <w:t xml:space="preserve"> в соответствии со </w:t>
      </w:r>
      <w:hyperlink r:id="rId17" w:history="1">
        <w:r>
          <w:rPr>
            <w:rStyle w:val="a3"/>
            <w:color w:val="auto"/>
            <w:sz w:val="28"/>
            <w:szCs w:val="28"/>
            <w:u w:val="none"/>
          </w:rPr>
          <w:t>статьей 22</w:t>
        </w:r>
      </w:hyperlink>
      <w:r>
        <w:rPr>
          <w:sz w:val="28"/>
          <w:szCs w:val="28"/>
        </w:rPr>
        <w:t xml:space="preserve"> Федерального закона;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способа определения поставщика (подрядчика, исполнителя) в соответствии с </w:t>
      </w:r>
      <w:hyperlink r:id="rId18" w:history="1">
        <w:r>
          <w:rPr>
            <w:rStyle w:val="a3"/>
            <w:color w:val="auto"/>
            <w:sz w:val="28"/>
            <w:szCs w:val="28"/>
            <w:u w:val="none"/>
          </w:rPr>
          <w:t>главой 3</w:t>
        </w:r>
      </w:hyperlink>
      <w:r>
        <w:rPr>
          <w:sz w:val="28"/>
          <w:szCs w:val="28"/>
        </w:rPr>
        <w:t xml:space="preserve"> Федерального закона, в том числе дополнительных требований к участникам закупки (при наличии таких требований), установленных в соответствии с </w:t>
      </w:r>
      <w:hyperlink r:id="rId19" w:history="1">
        <w:r>
          <w:rPr>
            <w:rStyle w:val="a3"/>
            <w:color w:val="auto"/>
            <w:sz w:val="28"/>
            <w:szCs w:val="28"/>
            <w:u w:val="none"/>
          </w:rPr>
          <w:t>частью 2 статьи 31</w:t>
        </w:r>
      </w:hyperlink>
      <w:r>
        <w:rPr>
          <w:sz w:val="28"/>
          <w:szCs w:val="28"/>
        </w:rPr>
        <w:t xml:space="preserve"> Федерального закона.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Формирование, утверждение и ведение планов-графиков закупок заказчиками, указанными в подпункте «г» пункта 2 настоящего Порядка, осуществляется от имени Администрации </w:t>
      </w:r>
      <w:r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4A307A">
        <w:rPr>
          <w:color w:val="000000"/>
          <w:sz w:val="28"/>
          <w:szCs w:val="28"/>
        </w:rPr>
        <w:t>Гафуровский</w:t>
      </w:r>
      <w:proofErr w:type="spellEnd"/>
      <w:r w:rsidR="004A30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сельсовет муниципального района </w:t>
      </w:r>
      <w:proofErr w:type="spellStart"/>
      <w:r>
        <w:rPr>
          <w:color w:val="000000"/>
          <w:sz w:val="28"/>
          <w:szCs w:val="28"/>
        </w:rPr>
        <w:t>Туймазинский</w:t>
      </w:r>
      <w:proofErr w:type="spellEnd"/>
      <w:r>
        <w:rPr>
          <w:color w:val="000000"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>, передавшей указанным заказчикам свои полномочия.</w:t>
      </w:r>
    </w:p>
    <w:p w:rsidR="00012D18" w:rsidRDefault="00012D18" w:rsidP="00012D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момента создания и введения в эксплуатацию информационной системы в сфере закупок товаров, работ, услуг для обеспечения нужд Республики Башкортостан (далее - региональная информационная система) формирование и ведение заказчиками, указанными в </w:t>
      </w:r>
      <w:hyperlink r:id="rId2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Порядка, планов-графиков закупок должно осуществляться посредством региональной информационной системы в соответствии с порядком использования региональной информационной системы при формировании и ведении планов-графиков закупок.</w:t>
      </w:r>
      <w:proofErr w:type="gramEnd"/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Включаемая в план-график закупок информация должна соответствовать показателям плана закупок, предусмотренного </w:t>
      </w:r>
      <w:hyperlink r:id="rId21" w:history="1">
        <w:r>
          <w:rPr>
            <w:rStyle w:val="a3"/>
            <w:color w:val="auto"/>
            <w:sz w:val="28"/>
            <w:szCs w:val="28"/>
            <w:u w:val="none"/>
          </w:rPr>
          <w:t>статьей 17</w:t>
        </w:r>
      </w:hyperlink>
      <w:r>
        <w:rPr>
          <w:sz w:val="28"/>
          <w:szCs w:val="28"/>
        </w:rPr>
        <w:t xml:space="preserve"> Федерального закона, в том числе: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включаемый в план-график закупок идентификационный код закупки должен соответствовать идентификационному коду закупки, включенному в план закупок;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включаемая в план-график закупок информация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должна соответствовать включенной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  <w:proofErr w:type="gramEnd"/>
    </w:p>
    <w:p w:rsidR="00012D18" w:rsidRDefault="00012D18" w:rsidP="00012D1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План-график закупок представляет собой единый документ, который должен содержать сведения, определенные </w:t>
      </w:r>
      <w:hyperlink r:id="rId22" w:history="1">
        <w:r>
          <w:rPr>
            <w:rStyle w:val="a3"/>
            <w:color w:val="auto"/>
            <w:sz w:val="28"/>
            <w:szCs w:val="28"/>
            <w:u w:val="none"/>
          </w:rPr>
          <w:t>пунктами 1</w:t>
        </w:r>
      </w:hyperlink>
      <w:r>
        <w:rPr>
          <w:sz w:val="28"/>
          <w:szCs w:val="28"/>
        </w:rPr>
        <w:t xml:space="preserve">, </w:t>
      </w:r>
      <w:hyperlink r:id="rId23" w:history="1">
        <w:r>
          <w:rPr>
            <w:rStyle w:val="a3"/>
            <w:color w:val="auto"/>
            <w:sz w:val="28"/>
            <w:szCs w:val="28"/>
            <w:u w:val="none"/>
          </w:rPr>
          <w:t>2</w:t>
        </w:r>
      </w:hyperlink>
      <w:r>
        <w:rPr>
          <w:sz w:val="28"/>
          <w:szCs w:val="28"/>
        </w:rPr>
        <w:t xml:space="preserve"> требований к форме плана-графика закупок товаров, работ, услуг, утвержденных Постановлением Правительства Российской Федерации от 5 июня 2015 года № 554, и оформляться по форме, предусмотренной </w:t>
      </w:r>
      <w:hyperlink r:id="rId24" w:history="1">
        <w:r>
          <w:rPr>
            <w:rStyle w:val="a3"/>
            <w:color w:val="auto"/>
            <w:sz w:val="28"/>
            <w:szCs w:val="28"/>
            <w:u w:val="none"/>
          </w:rPr>
          <w:t>пунктом 3</w:t>
        </w:r>
      </w:hyperlink>
      <w:r>
        <w:rPr>
          <w:sz w:val="28"/>
          <w:szCs w:val="28"/>
        </w:rPr>
        <w:t xml:space="preserve"> указанных требований.</w:t>
      </w:r>
    </w:p>
    <w:p w:rsidR="00012D18" w:rsidRDefault="00012D18" w:rsidP="00012D18">
      <w:pPr>
        <w:ind w:firstLine="540"/>
        <w:jc w:val="both"/>
        <w:rPr>
          <w:sz w:val="28"/>
          <w:szCs w:val="28"/>
        </w:rPr>
      </w:pPr>
    </w:p>
    <w:p w:rsidR="00012D18" w:rsidRDefault="00012D18" w:rsidP="00012D18">
      <w:pPr>
        <w:ind w:firstLine="540"/>
        <w:jc w:val="both"/>
        <w:rPr>
          <w:sz w:val="28"/>
          <w:szCs w:val="28"/>
        </w:rPr>
      </w:pPr>
    </w:p>
    <w:p w:rsidR="00012D18" w:rsidRDefault="00012D18" w:rsidP="00012D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сельского поселения  </w:t>
      </w:r>
    </w:p>
    <w:p w:rsidR="003306AE" w:rsidRPr="00B67FC3" w:rsidRDefault="004A307A" w:rsidP="00B67FC3">
      <w:pPr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Гафуровский</w:t>
      </w:r>
      <w:proofErr w:type="spellEnd"/>
      <w:r w:rsidR="00012D18">
        <w:rPr>
          <w:sz w:val="28"/>
          <w:szCs w:val="28"/>
        </w:rPr>
        <w:t xml:space="preserve"> сельсовет                                           </w:t>
      </w:r>
      <w:proofErr w:type="spellStart"/>
      <w:r w:rsidR="007B6F14">
        <w:rPr>
          <w:sz w:val="28"/>
          <w:szCs w:val="28"/>
        </w:rPr>
        <w:t>А.</w:t>
      </w:r>
      <w:r w:rsidR="00B67FC3">
        <w:rPr>
          <w:sz w:val="28"/>
          <w:szCs w:val="28"/>
        </w:rPr>
        <w:t>Р.Юмагулова</w:t>
      </w:r>
      <w:proofErr w:type="spellEnd"/>
      <w:r w:rsidR="00B67FC3">
        <w:rPr>
          <w:sz w:val="28"/>
          <w:szCs w:val="28"/>
        </w:rPr>
        <w:t>.</w:t>
      </w: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p w:rsidR="003306AE" w:rsidRDefault="003306AE" w:rsidP="0032064F">
      <w:pPr>
        <w:ind w:left="5954"/>
        <w:outlineLvl w:val="0"/>
      </w:pPr>
    </w:p>
    <w:sectPr w:rsidR="003306AE" w:rsidSect="00B67FC3">
      <w:pgSz w:w="11906" w:h="16838"/>
      <w:pgMar w:top="567" w:right="567" w:bottom="567" w:left="1418" w:header="680" w:footer="68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12D18"/>
    <w:rsid w:val="00012D18"/>
    <w:rsid w:val="001B7DFA"/>
    <w:rsid w:val="00204D5E"/>
    <w:rsid w:val="002423FD"/>
    <w:rsid w:val="0032064F"/>
    <w:rsid w:val="003306AE"/>
    <w:rsid w:val="004703DA"/>
    <w:rsid w:val="004A307A"/>
    <w:rsid w:val="00515D1B"/>
    <w:rsid w:val="005236F7"/>
    <w:rsid w:val="00560A7F"/>
    <w:rsid w:val="00611569"/>
    <w:rsid w:val="00752A47"/>
    <w:rsid w:val="007B6F14"/>
    <w:rsid w:val="00924B80"/>
    <w:rsid w:val="00A3607F"/>
    <w:rsid w:val="00A55863"/>
    <w:rsid w:val="00AC1ADB"/>
    <w:rsid w:val="00B67FC3"/>
    <w:rsid w:val="00E82784"/>
    <w:rsid w:val="00FB395B"/>
    <w:rsid w:val="00FC4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D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2D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12D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012D18"/>
    <w:rPr>
      <w:color w:val="0000FF"/>
      <w:u w:val="single"/>
    </w:rPr>
  </w:style>
  <w:style w:type="paragraph" w:customStyle="1" w:styleId="ConsPlusNonformat">
    <w:name w:val="ConsPlusNonformat"/>
    <w:rsid w:val="0032064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C958738BC30C7768D01EFF715A1EAD386BC8DA30ED983B38AD870964B0A0E1C86D085A0D0D8D5CI3cDD" TargetMode="External"/><Relationship Id="rId13" Type="http://schemas.openxmlformats.org/officeDocument/2006/relationships/hyperlink" Target="consultantplus://offline/ref=BDC958738BC30C7768D01EFF715A1EAD386BC8DA30ED983B38AD870964B0A0E1C86D085A0D0C8F52I3c9D" TargetMode="External"/><Relationship Id="rId18" Type="http://schemas.openxmlformats.org/officeDocument/2006/relationships/hyperlink" Target="consultantplus://offline/ref=BDC958738BC30C7768D01EFF715A1EAD386BC8DA30ED983B38AD870964B0A0E1C86D085A0D0D8D53I3cED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DC958738BC30C7768D01EFF715A1EAD386BC8DA30ED983B38AD870964B0A0E1C86D085A0D0D8E56I3c5D" TargetMode="External"/><Relationship Id="rId7" Type="http://schemas.openxmlformats.org/officeDocument/2006/relationships/hyperlink" Target="consultantplus://offline/ref=BDC958738BC30C7768D01EFF715A1EAD386BC8DA30ED983B38AD870964B0A0E1C86D085A0D0C8955I3cBD" TargetMode="External"/><Relationship Id="rId12" Type="http://schemas.openxmlformats.org/officeDocument/2006/relationships/hyperlink" Target="consultantplus://offline/ref=BDC958738BC30C7768D01EFF715A1EAD386BC8DA30ED983B38AD870964IBc0D" TargetMode="External"/><Relationship Id="rId17" Type="http://schemas.openxmlformats.org/officeDocument/2006/relationships/hyperlink" Target="consultantplus://offline/ref=BDC958738BC30C7768D01EFF715A1EAD386BC8DA30ED983B38AD870964B0A0E1C86D085A0D0D8D54I3c5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BDC958738BC30C7768D01EFF715A1EAD386BC8DA30ED983B38AD870964B0A0E1C86D085A0D0D8E52I3cFD" TargetMode="External"/><Relationship Id="rId20" Type="http://schemas.openxmlformats.org/officeDocument/2006/relationships/hyperlink" Target="consultantplus://offline/ref=A5E28E85BE4848C5EE4D31ED07F717EDE67CB56C037DE7129BFD30B4C22667C1966149503B173Am5e9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DC958738BC30C7768D01EFF715A1EAD386BC8DA30ED983B38AD870964B0A0E1C86D085A0D0D8E56I3c5D" TargetMode="External"/><Relationship Id="rId11" Type="http://schemas.openxmlformats.org/officeDocument/2006/relationships/hyperlink" Target="consultantplus://offline/ref=BDC958738BC30C7768D01EFF715A1EAD386BC8DA30ED983B38AD870964B0A0E1C86D085A0D0C8C52I3cBD" TargetMode="External"/><Relationship Id="rId24" Type="http://schemas.openxmlformats.org/officeDocument/2006/relationships/hyperlink" Target="consultantplus://offline/ref=BDC958738BC30C7768D01EFF715A1EAD386BCBDC3AEE983B38AD870964B0A0E1C86D085A0D0D8E55I3c8D" TargetMode="External"/><Relationship Id="rId5" Type="http://schemas.openxmlformats.org/officeDocument/2006/relationships/hyperlink" Target="consultantplus://offline/ref=BDC958738BC30C7768D01EFF715A1EAD386BC8DA30ED983B38AD870964B0A0E1C86D0852I0cFD" TargetMode="External"/><Relationship Id="rId15" Type="http://schemas.openxmlformats.org/officeDocument/2006/relationships/hyperlink" Target="consultantplus://offline/ref=BDC958738BC30C7768D01EFF715A1EAD386BC8DA30ED983B38AD870964B0A0E1C86D085A0D0C8D5DI3c8D" TargetMode="External"/><Relationship Id="rId23" Type="http://schemas.openxmlformats.org/officeDocument/2006/relationships/hyperlink" Target="consultantplus://offline/ref=BDC958738BC30C7768D01EFF715A1EAD386BCBDC3AEE983B38AD870964B0A0E1C86D085A0D0D8F5CI3c9D" TargetMode="External"/><Relationship Id="rId10" Type="http://schemas.openxmlformats.org/officeDocument/2006/relationships/hyperlink" Target="consultantplus://offline/ref=BDC958738BC30C7768D01EFF715A1EAD386BC8DA30ED983B38AD870964IBc0D" TargetMode="External"/><Relationship Id="rId19" Type="http://schemas.openxmlformats.org/officeDocument/2006/relationships/hyperlink" Target="consultantplus://offline/ref=BDC958738BC30C7768D01EFF715A1EAD386BC8DA30ED983B38AD870964B0A0E1C86D085A0D0D8C51I3c9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DC958738BC30C7768D01EFF715A1EAD386BC8DA30ED983B38AD870964IBc0D" TargetMode="External"/><Relationship Id="rId14" Type="http://schemas.openxmlformats.org/officeDocument/2006/relationships/hyperlink" Target="consultantplus://offline/ref=BDC958738BC30C7768D01EFF715A1EAD386BC8DA30ED983B38AD870964B0A0E1C86D085A0D0C885DI3cCD" TargetMode="External"/><Relationship Id="rId22" Type="http://schemas.openxmlformats.org/officeDocument/2006/relationships/hyperlink" Target="consultantplus://offline/ref=BDC958738BC30C7768D01EFF715A1EAD386BCBDC3AEE983B38AD870964B0A0E1C86D085A0D0D8F50I3c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7D10C-4009-4C9D-8A7A-68D3610E8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2884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2016-02-03T05:46:00Z</cp:lastPrinted>
  <dcterms:created xsi:type="dcterms:W3CDTF">2016-02-04T09:16:00Z</dcterms:created>
  <dcterms:modified xsi:type="dcterms:W3CDTF">2016-02-04T09:16:00Z</dcterms:modified>
</cp:coreProperties>
</file>