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8E3" w:rsidRPr="005F31D9" w:rsidRDefault="002348E3" w:rsidP="005F31D9">
      <w:pPr>
        <w:pStyle w:val="2"/>
        <w:shd w:val="clear" w:color="auto" w:fill="FFFFFF"/>
        <w:jc w:val="center"/>
        <w:rPr>
          <w:color w:val="000000" w:themeColor="text1"/>
          <w:sz w:val="28"/>
          <w:szCs w:val="28"/>
        </w:rPr>
      </w:pPr>
      <w:r w:rsidRPr="005F31D9">
        <w:rPr>
          <w:color w:val="000000" w:themeColor="text1"/>
          <w:sz w:val="28"/>
          <w:szCs w:val="28"/>
        </w:rPr>
        <w:t>О реализации на территории Республики Башкортостан проектов развития общественной инфраструктуры, основанных на местных инициативах</w:t>
      </w:r>
    </w:p>
    <w:p w:rsidR="002348E3" w:rsidRPr="005F31D9" w:rsidRDefault="002348E3" w:rsidP="00642D37">
      <w:pPr>
        <w:pStyle w:val="a9"/>
        <w:rPr>
          <w:sz w:val="28"/>
          <w:szCs w:val="28"/>
        </w:rPr>
      </w:pPr>
      <w:r w:rsidRPr="005F31D9">
        <w:rPr>
          <w:rFonts w:ascii="Helvetica" w:hAnsi="Helvetica" w:cs="Helvetica"/>
          <w:color w:val="000000" w:themeColor="text1"/>
          <w:sz w:val="28"/>
          <w:szCs w:val="28"/>
        </w:rPr>
        <w:br/>
      </w:r>
      <w:r w:rsidRPr="005F31D9">
        <w:rPr>
          <w:color w:val="444444"/>
          <w:sz w:val="28"/>
          <w:szCs w:val="28"/>
        </w:rPr>
        <w:t>В целях содействия решению вопросов местного значения, вовлечения населения в процессы местного самоуправления, развития механизмов инициативного бюджетирования, повышения качества предоставления социальных услуг на местном уровне и определения наиболее значимых проблем муниципальных образований Республики Башкортостан Правительство Республики Башкортостан постановляет:</w:t>
      </w:r>
      <w:r w:rsidRPr="005F31D9">
        <w:rPr>
          <w:color w:val="444444"/>
          <w:sz w:val="28"/>
          <w:szCs w:val="28"/>
        </w:rPr>
        <w:br/>
        <w:t>1.Утвердить:</w:t>
      </w:r>
      <w:r w:rsidRPr="005F31D9">
        <w:rPr>
          <w:color w:val="444444"/>
          <w:sz w:val="28"/>
          <w:szCs w:val="28"/>
        </w:rPr>
        <w:br/>
        <w:t>Порядок проведения конкурсного отбора проектов развития общественной инфраструктуры, основанных на местных инициативах, на территории городских и сельских поселений, муниципальных районов Республики Башкортостан (приложение N 1);</w:t>
      </w:r>
      <w:r w:rsidRPr="005F31D9">
        <w:rPr>
          <w:color w:val="444444"/>
          <w:sz w:val="28"/>
          <w:szCs w:val="28"/>
        </w:rPr>
        <w:br/>
        <w:t>Порядок проведения конкурсного отбора проектов развития общественной инфраструктуры, основанных на местных инициативах, на территории городских округов Республики Башкортостан (приложение N 2).</w:t>
      </w:r>
      <w:r w:rsidRPr="005F31D9">
        <w:rPr>
          <w:color w:val="444444"/>
          <w:sz w:val="28"/>
          <w:szCs w:val="28"/>
        </w:rPr>
        <w:br/>
        <w:t>2.Образовать конкурсную комиссию по проведению конкурсного отбора проектов развития общественной инфраструктуры, основанных на местных инициативах, утвердить Положение о конкурсной комиссии по проведению конкурсного отбора проектов развития общественной инфраструктуры, основанных на местных инициативах (приложение N 3), и ее состав (приложение N 4).</w:t>
      </w:r>
      <w:r w:rsidRPr="005F31D9">
        <w:rPr>
          <w:color w:val="444444"/>
          <w:sz w:val="28"/>
          <w:szCs w:val="28"/>
        </w:rPr>
        <w:br/>
        <w:t>3.Утвердить Порядок предоставления субсидий бюджетам муниципальных районов, городских округов Республики Башкортостан на софинансирование проектов развития общественной инфраструктуры, основанных на местных инициативах (приложение N 5).</w:t>
      </w:r>
      <w:r w:rsidRPr="005F31D9">
        <w:rPr>
          <w:color w:val="444444"/>
          <w:sz w:val="28"/>
          <w:szCs w:val="28"/>
        </w:rPr>
        <w:br/>
        <w:t>4.Предложить муниципальным образованиям Республики Башкортостан принять участие в конкурсном отборе проектов развития общественной инфраструктуры, основанных на местных инициативах.</w:t>
      </w:r>
      <w:r w:rsidRPr="005F31D9">
        <w:rPr>
          <w:color w:val="444444"/>
          <w:sz w:val="28"/>
          <w:szCs w:val="28"/>
        </w:rPr>
        <w:br/>
        <w:t>5.Внести в пункт 1 Положения о проведении проверки достоверности определения сметной стоимости объектов капитального строительства, строительство, реконструкция или техническое перевооружение и капитальный ремонт или ремонт которых планируется осуществлять с привлечением средств бюджета Республики Башкортостан, утвержденного Постановлением Правительства Республики Башкортостан от 13 августа 2015 года N 306 (с изменениями, внесенными Постановлением Правительства Республики Башкортостан от 4 мая 2016 года N 164), изменение, дополнив абзац второй словами ", а также на реализацию проектов развития общественной инфраструктуры, основанных на местных инициативах.".</w:t>
      </w:r>
      <w:r w:rsidRPr="005F31D9">
        <w:rPr>
          <w:color w:val="444444"/>
          <w:sz w:val="28"/>
          <w:szCs w:val="28"/>
        </w:rPr>
        <w:br/>
        <w:t>6.Признать утратившими силу:</w:t>
      </w:r>
      <w:r w:rsidRPr="005F31D9">
        <w:rPr>
          <w:color w:val="444444"/>
          <w:sz w:val="28"/>
          <w:szCs w:val="28"/>
        </w:rPr>
        <w:br/>
        <w:t>Постановление Правительства Республики Башкортостан от 22 июня 2015 года N 223 "О реализации на территории Республики Башкортостан проектов развития территорий сельских и городских поселений муниципальных районов Республики Башкортостан, основанных на местных инициативах";</w:t>
      </w:r>
      <w:r w:rsidRPr="005F31D9">
        <w:rPr>
          <w:color w:val="444444"/>
          <w:sz w:val="28"/>
          <w:szCs w:val="28"/>
        </w:rPr>
        <w:br/>
      </w:r>
      <w:r w:rsidRPr="005F31D9">
        <w:rPr>
          <w:color w:val="444444"/>
          <w:sz w:val="28"/>
          <w:szCs w:val="28"/>
        </w:rPr>
        <w:lastRenderedPageBreak/>
        <w:t>Постановление Правительства Республики Башкортостан от 7 сентября 2015 года N 366 "О внесении изменений в Постановление Правительства Республики Башкортостан от 22 июня 2015 года N 223 "О реализации на территории Республики Башкортостан проектов развития территорий сельских и городских поселений муниципальных районов Республики Башкортостан, основанных на местных инициативах".</w:t>
      </w:r>
      <w:r w:rsidRPr="005F31D9">
        <w:rPr>
          <w:color w:val="444444"/>
          <w:sz w:val="28"/>
          <w:szCs w:val="28"/>
        </w:rPr>
        <w:br/>
        <w:t>7.Контроль за исполнением настоящего Постановления возложить на Премьер-министра Правительства Республики Башкортостан Марданова Р.Х.</w:t>
      </w:r>
      <w:r w:rsidRPr="005F31D9">
        <w:rPr>
          <w:color w:val="444444"/>
          <w:sz w:val="28"/>
          <w:szCs w:val="28"/>
        </w:rPr>
        <w:br/>
        <w:t>Премьер-министр</w:t>
      </w:r>
      <w:r w:rsidRPr="005F31D9">
        <w:rPr>
          <w:color w:val="444444"/>
          <w:sz w:val="28"/>
          <w:szCs w:val="28"/>
        </w:rPr>
        <w:br/>
        <w:t>Правительства</w:t>
      </w:r>
      <w:r w:rsidRPr="005F31D9">
        <w:rPr>
          <w:color w:val="444444"/>
          <w:sz w:val="28"/>
          <w:szCs w:val="28"/>
        </w:rPr>
        <w:br/>
        <w:t>Республики Башкортостан</w:t>
      </w:r>
      <w:r w:rsidRPr="005F31D9">
        <w:rPr>
          <w:color w:val="444444"/>
          <w:sz w:val="28"/>
          <w:szCs w:val="28"/>
        </w:rPr>
        <w:br/>
        <w:t xml:space="preserve">Р.Х.МАРДАНОВ </w:t>
      </w:r>
      <w:r w:rsidRPr="005F31D9">
        <w:rPr>
          <w:color w:val="444444"/>
          <w:sz w:val="28"/>
          <w:szCs w:val="28"/>
        </w:rPr>
        <w:br/>
      </w:r>
    </w:p>
    <w:p w:rsidR="002348E3" w:rsidRPr="005F31D9" w:rsidRDefault="002348E3" w:rsidP="00642D37">
      <w:pPr>
        <w:pStyle w:val="a9"/>
        <w:jc w:val="both"/>
        <w:rPr>
          <w:sz w:val="28"/>
          <w:szCs w:val="28"/>
        </w:rPr>
      </w:pPr>
    </w:p>
    <w:p w:rsidR="00642D37" w:rsidRDefault="00642D37" w:rsidP="005F31D9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Helvetica"/>
          <w:b/>
          <w:bCs/>
          <w:color w:val="444444"/>
          <w:kern w:val="36"/>
          <w:sz w:val="48"/>
          <w:szCs w:val="48"/>
        </w:rPr>
      </w:pPr>
    </w:p>
    <w:p w:rsidR="00642D37" w:rsidRDefault="00642D37" w:rsidP="005F31D9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Helvetica"/>
          <w:b/>
          <w:bCs/>
          <w:color w:val="444444"/>
          <w:kern w:val="36"/>
          <w:sz w:val="48"/>
          <w:szCs w:val="48"/>
        </w:rPr>
      </w:pPr>
    </w:p>
    <w:p w:rsidR="00642D37" w:rsidRDefault="00642D37" w:rsidP="005F31D9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Helvetica"/>
          <w:b/>
          <w:bCs/>
          <w:color w:val="444444"/>
          <w:kern w:val="36"/>
          <w:sz w:val="48"/>
          <w:szCs w:val="48"/>
        </w:rPr>
      </w:pPr>
    </w:p>
    <w:p w:rsidR="00642D37" w:rsidRDefault="00642D37" w:rsidP="005F31D9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Helvetica"/>
          <w:b/>
          <w:bCs/>
          <w:color w:val="444444"/>
          <w:kern w:val="36"/>
          <w:sz w:val="48"/>
          <w:szCs w:val="48"/>
        </w:rPr>
      </w:pPr>
    </w:p>
    <w:p w:rsidR="00642D37" w:rsidRDefault="00642D37" w:rsidP="005F31D9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Helvetica"/>
          <w:b/>
          <w:bCs/>
          <w:color w:val="444444"/>
          <w:kern w:val="36"/>
          <w:sz w:val="48"/>
          <w:szCs w:val="48"/>
        </w:rPr>
      </w:pPr>
    </w:p>
    <w:p w:rsidR="00642D37" w:rsidRDefault="00642D37" w:rsidP="005F31D9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Helvetica"/>
          <w:b/>
          <w:bCs/>
          <w:color w:val="444444"/>
          <w:kern w:val="36"/>
          <w:sz w:val="48"/>
          <w:szCs w:val="48"/>
        </w:rPr>
      </w:pPr>
    </w:p>
    <w:p w:rsidR="00642D37" w:rsidRDefault="00642D37" w:rsidP="005F31D9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Helvetica"/>
          <w:b/>
          <w:bCs/>
          <w:color w:val="444444"/>
          <w:kern w:val="36"/>
          <w:sz w:val="48"/>
          <w:szCs w:val="48"/>
        </w:rPr>
      </w:pPr>
    </w:p>
    <w:p w:rsidR="00642D37" w:rsidRDefault="00642D37" w:rsidP="005F31D9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Helvetica"/>
          <w:b/>
          <w:bCs/>
          <w:color w:val="444444"/>
          <w:kern w:val="36"/>
          <w:sz w:val="48"/>
          <w:szCs w:val="48"/>
        </w:rPr>
      </w:pPr>
    </w:p>
    <w:p w:rsidR="00642D37" w:rsidRDefault="00642D37" w:rsidP="005F31D9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Helvetica"/>
          <w:b/>
          <w:bCs/>
          <w:color w:val="444444"/>
          <w:kern w:val="36"/>
          <w:sz w:val="48"/>
          <w:szCs w:val="48"/>
        </w:rPr>
      </w:pPr>
    </w:p>
    <w:p w:rsidR="002348E3" w:rsidRPr="00FF0D64" w:rsidRDefault="002348E3" w:rsidP="005F31D9">
      <w:pPr>
        <w:spacing w:before="100" w:beforeAutospacing="1" w:after="100" w:afterAutospacing="1" w:line="240" w:lineRule="auto"/>
        <w:jc w:val="center"/>
        <w:outlineLvl w:val="0"/>
        <w:rPr>
          <w:rFonts w:ascii="Helvetica" w:eastAsia="Times New Roman" w:hAnsi="Helvetica" w:cs="Helvetica"/>
          <w:b/>
          <w:bCs/>
          <w:color w:val="444444"/>
          <w:kern w:val="36"/>
          <w:sz w:val="48"/>
          <w:szCs w:val="48"/>
        </w:rPr>
      </w:pPr>
      <w:r w:rsidRPr="00FF0D64">
        <w:rPr>
          <w:rFonts w:ascii="Helvetica" w:eastAsia="Times New Roman" w:hAnsi="Helvetica" w:cs="Helvetica"/>
          <w:b/>
          <w:bCs/>
          <w:color w:val="444444"/>
          <w:kern w:val="36"/>
          <w:sz w:val="48"/>
          <w:szCs w:val="48"/>
        </w:rPr>
        <w:lastRenderedPageBreak/>
        <w:t>Проекты развития общественной инфраструктуры, основанные на местных инициативах</w:t>
      </w:r>
    </w:p>
    <w:p w:rsidR="002348E3" w:rsidRPr="005F31D9" w:rsidRDefault="002348E3" w:rsidP="00642D37">
      <w:pP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8"/>
          <w:szCs w:val="28"/>
        </w:rPr>
      </w:pPr>
      <w:r w:rsidRPr="005F31D9">
        <w:rPr>
          <w:rFonts w:ascii="Helvetica" w:eastAsia="Times New Roman" w:hAnsi="Helvetica" w:cs="Helvetica"/>
          <w:b/>
          <w:bCs/>
          <w:color w:val="444444"/>
          <w:sz w:val="28"/>
          <w:szCs w:val="28"/>
        </w:rPr>
        <w:t>Цель программы:</w:t>
      </w:r>
      <w:r w:rsidRPr="005F31D9">
        <w:rPr>
          <w:rFonts w:ascii="Helvetica" w:eastAsia="Times New Roman" w:hAnsi="Helvetica" w:cs="Helvetica"/>
          <w:color w:val="444444"/>
          <w:sz w:val="28"/>
          <w:szCs w:val="28"/>
        </w:rPr>
        <w:t xml:space="preserve"> содействия решению вопросов местного значения, вовлечения населения в процессы местного самоуправления, развития механизмов инициативного бюджетирования, повышения качества предоставления социальных услуг на местном уровне и определения наиболее значимых проблем муниципальных образований Республики Башкортостан</w:t>
      </w:r>
    </w:p>
    <w:p w:rsidR="00642D37" w:rsidRDefault="002348E3" w:rsidP="00642D37">
      <w:pPr>
        <w:spacing w:after="0" w:line="240" w:lineRule="auto"/>
        <w:jc w:val="both"/>
        <w:rPr>
          <w:rFonts w:eastAsia="Times New Roman" w:cs="Helvetica"/>
          <w:color w:val="444444"/>
          <w:sz w:val="28"/>
          <w:szCs w:val="28"/>
        </w:rPr>
      </w:pPr>
      <w:r w:rsidRPr="005F31D9">
        <w:rPr>
          <w:rFonts w:ascii="Helvetica" w:eastAsia="Times New Roman" w:hAnsi="Helvetica" w:cs="Helvetica"/>
          <w:b/>
          <w:bCs/>
          <w:color w:val="444444"/>
          <w:sz w:val="28"/>
          <w:szCs w:val="28"/>
        </w:rPr>
        <w:t>Типология проектов:</w:t>
      </w:r>
      <w:r w:rsidRPr="005F31D9">
        <w:rPr>
          <w:rFonts w:ascii="Helvetica" w:eastAsia="Times New Roman" w:hAnsi="Helvetica" w:cs="Helvetica"/>
          <w:b/>
          <w:bCs/>
          <w:i/>
          <w:iCs/>
          <w:color w:val="444444"/>
          <w:sz w:val="28"/>
          <w:szCs w:val="28"/>
        </w:rPr>
        <w:t xml:space="preserve"> </w:t>
      </w:r>
    </w:p>
    <w:p w:rsidR="002348E3" w:rsidRPr="005F31D9" w:rsidRDefault="002348E3" w:rsidP="00642D37">
      <w:pP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8"/>
          <w:szCs w:val="28"/>
        </w:rPr>
      </w:pPr>
      <w:r w:rsidRPr="005F31D9">
        <w:rPr>
          <w:rFonts w:ascii="Helvetica" w:eastAsia="Times New Roman" w:hAnsi="Helvetica" w:cs="Helvetica"/>
          <w:color w:val="444444"/>
          <w:sz w:val="28"/>
          <w:szCs w:val="28"/>
        </w:rPr>
        <w:t>– объекты жилищно-коммунального хозяйства, в том числе объекты электро-, тепло-, газо- и водоснабжения, водоотведения, снабжения населения топливом, объекты организации благоустройства, объекты уличного освещения, объекты сбора (в том числе раздельного) твердых коммунальных/бытовых отходов и мусора;</w:t>
      </w:r>
    </w:p>
    <w:p w:rsidR="002348E3" w:rsidRPr="005F31D9" w:rsidRDefault="002348E3" w:rsidP="005F31D9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8"/>
          <w:szCs w:val="28"/>
        </w:rPr>
      </w:pPr>
      <w:r w:rsidRPr="005F31D9">
        <w:rPr>
          <w:rFonts w:ascii="Helvetica" w:eastAsia="Times New Roman" w:hAnsi="Helvetica" w:cs="Helvetica"/>
          <w:color w:val="444444"/>
          <w:sz w:val="28"/>
          <w:szCs w:val="28"/>
        </w:rPr>
        <w:t>– автомобильные дороги местного значения и сооружения на них;</w:t>
      </w:r>
    </w:p>
    <w:p w:rsidR="002348E3" w:rsidRPr="005F31D9" w:rsidRDefault="002348E3" w:rsidP="005F31D9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8"/>
          <w:szCs w:val="28"/>
        </w:rPr>
      </w:pPr>
      <w:r w:rsidRPr="005F31D9">
        <w:rPr>
          <w:rFonts w:ascii="Helvetica" w:eastAsia="Times New Roman" w:hAnsi="Helvetica" w:cs="Helvetica"/>
          <w:color w:val="444444"/>
          <w:sz w:val="28"/>
          <w:szCs w:val="28"/>
        </w:rPr>
        <w:t>– объекты для обеспечения первичных мер пожарной безопасности;</w:t>
      </w:r>
    </w:p>
    <w:p w:rsidR="002348E3" w:rsidRPr="005F31D9" w:rsidRDefault="002348E3" w:rsidP="005F31D9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8"/>
          <w:szCs w:val="28"/>
        </w:rPr>
      </w:pPr>
      <w:r w:rsidRPr="005F31D9">
        <w:rPr>
          <w:rFonts w:ascii="Helvetica" w:eastAsia="Times New Roman" w:hAnsi="Helvetica" w:cs="Helvetica"/>
          <w:color w:val="444444"/>
          <w:sz w:val="28"/>
          <w:szCs w:val="28"/>
        </w:rPr>
        <w:t>– объекты для обеспечения жителей услугами бытового обслуживания;</w:t>
      </w:r>
    </w:p>
    <w:p w:rsidR="002348E3" w:rsidRPr="005F31D9" w:rsidRDefault="002348E3" w:rsidP="005F31D9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8"/>
          <w:szCs w:val="28"/>
        </w:rPr>
      </w:pPr>
      <w:r w:rsidRPr="005F31D9">
        <w:rPr>
          <w:rFonts w:ascii="Helvetica" w:eastAsia="Times New Roman" w:hAnsi="Helvetica" w:cs="Helvetica"/>
          <w:color w:val="444444"/>
          <w:sz w:val="28"/>
          <w:szCs w:val="28"/>
        </w:rPr>
        <w:t>– игровые площадки;</w:t>
      </w:r>
    </w:p>
    <w:p w:rsidR="002348E3" w:rsidRPr="005F31D9" w:rsidRDefault="002348E3" w:rsidP="005F31D9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8"/>
          <w:szCs w:val="28"/>
        </w:rPr>
      </w:pPr>
      <w:r w:rsidRPr="005F31D9">
        <w:rPr>
          <w:rFonts w:ascii="Helvetica" w:eastAsia="Times New Roman" w:hAnsi="Helvetica" w:cs="Helvetica"/>
          <w:color w:val="444444"/>
          <w:sz w:val="28"/>
          <w:szCs w:val="28"/>
        </w:rPr>
        <w:t>– учреждения библиотечного обслуживания населения;</w:t>
      </w:r>
    </w:p>
    <w:p w:rsidR="002348E3" w:rsidRPr="005F31D9" w:rsidRDefault="002348E3" w:rsidP="005F31D9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8"/>
          <w:szCs w:val="28"/>
        </w:rPr>
      </w:pPr>
      <w:r w:rsidRPr="005F31D9">
        <w:rPr>
          <w:rFonts w:ascii="Helvetica" w:eastAsia="Times New Roman" w:hAnsi="Helvetica" w:cs="Helvetica"/>
          <w:color w:val="444444"/>
          <w:sz w:val="28"/>
          <w:szCs w:val="28"/>
        </w:rPr>
        <w:t>– учреждения культуры;</w:t>
      </w:r>
    </w:p>
    <w:p w:rsidR="002348E3" w:rsidRPr="005F31D9" w:rsidRDefault="002348E3" w:rsidP="005F31D9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8"/>
          <w:szCs w:val="28"/>
        </w:rPr>
      </w:pPr>
      <w:r w:rsidRPr="005F31D9">
        <w:rPr>
          <w:rFonts w:ascii="Helvetica" w:eastAsia="Times New Roman" w:hAnsi="Helvetica" w:cs="Helvetica"/>
          <w:color w:val="444444"/>
          <w:sz w:val="28"/>
          <w:szCs w:val="28"/>
        </w:rPr>
        <w:t>– учреждения образования;</w:t>
      </w:r>
    </w:p>
    <w:p w:rsidR="002348E3" w:rsidRPr="005F31D9" w:rsidRDefault="002348E3" w:rsidP="005F31D9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8"/>
          <w:szCs w:val="28"/>
        </w:rPr>
      </w:pPr>
      <w:r w:rsidRPr="005F31D9">
        <w:rPr>
          <w:rFonts w:ascii="Helvetica" w:eastAsia="Times New Roman" w:hAnsi="Helvetica" w:cs="Helvetica"/>
          <w:color w:val="444444"/>
          <w:sz w:val="28"/>
          <w:szCs w:val="28"/>
        </w:rPr>
        <w:t>– объекты культурного наследия;</w:t>
      </w:r>
    </w:p>
    <w:p w:rsidR="002348E3" w:rsidRPr="005F31D9" w:rsidRDefault="002348E3" w:rsidP="005F31D9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8"/>
          <w:szCs w:val="28"/>
        </w:rPr>
      </w:pPr>
      <w:r w:rsidRPr="005F31D9">
        <w:rPr>
          <w:rFonts w:ascii="Helvetica" w:eastAsia="Times New Roman" w:hAnsi="Helvetica" w:cs="Helvetica"/>
          <w:color w:val="444444"/>
          <w:sz w:val="28"/>
          <w:szCs w:val="28"/>
        </w:rPr>
        <w:t>– объекты физической культуры и массового спорта;</w:t>
      </w:r>
    </w:p>
    <w:p w:rsidR="002348E3" w:rsidRPr="005F31D9" w:rsidRDefault="002348E3" w:rsidP="005F31D9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8"/>
          <w:szCs w:val="28"/>
        </w:rPr>
      </w:pPr>
      <w:r w:rsidRPr="005F31D9">
        <w:rPr>
          <w:rFonts w:ascii="Helvetica" w:eastAsia="Times New Roman" w:hAnsi="Helvetica" w:cs="Helvetica"/>
          <w:color w:val="444444"/>
          <w:sz w:val="28"/>
          <w:szCs w:val="28"/>
        </w:rPr>
        <w:t>– места массового отдыха населения;</w:t>
      </w:r>
    </w:p>
    <w:p w:rsidR="002348E3" w:rsidRPr="005F31D9" w:rsidRDefault="002348E3" w:rsidP="005F31D9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8"/>
          <w:szCs w:val="28"/>
        </w:rPr>
      </w:pPr>
      <w:r w:rsidRPr="005F31D9">
        <w:rPr>
          <w:rFonts w:ascii="Helvetica" w:eastAsia="Times New Roman" w:hAnsi="Helvetica" w:cs="Helvetica"/>
          <w:color w:val="444444"/>
          <w:sz w:val="28"/>
          <w:szCs w:val="28"/>
        </w:rPr>
        <w:t>– места захоронения;</w:t>
      </w:r>
    </w:p>
    <w:p w:rsidR="005F31D9" w:rsidRPr="00642D37" w:rsidRDefault="002348E3" w:rsidP="00642D37">
      <w:pPr>
        <w:spacing w:after="360" w:line="240" w:lineRule="auto"/>
        <w:jc w:val="both"/>
        <w:rPr>
          <w:rFonts w:eastAsia="Times New Roman" w:cs="Helvetica"/>
          <w:color w:val="444444"/>
          <w:sz w:val="28"/>
          <w:szCs w:val="28"/>
        </w:rPr>
      </w:pPr>
      <w:r w:rsidRPr="005F31D9">
        <w:rPr>
          <w:rFonts w:ascii="Helvetica" w:eastAsia="Times New Roman" w:hAnsi="Helvetica" w:cs="Helvetica"/>
          <w:color w:val="444444"/>
          <w:sz w:val="28"/>
          <w:szCs w:val="28"/>
        </w:rPr>
        <w:t>– иные объекты, за исключением капитального строительства и реконструкции объектов общественной инфраструктуры</w:t>
      </w:r>
      <w:r w:rsidR="00642D37">
        <w:rPr>
          <w:rFonts w:eastAsia="Times New Roman" w:cs="Helvetica"/>
          <w:color w:val="444444"/>
          <w:sz w:val="28"/>
          <w:szCs w:val="28"/>
        </w:rPr>
        <w:t>.</w:t>
      </w:r>
    </w:p>
    <w:p w:rsidR="005F31D9" w:rsidRDefault="005F31D9" w:rsidP="002348E3">
      <w:pPr>
        <w:spacing w:after="360" w:line="240" w:lineRule="auto"/>
        <w:jc w:val="center"/>
        <w:rPr>
          <w:rFonts w:ascii="Times New Roman" w:eastAsia="Times New Roman" w:hAnsi="Times New Roman"/>
          <w:b/>
          <w:bCs/>
          <w:color w:val="444444"/>
          <w:sz w:val="28"/>
          <w:szCs w:val="28"/>
        </w:rPr>
      </w:pPr>
    </w:p>
    <w:p w:rsidR="005F31D9" w:rsidRDefault="005F31D9" w:rsidP="002348E3">
      <w:pPr>
        <w:spacing w:after="360" w:line="240" w:lineRule="auto"/>
        <w:jc w:val="center"/>
        <w:rPr>
          <w:rFonts w:ascii="Times New Roman" w:eastAsia="Times New Roman" w:hAnsi="Times New Roman"/>
          <w:b/>
          <w:bCs/>
          <w:color w:val="444444"/>
          <w:sz w:val="28"/>
          <w:szCs w:val="28"/>
        </w:rPr>
      </w:pPr>
    </w:p>
    <w:p w:rsidR="005F31D9" w:rsidRDefault="005F31D9" w:rsidP="002348E3">
      <w:pPr>
        <w:spacing w:after="360" w:line="240" w:lineRule="auto"/>
        <w:jc w:val="center"/>
        <w:rPr>
          <w:rFonts w:ascii="Times New Roman" w:eastAsia="Times New Roman" w:hAnsi="Times New Roman"/>
          <w:b/>
          <w:bCs/>
          <w:color w:val="444444"/>
          <w:sz w:val="28"/>
          <w:szCs w:val="28"/>
        </w:rPr>
      </w:pPr>
    </w:p>
    <w:p w:rsidR="005F31D9" w:rsidRDefault="005F31D9" w:rsidP="002348E3">
      <w:pPr>
        <w:spacing w:after="360" w:line="240" w:lineRule="auto"/>
        <w:jc w:val="center"/>
        <w:rPr>
          <w:rFonts w:ascii="Times New Roman" w:eastAsia="Times New Roman" w:hAnsi="Times New Roman"/>
          <w:b/>
          <w:bCs/>
          <w:color w:val="444444"/>
          <w:sz w:val="28"/>
          <w:szCs w:val="28"/>
        </w:rPr>
        <w:sectPr w:rsidR="005F31D9" w:rsidSect="005F31D9">
          <w:headerReference w:type="default" r:id="rId7"/>
          <w:pgSz w:w="11906" w:h="16838"/>
          <w:pgMar w:top="1134" w:right="851" w:bottom="1134" w:left="567" w:header="709" w:footer="709" w:gutter="0"/>
          <w:cols w:space="708"/>
          <w:docGrid w:linePitch="360"/>
        </w:sectPr>
      </w:pPr>
    </w:p>
    <w:p w:rsidR="002348E3" w:rsidRPr="00FF0D64" w:rsidRDefault="002348E3" w:rsidP="005F31D9">
      <w:pPr>
        <w:spacing w:after="360" w:line="240" w:lineRule="auto"/>
        <w:jc w:val="center"/>
        <w:rPr>
          <w:rFonts w:ascii="Times New Roman" w:eastAsia="Times New Roman" w:hAnsi="Times New Roman"/>
          <w:color w:val="444444"/>
          <w:sz w:val="28"/>
          <w:szCs w:val="28"/>
        </w:rPr>
      </w:pPr>
      <w:r w:rsidRPr="00FF0D64">
        <w:rPr>
          <w:rFonts w:ascii="Times New Roman" w:eastAsia="Times New Roman" w:hAnsi="Times New Roman"/>
          <w:b/>
          <w:bCs/>
          <w:color w:val="444444"/>
          <w:sz w:val="28"/>
          <w:szCs w:val="28"/>
        </w:rPr>
        <w:lastRenderedPageBreak/>
        <w:t>Этапы реализации проектов</w:t>
      </w:r>
    </w:p>
    <w:p w:rsidR="002348E3" w:rsidRPr="00FF0D64" w:rsidRDefault="002348E3" w:rsidP="002348E3">
      <w:pPr>
        <w:spacing w:after="360" w:line="240" w:lineRule="auto"/>
        <w:jc w:val="center"/>
        <w:rPr>
          <w:rFonts w:ascii="Helvetica" w:eastAsia="Times New Roman" w:hAnsi="Helvetica" w:cs="Helvetica"/>
          <w:color w:val="444444"/>
          <w:sz w:val="21"/>
          <w:szCs w:val="21"/>
        </w:rPr>
      </w:pPr>
      <w:r>
        <w:rPr>
          <w:rFonts w:ascii="Helvetica" w:eastAsia="Times New Roman" w:hAnsi="Helvetica" w:cs="Helvetica"/>
          <w:noProof/>
          <w:color w:val="115682"/>
          <w:sz w:val="21"/>
          <w:szCs w:val="21"/>
        </w:rPr>
        <w:drawing>
          <wp:inline distT="0" distB="0" distL="0" distR="0">
            <wp:extent cx="8346440" cy="5433060"/>
            <wp:effectExtent l="19050" t="0" r="0" b="0"/>
            <wp:docPr id="1" name="Рисунок 3" descr="iuy123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iuy12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6440" cy="5433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48E3" w:rsidRPr="00FF0D64" w:rsidRDefault="002348E3" w:rsidP="002348E3">
      <w:pPr>
        <w:spacing w:after="360" w:line="240" w:lineRule="auto"/>
        <w:jc w:val="center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FF0D64">
        <w:rPr>
          <w:rFonts w:ascii="Helvetica" w:eastAsia="Times New Roman" w:hAnsi="Helvetica" w:cs="Helvetica"/>
          <w:b/>
          <w:bCs/>
          <w:color w:val="444444"/>
          <w:sz w:val="21"/>
          <w:szCs w:val="21"/>
        </w:rPr>
        <w:lastRenderedPageBreak/>
        <w:t>Параметры и критерии отбора проектов</w:t>
      </w:r>
    </w:p>
    <w:p w:rsidR="005F31D9" w:rsidRDefault="002348E3" w:rsidP="005F31D9">
      <w:pPr>
        <w:spacing w:after="360" w:line="240" w:lineRule="auto"/>
        <w:jc w:val="center"/>
        <w:rPr>
          <w:rFonts w:eastAsia="Times New Roman" w:cs="Helvetica"/>
          <w:color w:val="444444"/>
          <w:sz w:val="21"/>
          <w:szCs w:val="21"/>
        </w:rPr>
      </w:pPr>
      <w:r>
        <w:rPr>
          <w:rFonts w:ascii="Helvetica" w:eastAsia="Times New Roman" w:hAnsi="Helvetica" w:cs="Helvetica"/>
          <w:noProof/>
          <w:color w:val="115682"/>
          <w:sz w:val="21"/>
          <w:szCs w:val="21"/>
        </w:rPr>
        <w:drawing>
          <wp:inline distT="0" distB="0" distL="0" distR="0">
            <wp:extent cx="7835900" cy="5327015"/>
            <wp:effectExtent l="19050" t="0" r="0" b="0"/>
            <wp:docPr id="2" name="Рисунок 4" descr="iuy1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iuy12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0" cy="5327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48E3" w:rsidRPr="009C6EFE" w:rsidRDefault="002348E3" w:rsidP="005F31D9">
      <w:pPr>
        <w:spacing w:after="360" w:line="240" w:lineRule="auto"/>
        <w:jc w:val="center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9C6EFE">
        <w:rPr>
          <w:rStyle w:val="aa"/>
          <w:rFonts w:ascii="Helvetica" w:hAnsi="Helvetica" w:cs="Helvetica"/>
          <w:color w:val="000000" w:themeColor="text1"/>
          <w:sz w:val="28"/>
          <w:szCs w:val="28"/>
        </w:rPr>
        <w:lastRenderedPageBreak/>
        <w:t>Уважаемые жители сельского поселения Гафуровский сельсовет муниципального района Туймазинский район Республики Башкортостан!</w:t>
      </w:r>
    </w:p>
    <w:p w:rsidR="002348E3" w:rsidRDefault="002348E3" w:rsidP="002348E3">
      <w:pPr>
        <w:spacing w:after="0" w:line="240" w:lineRule="auto"/>
        <w:ind w:firstLine="708"/>
        <w:jc w:val="both"/>
        <w:rPr>
          <w:color w:val="000000" w:themeColor="text1"/>
          <w:sz w:val="28"/>
          <w:szCs w:val="28"/>
        </w:rPr>
      </w:pPr>
      <w:r w:rsidRPr="009C6EFE">
        <w:rPr>
          <w:rFonts w:ascii="Helvetica" w:hAnsi="Helvetica" w:cs="Helvetica"/>
          <w:color w:val="000000" w:themeColor="text1"/>
          <w:sz w:val="28"/>
          <w:szCs w:val="28"/>
        </w:rPr>
        <w:t xml:space="preserve">На территории сельского поселения планируется реализация проекта по поддержке местных инициатив на основании постановления </w:t>
      </w:r>
      <w:r w:rsidRPr="009C6EFE">
        <w:rPr>
          <w:color w:val="000000" w:themeColor="text1"/>
          <w:sz w:val="28"/>
          <w:szCs w:val="28"/>
        </w:rPr>
        <w:t>Правительства Республики Башкортостан  от 08.06.2016 года № 230 «О реализации на территории Республики Башкортостан проектов развития общественной инфраструктуры, основанных на местных инициативах»</w:t>
      </w:r>
      <w:r>
        <w:rPr>
          <w:color w:val="000000" w:themeColor="text1"/>
          <w:sz w:val="28"/>
          <w:szCs w:val="28"/>
        </w:rPr>
        <w:t>.</w:t>
      </w:r>
      <w:r w:rsidRPr="009C6EFE">
        <w:rPr>
          <w:rFonts w:ascii="Helvetica" w:hAnsi="Helvetica" w:cs="Helvetica"/>
          <w:color w:val="000000" w:themeColor="text1"/>
          <w:sz w:val="28"/>
          <w:szCs w:val="28"/>
        </w:rPr>
        <w:t xml:space="preserve"> </w:t>
      </w:r>
      <w:r w:rsidRPr="009C6EFE">
        <w:rPr>
          <w:rStyle w:val="aa"/>
          <w:rFonts w:ascii="Helvetica" w:hAnsi="Helvetica" w:cs="Helvetica"/>
          <w:color w:val="000000" w:themeColor="text1"/>
          <w:sz w:val="28"/>
          <w:szCs w:val="28"/>
        </w:rPr>
        <w:t>Важным элементом для реализации проекта является непосредственное участие населения в собраниях. Число присутствующих на собрании будет оцениваться по бальной шкале от общего числа населения населенного пункта.</w:t>
      </w:r>
    </w:p>
    <w:p w:rsidR="002348E3" w:rsidRPr="009C6EFE" w:rsidRDefault="002348E3" w:rsidP="002348E3">
      <w:pPr>
        <w:spacing w:after="0" w:line="240" w:lineRule="auto"/>
        <w:ind w:firstLine="708"/>
        <w:jc w:val="both"/>
        <w:rPr>
          <w:rFonts w:ascii="Calibri" w:hAnsi="Calibri" w:cs="Times New Roman"/>
          <w:color w:val="000000" w:themeColor="text1"/>
          <w:sz w:val="28"/>
          <w:szCs w:val="28"/>
        </w:rPr>
      </w:pPr>
      <w:r w:rsidRPr="009C6EFE">
        <w:rPr>
          <w:rFonts w:ascii="Helvetica" w:hAnsi="Helvetica" w:cs="Helvetica"/>
          <w:color w:val="000000" w:themeColor="text1"/>
          <w:sz w:val="28"/>
          <w:szCs w:val="28"/>
        </w:rPr>
        <w:t>Собрание  граждан необходимо для решения следующих вопросов:</w:t>
      </w:r>
    </w:p>
    <w:p w:rsidR="002348E3" w:rsidRPr="009C6EFE" w:rsidRDefault="002348E3" w:rsidP="002348E3">
      <w:pPr>
        <w:pStyle w:val="ab"/>
        <w:numPr>
          <w:ilvl w:val="0"/>
          <w:numId w:val="1"/>
        </w:numPr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C6EFE">
        <w:rPr>
          <w:rFonts w:ascii="Helvetica" w:hAnsi="Helvetica" w:cs="Helvetica"/>
          <w:color w:val="000000" w:themeColor="text1"/>
          <w:sz w:val="28"/>
          <w:szCs w:val="28"/>
        </w:rPr>
        <w:t>определение приоритетной проблемы населенного  пункта;</w:t>
      </w:r>
    </w:p>
    <w:p w:rsidR="002348E3" w:rsidRPr="009C6EFE" w:rsidRDefault="002348E3" w:rsidP="002348E3">
      <w:pPr>
        <w:pStyle w:val="ab"/>
        <w:numPr>
          <w:ilvl w:val="0"/>
          <w:numId w:val="1"/>
        </w:numPr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C6EFE">
        <w:rPr>
          <w:rFonts w:ascii="Helvetica" w:hAnsi="Helvetica" w:cs="Helvetica"/>
          <w:color w:val="000000" w:themeColor="text1"/>
          <w:sz w:val="28"/>
          <w:szCs w:val="28"/>
        </w:rPr>
        <w:t>выборы постоянно работающей инициативной группы и председателя;</w:t>
      </w:r>
    </w:p>
    <w:p w:rsidR="002348E3" w:rsidRPr="009C6EFE" w:rsidRDefault="002348E3" w:rsidP="002348E3">
      <w:pPr>
        <w:pStyle w:val="ab"/>
        <w:numPr>
          <w:ilvl w:val="0"/>
          <w:numId w:val="1"/>
        </w:numPr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C6EFE">
        <w:rPr>
          <w:rFonts w:ascii="Helvetica" w:hAnsi="Helvetica" w:cs="Helvetica"/>
          <w:color w:val="000000" w:themeColor="text1"/>
          <w:sz w:val="28"/>
          <w:szCs w:val="28"/>
        </w:rPr>
        <w:t>определение размера вклада населения.</w:t>
      </w:r>
    </w:p>
    <w:p w:rsidR="002348E3" w:rsidRDefault="002348E3" w:rsidP="002348E3">
      <w:pPr>
        <w:spacing w:after="0" w:line="240" w:lineRule="auto"/>
        <w:ind w:firstLine="708"/>
        <w:jc w:val="both"/>
        <w:rPr>
          <w:color w:val="000000" w:themeColor="text1"/>
          <w:sz w:val="28"/>
          <w:szCs w:val="28"/>
        </w:rPr>
      </w:pPr>
      <w:r w:rsidRPr="009C6EFE">
        <w:rPr>
          <w:rFonts w:ascii="Helvetica" w:hAnsi="Helvetica" w:cs="Helvetica"/>
          <w:color w:val="000000" w:themeColor="text1"/>
          <w:sz w:val="28"/>
          <w:szCs w:val="28"/>
        </w:rPr>
        <w:t>Финансирование проекта по поддержке местных инициатив осуществляется за счет субсидий из республиканского бюджета на условии софинансирования за счет средств местного бюджета, физических лиц (вклады населения) и юридических лиц.</w:t>
      </w:r>
    </w:p>
    <w:p w:rsidR="002348E3" w:rsidRPr="009C6EFE" w:rsidRDefault="002348E3" w:rsidP="002348E3">
      <w:pPr>
        <w:spacing w:after="0" w:line="240" w:lineRule="auto"/>
        <w:ind w:firstLine="708"/>
        <w:jc w:val="both"/>
        <w:rPr>
          <w:color w:val="000000" w:themeColor="text1"/>
          <w:sz w:val="28"/>
          <w:szCs w:val="28"/>
        </w:rPr>
      </w:pPr>
      <w:r w:rsidRPr="009C6EFE">
        <w:rPr>
          <w:rFonts w:ascii="Helvetica" w:hAnsi="Helvetica" w:cs="Helvetica"/>
          <w:color w:val="000000" w:themeColor="text1"/>
          <w:sz w:val="28"/>
          <w:szCs w:val="28"/>
        </w:rPr>
        <w:t>Основными видами вклада населения являются: денежные средства, неоплачиваемый труд – услуги (обеды для рабочих, благоустройство территории и пр.), материалы и другие формы.</w:t>
      </w:r>
    </w:p>
    <w:p w:rsidR="002348E3" w:rsidRPr="009C6EFE" w:rsidRDefault="002348E3" w:rsidP="002348E3">
      <w:pPr>
        <w:spacing w:after="0" w:line="240" w:lineRule="auto"/>
        <w:ind w:firstLine="708"/>
        <w:jc w:val="both"/>
        <w:rPr>
          <w:color w:val="000000" w:themeColor="text1"/>
          <w:sz w:val="28"/>
          <w:szCs w:val="28"/>
        </w:rPr>
      </w:pPr>
      <w:r w:rsidRPr="009C6EFE">
        <w:rPr>
          <w:rFonts w:ascii="Helvetica" w:hAnsi="Helvetica" w:cs="Helvetica"/>
          <w:color w:val="000000" w:themeColor="text1"/>
          <w:sz w:val="28"/>
          <w:szCs w:val="28"/>
        </w:rPr>
        <w:t>Рассмотрение и оценка инвестиционных программ (проектов) будет осуществляться конкурсной комиссией в соответствии с бальной шкалой.</w:t>
      </w:r>
    </w:p>
    <w:p w:rsidR="002348E3" w:rsidRDefault="002348E3" w:rsidP="002348E3">
      <w:pPr>
        <w:spacing w:after="0"/>
        <w:ind w:firstLine="708"/>
        <w:jc w:val="both"/>
        <w:rPr>
          <w:rFonts w:cs="Helvetica"/>
          <w:color w:val="000000" w:themeColor="text1"/>
          <w:sz w:val="28"/>
          <w:szCs w:val="28"/>
        </w:rPr>
      </w:pPr>
      <w:r w:rsidRPr="009C6EFE">
        <w:rPr>
          <w:rFonts w:ascii="Helvetica" w:hAnsi="Helvetica" w:cs="Helvetica"/>
          <w:color w:val="000000" w:themeColor="text1"/>
          <w:sz w:val="28"/>
          <w:szCs w:val="28"/>
        </w:rPr>
        <w:t xml:space="preserve">Администрация  сельского поселения просит </w:t>
      </w:r>
      <w:r>
        <w:rPr>
          <w:rFonts w:cs="Helvetica"/>
          <w:color w:val="000000" w:themeColor="text1"/>
          <w:sz w:val="28"/>
          <w:szCs w:val="28"/>
        </w:rPr>
        <w:t xml:space="preserve"> </w:t>
      </w:r>
      <w:r w:rsidRPr="009C6EFE">
        <w:rPr>
          <w:rFonts w:ascii="Helvetica" w:hAnsi="Helvetica" w:cs="Helvetica"/>
          <w:color w:val="000000" w:themeColor="text1"/>
          <w:sz w:val="28"/>
          <w:szCs w:val="28"/>
        </w:rPr>
        <w:t xml:space="preserve">жителей с. Дуслык, с. Гафурово, д. Тимирово, </w:t>
      </w:r>
    </w:p>
    <w:p w:rsidR="002348E3" w:rsidRPr="009C6EFE" w:rsidRDefault="002348E3" w:rsidP="002348E3">
      <w:pPr>
        <w:spacing w:after="0"/>
        <w:ind w:firstLine="708"/>
        <w:rPr>
          <w:rFonts w:ascii="Helvetica" w:hAnsi="Helvetica" w:cs="Helvetica"/>
          <w:color w:val="000000" w:themeColor="text1"/>
          <w:sz w:val="28"/>
          <w:szCs w:val="28"/>
        </w:rPr>
      </w:pPr>
      <w:r w:rsidRPr="009C6EFE">
        <w:rPr>
          <w:rFonts w:ascii="Helvetica" w:hAnsi="Helvetica" w:cs="Helvetica"/>
          <w:color w:val="000000" w:themeColor="text1"/>
          <w:sz w:val="28"/>
          <w:szCs w:val="28"/>
        </w:rPr>
        <w:t>д. Никитинка, д. Воздвиженка, д. Кызыл-Таш</w:t>
      </w:r>
      <w:r>
        <w:rPr>
          <w:rFonts w:cs="Helvetica"/>
          <w:color w:val="000000" w:themeColor="text1"/>
          <w:sz w:val="28"/>
          <w:szCs w:val="28"/>
        </w:rPr>
        <w:t xml:space="preserve"> </w:t>
      </w:r>
      <w:r w:rsidRPr="009C6EFE">
        <w:rPr>
          <w:rFonts w:ascii="Helvetica" w:hAnsi="Helvetica" w:cs="Helvetica"/>
          <w:color w:val="000000" w:themeColor="text1"/>
          <w:sz w:val="28"/>
          <w:szCs w:val="28"/>
        </w:rPr>
        <w:t xml:space="preserve"> внести предложения по определению приоритетной проблемы своего населенного пункта  и  по проведению собрания жителей села.  </w:t>
      </w:r>
    </w:p>
    <w:p w:rsidR="002348E3" w:rsidRDefault="002348E3" w:rsidP="002348E3">
      <w:pPr>
        <w:spacing w:after="0" w:line="240" w:lineRule="auto"/>
        <w:ind w:firstLine="708"/>
        <w:jc w:val="center"/>
        <w:rPr>
          <w:rStyle w:val="aa"/>
          <w:rFonts w:cs="Helvetica"/>
          <w:color w:val="000000" w:themeColor="text1"/>
          <w:sz w:val="28"/>
          <w:szCs w:val="28"/>
        </w:rPr>
      </w:pPr>
      <w:r w:rsidRPr="009C6EFE">
        <w:rPr>
          <w:rStyle w:val="aa"/>
          <w:rFonts w:ascii="Helvetica" w:hAnsi="Helvetica" w:cs="Helvetica"/>
          <w:color w:val="000000" w:themeColor="text1"/>
          <w:sz w:val="28"/>
          <w:szCs w:val="28"/>
        </w:rPr>
        <w:t>Участие в проекте зависит только от вашей готовности и вклада в реализацию проекта.</w:t>
      </w:r>
    </w:p>
    <w:p w:rsidR="002348E3" w:rsidRDefault="005F31D9" w:rsidP="005F31D9">
      <w:pPr>
        <w:spacing w:after="0" w:line="240" w:lineRule="auto"/>
        <w:jc w:val="center"/>
        <w:rPr>
          <w:rStyle w:val="aa"/>
          <w:rFonts w:cs="Helvetica"/>
          <w:color w:val="000000" w:themeColor="text1"/>
          <w:sz w:val="28"/>
          <w:szCs w:val="28"/>
        </w:rPr>
      </w:pPr>
      <w:r>
        <w:rPr>
          <w:rStyle w:val="aa"/>
          <w:rFonts w:cs="Helvetica"/>
          <w:color w:val="000000" w:themeColor="text1"/>
          <w:sz w:val="28"/>
          <w:szCs w:val="28"/>
        </w:rPr>
        <w:t xml:space="preserve">          </w:t>
      </w:r>
      <w:r w:rsidR="002348E3" w:rsidRPr="009C6EFE">
        <w:rPr>
          <w:rStyle w:val="aa"/>
          <w:rFonts w:ascii="Helvetica" w:hAnsi="Helvetica" w:cs="Helvetica"/>
          <w:color w:val="000000" w:themeColor="text1"/>
          <w:sz w:val="28"/>
          <w:szCs w:val="28"/>
        </w:rPr>
        <w:t>Предложения можно направить до 9 декабря 2016 года по электронной почте, по факсу,</w:t>
      </w:r>
    </w:p>
    <w:p w:rsidR="002348E3" w:rsidRPr="00832F30" w:rsidRDefault="002348E3" w:rsidP="002348E3">
      <w:pPr>
        <w:spacing w:after="0" w:line="240" w:lineRule="auto"/>
        <w:ind w:firstLine="708"/>
        <w:jc w:val="center"/>
        <w:rPr>
          <w:rStyle w:val="aa"/>
          <w:rFonts w:cs="Helvetica"/>
          <w:b w:val="0"/>
          <w:color w:val="000000" w:themeColor="text1"/>
          <w:sz w:val="28"/>
          <w:szCs w:val="28"/>
        </w:rPr>
      </w:pPr>
      <w:r w:rsidRPr="009C6EFE">
        <w:rPr>
          <w:rStyle w:val="aa"/>
          <w:rFonts w:ascii="Helvetica" w:hAnsi="Helvetica" w:cs="Helvetica"/>
          <w:color w:val="000000" w:themeColor="text1"/>
          <w:sz w:val="28"/>
          <w:szCs w:val="28"/>
        </w:rPr>
        <w:t>по телефону, в интернет</w:t>
      </w:r>
      <w:r>
        <w:rPr>
          <w:rStyle w:val="aa"/>
          <w:rFonts w:cs="Helvetica"/>
          <w:color w:val="000000" w:themeColor="text1"/>
          <w:sz w:val="28"/>
          <w:szCs w:val="28"/>
        </w:rPr>
        <w:t xml:space="preserve"> </w:t>
      </w:r>
      <w:r>
        <w:rPr>
          <w:rStyle w:val="aa"/>
          <w:rFonts w:ascii="Helvetica" w:hAnsi="Helvetica" w:cs="Helvetica"/>
          <w:color w:val="000000" w:themeColor="text1"/>
          <w:sz w:val="28"/>
          <w:szCs w:val="28"/>
        </w:rPr>
        <w:t>–</w:t>
      </w:r>
      <w:r>
        <w:rPr>
          <w:rStyle w:val="aa"/>
          <w:rFonts w:cs="Helvetica"/>
          <w:color w:val="000000" w:themeColor="text1"/>
          <w:sz w:val="28"/>
          <w:szCs w:val="28"/>
        </w:rPr>
        <w:t xml:space="preserve"> </w:t>
      </w:r>
      <w:r w:rsidRPr="009C6EFE">
        <w:rPr>
          <w:rStyle w:val="aa"/>
          <w:rFonts w:ascii="Helvetica" w:hAnsi="Helvetica" w:cs="Helvetica"/>
          <w:color w:val="000000" w:themeColor="text1"/>
          <w:sz w:val="28"/>
          <w:szCs w:val="28"/>
        </w:rPr>
        <w:t>приемную</w:t>
      </w:r>
      <w:r>
        <w:rPr>
          <w:rStyle w:val="aa"/>
          <w:rFonts w:cs="Helvetica"/>
          <w:color w:val="000000" w:themeColor="text1"/>
          <w:sz w:val="28"/>
          <w:szCs w:val="28"/>
        </w:rPr>
        <w:t xml:space="preserve"> </w:t>
      </w:r>
      <w:r w:rsidRPr="009C6EFE">
        <w:rPr>
          <w:rStyle w:val="aa"/>
          <w:rFonts w:ascii="Helvetica" w:hAnsi="Helvetica" w:cs="Helvetica"/>
          <w:color w:val="000000" w:themeColor="text1"/>
          <w:sz w:val="28"/>
          <w:szCs w:val="28"/>
        </w:rPr>
        <w:t>электронный адрес</w:t>
      </w:r>
      <w:r w:rsidRPr="009C6EFE">
        <w:rPr>
          <w:rStyle w:val="aa"/>
          <w:rFonts w:ascii="Helvetica" w:hAnsi="Helvetica" w:cs="Helvetica"/>
          <w:b w:val="0"/>
          <w:color w:val="000000" w:themeColor="text1"/>
          <w:sz w:val="28"/>
          <w:szCs w:val="28"/>
        </w:rPr>
        <w:t xml:space="preserve">: </w:t>
      </w:r>
      <w:hyperlink r:id="rId12" w:history="1">
        <w:r w:rsidRPr="009C6EFE">
          <w:rPr>
            <w:rStyle w:val="a8"/>
            <w:rFonts w:ascii="Helvetica" w:hAnsi="Helvetica" w:cs="Helvetica"/>
            <w:b/>
            <w:color w:val="000000" w:themeColor="text1"/>
            <w:sz w:val="28"/>
            <w:szCs w:val="28"/>
            <w:lang w:val="en-US"/>
          </w:rPr>
          <w:t>d</w:t>
        </w:r>
        <w:r w:rsidRPr="009C6EFE">
          <w:rPr>
            <w:rStyle w:val="a8"/>
            <w:rFonts w:ascii="Helvetica" w:hAnsi="Helvetica" w:cs="Helvetica"/>
            <w:b/>
            <w:color w:val="000000" w:themeColor="text1"/>
            <w:sz w:val="28"/>
            <w:szCs w:val="28"/>
          </w:rPr>
          <w:t>31352@</w:t>
        </w:r>
        <w:r w:rsidRPr="009C6EFE">
          <w:rPr>
            <w:rStyle w:val="a8"/>
            <w:rFonts w:ascii="Helvetica" w:hAnsi="Helvetica" w:cs="Helvetica"/>
            <w:b/>
            <w:color w:val="000000" w:themeColor="text1"/>
            <w:sz w:val="28"/>
            <w:szCs w:val="28"/>
            <w:lang w:val="en-US"/>
          </w:rPr>
          <w:t>yandex</w:t>
        </w:r>
        <w:r w:rsidRPr="009C6EFE">
          <w:rPr>
            <w:rStyle w:val="a8"/>
            <w:rFonts w:ascii="Helvetica" w:hAnsi="Helvetica" w:cs="Helvetica"/>
            <w:b/>
            <w:color w:val="000000" w:themeColor="text1"/>
            <w:sz w:val="28"/>
            <w:szCs w:val="28"/>
          </w:rPr>
          <w:t>.</w:t>
        </w:r>
        <w:r w:rsidRPr="009C6EFE">
          <w:rPr>
            <w:rStyle w:val="a8"/>
            <w:rFonts w:ascii="Helvetica" w:hAnsi="Helvetica" w:cs="Helvetica"/>
            <w:b/>
            <w:color w:val="000000" w:themeColor="text1"/>
            <w:sz w:val="28"/>
            <w:szCs w:val="28"/>
            <w:lang w:val="en-US"/>
          </w:rPr>
          <w:t>ru</w:t>
        </w:r>
      </w:hyperlink>
    </w:p>
    <w:p w:rsidR="002348E3" w:rsidRPr="009C6EFE" w:rsidRDefault="002348E3" w:rsidP="002348E3">
      <w:pPr>
        <w:spacing w:after="0" w:line="240" w:lineRule="auto"/>
        <w:ind w:firstLine="708"/>
        <w:jc w:val="center"/>
        <w:rPr>
          <w:rStyle w:val="aa"/>
          <w:rFonts w:ascii="Helvetica" w:hAnsi="Helvetica" w:cs="Helvetica"/>
          <w:color w:val="000000" w:themeColor="text1"/>
          <w:sz w:val="28"/>
          <w:szCs w:val="28"/>
        </w:rPr>
      </w:pPr>
      <w:r w:rsidRPr="009C6EFE">
        <w:rPr>
          <w:rStyle w:val="aa"/>
          <w:rFonts w:ascii="Helvetica" w:hAnsi="Helvetica" w:cs="Helvetica"/>
          <w:color w:val="000000" w:themeColor="text1"/>
          <w:sz w:val="28"/>
          <w:szCs w:val="28"/>
        </w:rPr>
        <w:t>факс:</w:t>
      </w:r>
      <w:r>
        <w:rPr>
          <w:rStyle w:val="aa"/>
          <w:rFonts w:cs="Helvetica"/>
          <w:color w:val="000000" w:themeColor="text1"/>
          <w:sz w:val="28"/>
          <w:szCs w:val="28"/>
        </w:rPr>
        <w:t xml:space="preserve"> </w:t>
      </w:r>
      <w:r w:rsidRPr="009C6EFE">
        <w:rPr>
          <w:rStyle w:val="aa"/>
          <w:rFonts w:ascii="Helvetica" w:hAnsi="Helvetica" w:cs="Helvetica"/>
          <w:color w:val="000000" w:themeColor="text1"/>
          <w:sz w:val="28"/>
          <w:szCs w:val="28"/>
        </w:rPr>
        <w:t>8(34782)</w:t>
      </w:r>
      <w:r>
        <w:rPr>
          <w:rStyle w:val="aa"/>
          <w:rFonts w:cs="Helvetica"/>
          <w:color w:val="000000" w:themeColor="text1"/>
          <w:sz w:val="28"/>
          <w:szCs w:val="28"/>
        </w:rPr>
        <w:t xml:space="preserve"> </w:t>
      </w:r>
      <w:r w:rsidRPr="009C6EFE">
        <w:rPr>
          <w:rStyle w:val="aa"/>
          <w:rFonts w:ascii="Helvetica" w:hAnsi="Helvetica" w:cs="Helvetica"/>
          <w:color w:val="000000" w:themeColor="text1"/>
          <w:sz w:val="28"/>
          <w:szCs w:val="28"/>
        </w:rPr>
        <w:t>3-15-30;</w:t>
      </w:r>
      <w:r>
        <w:rPr>
          <w:rStyle w:val="aa"/>
          <w:rFonts w:cs="Helvetica"/>
          <w:color w:val="000000" w:themeColor="text1"/>
          <w:sz w:val="28"/>
          <w:szCs w:val="28"/>
        </w:rPr>
        <w:t xml:space="preserve"> </w:t>
      </w:r>
      <w:r w:rsidRPr="009C6EFE">
        <w:rPr>
          <w:rStyle w:val="aa"/>
          <w:rFonts w:ascii="Helvetica" w:hAnsi="Helvetica" w:cs="Helvetica"/>
          <w:color w:val="000000" w:themeColor="text1"/>
          <w:sz w:val="28"/>
          <w:szCs w:val="28"/>
        </w:rPr>
        <w:t>телефон: 8</w:t>
      </w:r>
      <w:r>
        <w:rPr>
          <w:rStyle w:val="aa"/>
          <w:rFonts w:cs="Helvetica"/>
          <w:color w:val="000000" w:themeColor="text1"/>
          <w:sz w:val="28"/>
          <w:szCs w:val="28"/>
        </w:rPr>
        <w:t xml:space="preserve"> </w:t>
      </w:r>
      <w:r w:rsidRPr="009C6EFE">
        <w:rPr>
          <w:rStyle w:val="aa"/>
          <w:rFonts w:ascii="Helvetica" w:hAnsi="Helvetica" w:cs="Helvetica"/>
          <w:color w:val="000000" w:themeColor="text1"/>
          <w:sz w:val="28"/>
          <w:szCs w:val="28"/>
        </w:rPr>
        <w:t>(34782)</w:t>
      </w:r>
      <w:r>
        <w:rPr>
          <w:rStyle w:val="aa"/>
          <w:rFonts w:cs="Helvetica"/>
          <w:color w:val="000000" w:themeColor="text1"/>
          <w:sz w:val="28"/>
          <w:szCs w:val="28"/>
        </w:rPr>
        <w:t xml:space="preserve"> </w:t>
      </w:r>
      <w:r w:rsidRPr="009C6EFE">
        <w:rPr>
          <w:rStyle w:val="aa"/>
          <w:rFonts w:ascii="Helvetica" w:hAnsi="Helvetica" w:cs="Helvetica"/>
          <w:color w:val="000000" w:themeColor="text1"/>
          <w:sz w:val="28"/>
          <w:szCs w:val="28"/>
        </w:rPr>
        <w:t>3-13-52</w:t>
      </w:r>
    </w:p>
    <w:p w:rsidR="00A80D78" w:rsidRPr="005F31D9" w:rsidRDefault="002348E3" w:rsidP="005F31D9">
      <w:pPr>
        <w:spacing w:after="0" w:line="240" w:lineRule="auto"/>
        <w:ind w:firstLine="708"/>
        <w:jc w:val="center"/>
        <w:rPr>
          <w:rFonts w:cs="Helvetica"/>
          <w:b/>
          <w:bCs/>
          <w:color w:val="000000" w:themeColor="text1"/>
          <w:sz w:val="28"/>
          <w:szCs w:val="28"/>
        </w:rPr>
      </w:pPr>
      <w:r w:rsidRPr="009C6EFE">
        <w:rPr>
          <w:rStyle w:val="aa"/>
          <w:rFonts w:ascii="Helvetica" w:hAnsi="Helvetica" w:cs="Helvetica"/>
          <w:color w:val="000000" w:themeColor="text1"/>
          <w:sz w:val="28"/>
          <w:szCs w:val="28"/>
        </w:rPr>
        <w:t>Контактное лицо: специалист Чулакова Александра Григорьевна</w:t>
      </w:r>
    </w:p>
    <w:sectPr w:rsidR="00A80D78" w:rsidRPr="005F31D9" w:rsidSect="005F31D9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6C8E" w:rsidRDefault="00806C8E" w:rsidP="001B3683">
      <w:pPr>
        <w:spacing w:after="0" w:line="240" w:lineRule="auto"/>
      </w:pPr>
      <w:r>
        <w:separator/>
      </w:r>
    </w:p>
  </w:endnote>
  <w:endnote w:type="continuationSeparator" w:id="1">
    <w:p w:rsidR="00806C8E" w:rsidRDefault="00806C8E" w:rsidP="001B3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6C8E" w:rsidRDefault="00806C8E" w:rsidP="001B3683">
      <w:pPr>
        <w:spacing w:after="0" w:line="240" w:lineRule="auto"/>
      </w:pPr>
      <w:r>
        <w:separator/>
      </w:r>
    </w:p>
  </w:footnote>
  <w:footnote w:type="continuationSeparator" w:id="1">
    <w:p w:rsidR="00806C8E" w:rsidRDefault="00806C8E" w:rsidP="001B36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683" w:rsidRDefault="001B3683">
    <w:pPr>
      <w:pStyle w:val="a3"/>
    </w:pPr>
  </w:p>
  <w:p w:rsidR="001B3683" w:rsidRDefault="001B3683">
    <w:pPr>
      <w:pStyle w:val="a3"/>
    </w:pPr>
  </w:p>
  <w:p w:rsidR="001B3683" w:rsidRDefault="001B368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1A4949"/>
    <w:multiLevelType w:val="hybridMultilevel"/>
    <w:tmpl w:val="8CE81D7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hdrShapeDefaults>
    <o:shapedefaults v:ext="edit" spidmax="9830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1B3683"/>
    <w:rsid w:val="00045124"/>
    <w:rsid w:val="00046540"/>
    <w:rsid w:val="000725EB"/>
    <w:rsid w:val="00082303"/>
    <w:rsid w:val="00086F14"/>
    <w:rsid w:val="000B5FDB"/>
    <w:rsid w:val="000E4F74"/>
    <w:rsid w:val="000E62D6"/>
    <w:rsid w:val="00137156"/>
    <w:rsid w:val="00145BBA"/>
    <w:rsid w:val="00185DCD"/>
    <w:rsid w:val="00191543"/>
    <w:rsid w:val="001A28CE"/>
    <w:rsid w:val="001A54C8"/>
    <w:rsid w:val="001B3683"/>
    <w:rsid w:val="001D557D"/>
    <w:rsid w:val="00210A6E"/>
    <w:rsid w:val="002348E3"/>
    <w:rsid w:val="00245774"/>
    <w:rsid w:val="00254BA9"/>
    <w:rsid w:val="002941AF"/>
    <w:rsid w:val="002A1B54"/>
    <w:rsid w:val="00307B46"/>
    <w:rsid w:val="003265B0"/>
    <w:rsid w:val="00327D52"/>
    <w:rsid w:val="003366EB"/>
    <w:rsid w:val="00343242"/>
    <w:rsid w:val="003E65B2"/>
    <w:rsid w:val="00421797"/>
    <w:rsid w:val="00430018"/>
    <w:rsid w:val="00463099"/>
    <w:rsid w:val="00472021"/>
    <w:rsid w:val="0048157A"/>
    <w:rsid w:val="004A1411"/>
    <w:rsid w:val="004C3A01"/>
    <w:rsid w:val="004D2430"/>
    <w:rsid w:val="004E4F5D"/>
    <w:rsid w:val="005075FB"/>
    <w:rsid w:val="00511A28"/>
    <w:rsid w:val="005130B7"/>
    <w:rsid w:val="005547EC"/>
    <w:rsid w:val="00566D48"/>
    <w:rsid w:val="00575E19"/>
    <w:rsid w:val="005833D3"/>
    <w:rsid w:val="005B3640"/>
    <w:rsid w:val="005F264F"/>
    <w:rsid w:val="005F31D9"/>
    <w:rsid w:val="005F728F"/>
    <w:rsid w:val="00601FA8"/>
    <w:rsid w:val="00637E54"/>
    <w:rsid w:val="00642D37"/>
    <w:rsid w:val="00685290"/>
    <w:rsid w:val="006B664C"/>
    <w:rsid w:val="006B6CA0"/>
    <w:rsid w:val="006F3239"/>
    <w:rsid w:val="00702F7A"/>
    <w:rsid w:val="00716461"/>
    <w:rsid w:val="00732CD7"/>
    <w:rsid w:val="007C614E"/>
    <w:rsid w:val="007E1C56"/>
    <w:rsid w:val="00806C8E"/>
    <w:rsid w:val="00874FCA"/>
    <w:rsid w:val="00881CDB"/>
    <w:rsid w:val="008B0DFA"/>
    <w:rsid w:val="008C14BA"/>
    <w:rsid w:val="008C473A"/>
    <w:rsid w:val="008D1093"/>
    <w:rsid w:val="0091294F"/>
    <w:rsid w:val="00975D5F"/>
    <w:rsid w:val="009976BC"/>
    <w:rsid w:val="009B4145"/>
    <w:rsid w:val="009F289D"/>
    <w:rsid w:val="009F75B8"/>
    <w:rsid w:val="00A03342"/>
    <w:rsid w:val="00A370E1"/>
    <w:rsid w:val="00A44485"/>
    <w:rsid w:val="00A573A4"/>
    <w:rsid w:val="00A80D78"/>
    <w:rsid w:val="00A87B6F"/>
    <w:rsid w:val="00AA1DC3"/>
    <w:rsid w:val="00AD2C00"/>
    <w:rsid w:val="00AD4238"/>
    <w:rsid w:val="00B24291"/>
    <w:rsid w:val="00B54FCC"/>
    <w:rsid w:val="00B940BB"/>
    <w:rsid w:val="00BB6D0C"/>
    <w:rsid w:val="00BC7957"/>
    <w:rsid w:val="00C021E9"/>
    <w:rsid w:val="00C70FC7"/>
    <w:rsid w:val="00C773BE"/>
    <w:rsid w:val="00C84C44"/>
    <w:rsid w:val="00D00686"/>
    <w:rsid w:val="00D017DA"/>
    <w:rsid w:val="00D02F15"/>
    <w:rsid w:val="00D17AD1"/>
    <w:rsid w:val="00D515EB"/>
    <w:rsid w:val="00D56671"/>
    <w:rsid w:val="00DA6A5C"/>
    <w:rsid w:val="00E1384B"/>
    <w:rsid w:val="00E872B6"/>
    <w:rsid w:val="00EB237C"/>
    <w:rsid w:val="00EC1D9B"/>
    <w:rsid w:val="00F10A98"/>
    <w:rsid w:val="00F41368"/>
    <w:rsid w:val="00F57FD6"/>
    <w:rsid w:val="00F634F1"/>
    <w:rsid w:val="00F923FB"/>
    <w:rsid w:val="00FC34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AD1"/>
  </w:style>
  <w:style w:type="paragraph" w:styleId="1">
    <w:name w:val="heading 1"/>
    <w:basedOn w:val="a"/>
    <w:link w:val="10"/>
    <w:uiPriority w:val="9"/>
    <w:qFormat/>
    <w:rsid w:val="00D02F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8E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B36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B3683"/>
  </w:style>
  <w:style w:type="paragraph" w:styleId="a5">
    <w:name w:val="footer"/>
    <w:basedOn w:val="a"/>
    <w:link w:val="a6"/>
    <w:uiPriority w:val="99"/>
    <w:semiHidden/>
    <w:unhideWhenUsed/>
    <w:rsid w:val="001B36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B3683"/>
  </w:style>
  <w:style w:type="table" w:styleId="a7">
    <w:name w:val="Table Grid"/>
    <w:basedOn w:val="a1"/>
    <w:rsid w:val="00FC34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307B46"/>
  </w:style>
  <w:style w:type="character" w:styleId="a8">
    <w:name w:val="Hyperlink"/>
    <w:basedOn w:val="a0"/>
    <w:uiPriority w:val="99"/>
    <w:semiHidden/>
    <w:unhideWhenUsed/>
    <w:rsid w:val="00307B46"/>
    <w:rPr>
      <w:color w:val="0000FF"/>
      <w:u w:val="single"/>
    </w:rPr>
  </w:style>
  <w:style w:type="paragraph" w:customStyle="1" w:styleId="formattext">
    <w:name w:val="formattext"/>
    <w:basedOn w:val="a"/>
    <w:rsid w:val="00D02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D02F1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ertext">
    <w:name w:val="headertext"/>
    <w:basedOn w:val="a"/>
    <w:rsid w:val="00D02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1"/>
    <w:semiHidden/>
    <w:unhideWhenUsed/>
    <w:rsid w:val="004A14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A1411"/>
    <w:rPr>
      <w:rFonts w:ascii="Consolas" w:hAnsi="Consolas" w:cs="Consolas"/>
      <w:sz w:val="20"/>
      <w:szCs w:val="20"/>
    </w:rPr>
  </w:style>
  <w:style w:type="character" w:customStyle="1" w:styleId="HTML1">
    <w:name w:val="Стандартный HTML Знак1"/>
    <w:basedOn w:val="a0"/>
    <w:link w:val="HTML"/>
    <w:semiHidden/>
    <w:locked/>
    <w:rsid w:val="004A1411"/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2348E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Normal (Web)"/>
    <w:basedOn w:val="a"/>
    <w:uiPriority w:val="99"/>
    <w:semiHidden/>
    <w:unhideWhenUsed/>
    <w:rsid w:val="002348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2348E3"/>
    <w:rPr>
      <w:b/>
      <w:bCs/>
    </w:rPr>
  </w:style>
  <w:style w:type="paragraph" w:styleId="ab">
    <w:name w:val="List Paragraph"/>
    <w:basedOn w:val="a"/>
    <w:uiPriority w:val="34"/>
    <w:qFormat/>
    <w:rsid w:val="002348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234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348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1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35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7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0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taroturai.ru/wp-content/uploads/2016/06/iuy123.jp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d31352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0" Type="http://schemas.openxmlformats.org/officeDocument/2006/relationships/hyperlink" Target="http://staroturai.ru/wp-content/uploads/2016/06/iuy124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1000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2016-12-07T05:43:00Z</cp:lastPrinted>
  <dcterms:created xsi:type="dcterms:W3CDTF">2016-12-07T05:26:00Z</dcterms:created>
  <dcterms:modified xsi:type="dcterms:W3CDTF">2016-12-07T05:52:00Z</dcterms:modified>
</cp:coreProperties>
</file>