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0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8320A1" w:rsidTr="008320A1">
        <w:trPr>
          <w:trHeight w:val="342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8320A1" w:rsidRDefault="008320A1" w:rsidP="008320A1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proofErr w:type="gramStart"/>
            <w:r>
              <w:rPr>
                <w:rFonts w:ascii="Times New Roman Bash" w:hAnsi="Times New Roman Bash"/>
                <w:b/>
                <w:sz w:val="22"/>
              </w:rPr>
              <w:t>Баш</w:t>
            </w:r>
            <w:proofErr w:type="gramEnd"/>
            <w:r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8320A1" w:rsidRDefault="00B2015D" w:rsidP="008320A1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B2015D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216.85pt;margin-top:13.9pt;width:79.6pt;height:75.25pt;z-index:251660288" filled="f" stroked="f">
                  <v:textbox style="mso-next-textbox:#_x0000_s1029">
                    <w:txbxContent>
                      <w:p w:rsidR="008320A1" w:rsidRDefault="008320A1" w:rsidP="008320A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7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320A1" w:rsidRDefault="008320A1" w:rsidP="008320A1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8320A1" w:rsidRPr="00355C0B" w:rsidRDefault="008320A1" w:rsidP="008320A1">
            <w:pPr>
              <w:pStyle w:val="1"/>
              <w:rPr>
                <w:lang w:val="ru-RU"/>
              </w:rPr>
            </w:pPr>
            <w:r>
              <w:t>Республика Башкортоста</w:t>
            </w:r>
            <w:proofErr w:type="spellStart"/>
            <w:r>
              <w:rPr>
                <w:lang w:val="ru-RU"/>
              </w:rPr>
              <w:t>н</w:t>
            </w:r>
            <w:proofErr w:type="spellEnd"/>
          </w:p>
        </w:tc>
      </w:tr>
      <w:tr w:rsidR="008320A1" w:rsidTr="008320A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320A1" w:rsidRDefault="008320A1" w:rsidP="008320A1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8320A1" w:rsidRPr="001C417D" w:rsidRDefault="008320A1" w:rsidP="008320A1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ауыл биләмәһе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0"/>
                <w:szCs w:val="20"/>
              </w:rPr>
              <w:t>Хакимиәте</w:t>
            </w:r>
          </w:p>
          <w:p w:rsidR="008320A1" w:rsidRDefault="008320A1" w:rsidP="008320A1">
            <w:pPr>
              <w:jc w:val="center"/>
              <w:rPr>
                <w:b/>
                <w:sz w:val="22"/>
                <w:lang w:val="be-BY"/>
              </w:rPr>
            </w:pPr>
          </w:p>
          <w:p w:rsidR="008320A1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</w:p>
          <w:p w:rsidR="008320A1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Туймазы районы, </w:t>
            </w:r>
          </w:p>
          <w:p w:rsidR="008320A1" w:rsidRPr="00296458" w:rsidRDefault="008320A1" w:rsidP="008320A1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 w:rsidRPr="00395762">
              <w:rPr>
                <w:sz w:val="18"/>
                <w:szCs w:val="18"/>
              </w:rPr>
              <w:t>Дуҫлыҡ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 Совет урамы,</w:t>
            </w:r>
            <w:r w:rsidRPr="000F190D">
              <w:rPr>
                <w:sz w:val="18"/>
                <w:lang w:val="be-BY"/>
              </w:rPr>
              <w:t>3А</w:t>
            </w:r>
          </w:p>
          <w:p w:rsidR="008320A1" w:rsidRPr="001A78E9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Тел.8(34782)3-13-52, Факс 3-15-30</w:t>
            </w:r>
          </w:p>
          <w:p w:rsidR="008320A1" w:rsidRDefault="008320A1" w:rsidP="008320A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320A1" w:rsidRDefault="008320A1" w:rsidP="008320A1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320A1" w:rsidRPr="002A78D5" w:rsidRDefault="008320A1" w:rsidP="008320A1">
            <w:pPr>
              <w:pStyle w:val="a6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</w:t>
            </w:r>
          </w:p>
          <w:p w:rsidR="008320A1" w:rsidRDefault="008320A1" w:rsidP="008320A1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8320A1" w:rsidRDefault="008320A1" w:rsidP="008320A1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r>
              <w:rPr>
                <w:sz w:val="22"/>
                <w:lang w:val="ru-RU"/>
              </w:rPr>
              <w:t>Туймазинский</w:t>
            </w:r>
            <w:r>
              <w:rPr>
                <w:sz w:val="22"/>
              </w:rPr>
              <w:t xml:space="preserve"> район </w:t>
            </w:r>
          </w:p>
          <w:p w:rsidR="008320A1" w:rsidRDefault="008320A1" w:rsidP="008320A1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8320A1" w:rsidRDefault="008320A1" w:rsidP="008320A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</w:t>
            </w:r>
          </w:p>
          <w:p w:rsidR="008320A1" w:rsidRDefault="008320A1" w:rsidP="008320A1">
            <w:pPr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b/>
                <w:sz w:val="16"/>
                <w:szCs w:val="16"/>
              </w:rPr>
              <w:t xml:space="preserve">              </w:t>
            </w:r>
            <w:r>
              <w:rPr>
                <w:rFonts w:ascii="Times New Roman Bash" w:hAnsi="Times New Roman Bash"/>
                <w:sz w:val="18"/>
                <w:lang w:val="be-BY"/>
              </w:rPr>
              <w:t>452778, Туймазинский район</w:t>
            </w:r>
          </w:p>
          <w:p w:rsidR="008320A1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 село Дуслык,ул.Советская,3А</w:t>
            </w:r>
          </w:p>
          <w:p w:rsidR="008320A1" w:rsidRPr="001A78E9" w:rsidRDefault="008320A1" w:rsidP="008320A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8(34782)3-13-52, Факс 3-15-30</w:t>
            </w:r>
          </w:p>
        </w:tc>
      </w:tr>
    </w:tbl>
    <w:p w:rsidR="00441729" w:rsidRDefault="00441729" w:rsidP="00441729">
      <w:pPr>
        <w:pStyle w:val="a4"/>
        <w:spacing w:line="360" w:lineRule="auto"/>
        <w:rPr>
          <w:rFonts w:ascii="Times New Roman Bash" w:hAnsi="Times New Roman Bash"/>
          <w:b/>
          <w:lang w:val="be-BY"/>
        </w:rPr>
      </w:pPr>
    </w:p>
    <w:p w:rsidR="00010722" w:rsidRPr="00E72A1A" w:rsidRDefault="00E13FF6" w:rsidP="00E13FF6">
      <w:pPr>
        <w:pStyle w:val="a4"/>
        <w:spacing w:line="360" w:lineRule="auto"/>
        <w:jc w:val="center"/>
        <w:rPr>
          <w:b/>
          <w:szCs w:val="28"/>
          <w:lang w:val="be-BY"/>
        </w:rPr>
      </w:pPr>
      <w:r w:rsidRPr="00E72A1A">
        <w:rPr>
          <w:b/>
          <w:szCs w:val="28"/>
          <w:lang w:val="be-BY"/>
        </w:rPr>
        <w:t>Проект решения</w:t>
      </w:r>
    </w:p>
    <w:p w:rsidR="00E13FF6" w:rsidRDefault="00E13FF6" w:rsidP="008320A1">
      <w:pPr>
        <w:pStyle w:val="a4"/>
        <w:spacing w:line="360" w:lineRule="auto"/>
        <w:rPr>
          <w:szCs w:val="28"/>
          <w:lang w:val="be-BY"/>
        </w:rPr>
      </w:pPr>
    </w:p>
    <w:p w:rsidR="00E13FF6" w:rsidRDefault="00E13FF6" w:rsidP="0025685B">
      <w:pPr>
        <w:pStyle w:val="a4"/>
        <w:spacing w:line="360" w:lineRule="auto"/>
        <w:jc w:val="center"/>
        <w:rPr>
          <w:b/>
          <w:sz w:val="24"/>
          <w:lang w:val="be-BY"/>
        </w:rPr>
      </w:pPr>
      <w:r w:rsidRPr="00E13FF6">
        <w:rPr>
          <w:b/>
          <w:sz w:val="24"/>
          <w:lang w:val="be-BY"/>
        </w:rPr>
        <w:t>О внесении изменений в “Правила землепользования и застройки населенных пунктов сельского поселения Гафуровский сельсовет муниципального района Туймазински</w:t>
      </w:r>
      <w:r w:rsidR="007E6E33">
        <w:rPr>
          <w:b/>
          <w:sz w:val="24"/>
          <w:lang w:val="be-BY"/>
        </w:rPr>
        <w:t>й район Республики Башкортостан”, утвержденного решением совета сельского поселения Гафуровс</w:t>
      </w:r>
      <w:r w:rsidR="0025685B">
        <w:rPr>
          <w:b/>
          <w:sz w:val="24"/>
          <w:lang w:val="be-BY"/>
        </w:rPr>
        <w:t>кий сельсовет</w:t>
      </w:r>
      <w:r w:rsidR="00010B15">
        <w:rPr>
          <w:b/>
          <w:sz w:val="24"/>
          <w:lang w:val="be-BY"/>
        </w:rPr>
        <w:t xml:space="preserve"> от 13.10.2016 г. № 77</w:t>
      </w:r>
    </w:p>
    <w:p w:rsidR="00E13FF6" w:rsidRDefault="00E13FF6" w:rsidP="00E13FF6">
      <w:pPr>
        <w:pStyle w:val="a4"/>
        <w:spacing w:line="360" w:lineRule="auto"/>
        <w:rPr>
          <w:b/>
          <w:sz w:val="24"/>
          <w:lang w:val="be-BY"/>
        </w:rPr>
      </w:pPr>
    </w:p>
    <w:p w:rsidR="007E6E33" w:rsidRDefault="00E13FF6" w:rsidP="00E13FF6">
      <w:pPr>
        <w:rPr>
          <w:sz w:val="24"/>
        </w:rPr>
      </w:pPr>
      <w:r>
        <w:rPr>
          <w:szCs w:val="28"/>
        </w:rPr>
        <w:t xml:space="preserve">        </w:t>
      </w:r>
      <w:r w:rsidRPr="003E0874">
        <w:rPr>
          <w:sz w:val="24"/>
        </w:rPr>
        <w:t>В соответствии с Федеральным законом от 06.10.2003 № 131 –ФЗ «Об общих принципах местного самоуправления в Российской Федерации»</w:t>
      </w:r>
      <w:r w:rsidR="007E6E33">
        <w:rPr>
          <w:sz w:val="24"/>
        </w:rPr>
        <w:t xml:space="preserve">, </w:t>
      </w:r>
      <w:r w:rsidRPr="003E0874">
        <w:rPr>
          <w:sz w:val="24"/>
        </w:rPr>
        <w:t xml:space="preserve"> статьей 28 Градостроительного кодекса Российской Федерации,</w:t>
      </w:r>
      <w:r w:rsidR="007E6E33" w:rsidRPr="007E6E33">
        <w:t xml:space="preserve"> </w:t>
      </w:r>
      <w:r w:rsidR="007E6E33" w:rsidRPr="007E6E33">
        <w:rPr>
          <w:sz w:val="24"/>
        </w:rPr>
        <w:t>п. 2 ст. 7 Земельного Кодекса Российской Федерации, Приказом Министерства экономического развития РФ от 1 сентября 2014 г. № 540 «Об утверждении классификатора видов разрешенного использования земельных участков»</w:t>
      </w:r>
      <w:r w:rsidR="007E6E33">
        <w:rPr>
          <w:sz w:val="24"/>
        </w:rPr>
        <w:t>,</w:t>
      </w:r>
      <w:r w:rsidRPr="007E6E33">
        <w:rPr>
          <w:sz w:val="24"/>
        </w:rPr>
        <w:t xml:space="preserve"> </w:t>
      </w:r>
      <w:r w:rsidRPr="003E0874">
        <w:rPr>
          <w:sz w:val="24"/>
        </w:rPr>
        <w:t>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Совет сельского поселения Гафуровский сельсовет муниципального района Туймазинский район Республики Башкортостан</w:t>
      </w:r>
      <w:r w:rsidR="007E6E33">
        <w:rPr>
          <w:sz w:val="24"/>
        </w:rPr>
        <w:t>:</w:t>
      </w:r>
    </w:p>
    <w:p w:rsidR="007E6E33" w:rsidRDefault="007E6E33" w:rsidP="007E6E33">
      <w:pPr>
        <w:jc w:val="center"/>
        <w:rPr>
          <w:sz w:val="24"/>
        </w:rPr>
      </w:pPr>
      <w:r>
        <w:rPr>
          <w:sz w:val="24"/>
        </w:rPr>
        <w:t>Решил:</w:t>
      </w:r>
    </w:p>
    <w:p w:rsidR="00E13FF6" w:rsidRPr="003E0874" w:rsidRDefault="007E6E33" w:rsidP="00E13FF6">
      <w:pPr>
        <w:rPr>
          <w:sz w:val="24"/>
        </w:rPr>
      </w:pPr>
      <w:r>
        <w:rPr>
          <w:sz w:val="24"/>
        </w:rPr>
        <w:t xml:space="preserve">      </w:t>
      </w:r>
      <w:r w:rsidR="00E13FF6" w:rsidRPr="003E0874">
        <w:rPr>
          <w:sz w:val="24"/>
        </w:rPr>
        <w:t>Внести изменения  в «Правила землепользования и застройки населенных пунктов сельского поселения Гафуровский сельсовет муниципального района Туймазинский район Республики Башкортостан»:</w:t>
      </w:r>
    </w:p>
    <w:p w:rsidR="00E13FF6" w:rsidRPr="003E0874" w:rsidRDefault="00E13FF6" w:rsidP="00E13FF6">
      <w:pPr>
        <w:rPr>
          <w:sz w:val="24"/>
        </w:rPr>
      </w:pPr>
    </w:p>
    <w:p w:rsidR="00E13FF6" w:rsidRPr="003E0874" w:rsidRDefault="00E13FF6" w:rsidP="00E13FF6">
      <w:pPr>
        <w:pStyle w:val="af1"/>
        <w:numPr>
          <w:ilvl w:val="0"/>
          <w:numId w:val="33"/>
        </w:numPr>
        <w:spacing w:after="200" w:line="276" w:lineRule="auto"/>
      </w:pPr>
      <w:r w:rsidRPr="003E0874">
        <w:t xml:space="preserve"> Изменить территориальную зону «Ж-1» п. 42.2. Жилые зоны (Ж) ч. 2 главы 9 ст. 42, установив координаты, приведенные в Приложении № 1</w:t>
      </w:r>
      <w:r w:rsidR="008320A1">
        <w:t>;</w:t>
      </w:r>
    </w:p>
    <w:p w:rsidR="00E13FF6" w:rsidRPr="003E0874" w:rsidRDefault="00E13FF6" w:rsidP="00E13FF6">
      <w:pPr>
        <w:pStyle w:val="af1"/>
        <w:numPr>
          <w:ilvl w:val="0"/>
          <w:numId w:val="33"/>
        </w:numPr>
        <w:spacing w:after="200" w:line="276" w:lineRule="auto"/>
      </w:pPr>
      <w:r w:rsidRPr="003E0874">
        <w:t>Признать установленные ранее координаты зоны «Ж-1» с. Дуслык (</w:t>
      </w:r>
      <w:r w:rsidR="008320A1">
        <w:t>новый массив) недействительными;</w:t>
      </w:r>
    </w:p>
    <w:p w:rsidR="00E13FF6" w:rsidRPr="003E0874" w:rsidRDefault="007E6E33" w:rsidP="00E72A1A">
      <w:pPr>
        <w:pStyle w:val="af1"/>
        <w:numPr>
          <w:ilvl w:val="0"/>
          <w:numId w:val="33"/>
        </w:numPr>
        <w:spacing w:after="200" w:line="360" w:lineRule="auto"/>
        <w:rPr>
          <w:b/>
        </w:rPr>
      </w:pPr>
      <w:r>
        <w:t>И</w:t>
      </w:r>
      <w:r w:rsidR="00E13FF6" w:rsidRPr="003E0874">
        <w:t xml:space="preserve">зменить в части приведения установленных градостроительным регламентом видов </w:t>
      </w:r>
      <w:r w:rsidR="00E72A1A" w:rsidRPr="003E0874">
        <w:t>разрешенного использования земельных участков</w:t>
      </w:r>
      <w:r>
        <w:t xml:space="preserve"> в соответствие с видами разрешенного использования земельных участков, предусмотренными классификатором видов разрешенного и</w:t>
      </w:r>
      <w:r w:rsidR="008320A1">
        <w:t>спользования земельных участков, приведенные в Приложении № 2.</w:t>
      </w: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  <w:r>
        <w:t xml:space="preserve">Глава сельского поселения </w:t>
      </w:r>
    </w:p>
    <w:p w:rsidR="003E0874" w:rsidRDefault="003E0874" w:rsidP="003E0874">
      <w:pPr>
        <w:pStyle w:val="af1"/>
        <w:spacing w:after="200" w:line="360" w:lineRule="auto"/>
        <w:ind w:left="644"/>
      </w:pPr>
      <w:r>
        <w:t>Гафуровский сельсовет                                                                А.Р. Юмагулова</w:t>
      </w:r>
    </w:p>
    <w:p w:rsidR="008320A1" w:rsidRDefault="008320A1" w:rsidP="003E0874">
      <w:pPr>
        <w:pStyle w:val="af1"/>
        <w:spacing w:after="200" w:line="360" w:lineRule="auto"/>
        <w:ind w:left="644"/>
      </w:pPr>
    </w:p>
    <w:p w:rsidR="008320A1" w:rsidRDefault="008320A1" w:rsidP="003E0874">
      <w:pPr>
        <w:pStyle w:val="af1"/>
        <w:spacing w:after="200" w:line="360" w:lineRule="auto"/>
        <w:ind w:left="644"/>
      </w:pPr>
    </w:p>
    <w:p w:rsidR="007E6E33" w:rsidRDefault="008320A1" w:rsidP="008320A1">
      <w:pPr>
        <w:pStyle w:val="af1"/>
        <w:spacing w:after="200" w:line="360" w:lineRule="auto"/>
        <w:ind w:left="644"/>
      </w:pPr>
      <w:r>
        <w:t>№          от             2017 г.</w:t>
      </w:r>
    </w:p>
    <w:p w:rsidR="008320A1" w:rsidRDefault="003E0874" w:rsidP="003E0874">
      <w:pPr>
        <w:pStyle w:val="af1"/>
        <w:spacing w:after="200" w:line="360" w:lineRule="auto"/>
        <w:ind w:left="644"/>
        <w:jc w:val="right"/>
      </w:pPr>
      <w:r w:rsidRPr="003E0874">
        <w:lastRenderedPageBreak/>
        <w:t>Приложение № 1</w:t>
      </w:r>
      <w:r w:rsidR="008320A1">
        <w:t xml:space="preserve"> к проекту решения </w:t>
      </w:r>
    </w:p>
    <w:p w:rsidR="003E0874" w:rsidRDefault="008320A1" w:rsidP="008320A1">
      <w:pPr>
        <w:pStyle w:val="af1"/>
        <w:spacing w:after="200" w:line="360" w:lineRule="auto"/>
        <w:ind w:left="644"/>
        <w:jc w:val="center"/>
      </w:pPr>
      <w:r>
        <w:t xml:space="preserve">                                                                    №     от</w:t>
      </w:r>
    </w:p>
    <w:p w:rsidR="003E0874" w:rsidRP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3E0874" w:rsidRDefault="003E0874" w:rsidP="003E0874">
      <w:pPr>
        <w:rPr>
          <w:sz w:val="24"/>
        </w:rPr>
      </w:pPr>
      <w:bookmarkStart w:id="0" w:name="_GoBack"/>
      <w:bookmarkEnd w:id="0"/>
    </w:p>
    <w:p w:rsidR="003E0874" w:rsidRDefault="003E0874" w:rsidP="003E0874">
      <w:r>
        <w:rPr>
          <w:noProof/>
        </w:rPr>
        <w:drawing>
          <wp:inline distT="0" distB="0" distL="0" distR="0">
            <wp:extent cx="3209925" cy="3705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874" w:rsidRDefault="003E0874" w:rsidP="003E0874"/>
    <w:p w:rsidR="003E0874" w:rsidRDefault="003E0874" w:rsidP="003E0874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4B7189" w:rsidRDefault="004B7189" w:rsidP="003E0874">
      <w:pPr>
        <w:rPr>
          <w:sz w:val="24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158"/>
      </w:tblGrid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№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X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Y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proofErr w:type="spellStart"/>
            <w:r w:rsidRPr="00C160D4">
              <w:t>Дир</w:t>
            </w:r>
            <w:proofErr w:type="gramStart"/>
            <w:r w:rsidRPr="00C160D4">
              <w:t>.у</w:t>
            </w:r>
            <w:proofErr w:type="gramEnd"/>
            <w:r w:rsidRPr="00C160D4">
              <w:t>гол</w:t>
            </w:r>
            <w:proofErr w:type="spellEnd"/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Длина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1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638578.07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1219522.65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129° 52' 25"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99.80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2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638514.09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1219599.24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219° 50' 44"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119.71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3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638422.19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1219522.54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309° 51' 06"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17.46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4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638433.38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1219509.13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219° 50' 33"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49.90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5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638395.07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1219477.16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129° 51' 10"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137.21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6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638307.14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1219582.50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264° 22' 32"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59.87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7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638301.27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1219522.91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274° 11' 53"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46.57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8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638304.68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1219476.47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309° 50' 04"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139.72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9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638394.18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1219369.18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39° 50' 52"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89.82</w:t>
            </w:r>
          </w:p>
        </w:tc>
      </w:tr>
      <w:tr w:rsidR="003E0874" w:rsidRPr="00C160D4" w:rsidTr="004B7189">
        <w:tc>
          <w:tcPr>
            <w:tcW w:w="552" w:type="dxa"/>
            <w:shd w:val="clear" w:color="auto" w:fill="auto"/>
          </w:tcPr>
          <w:p w:rsidR="003E0874" w:rsidRPr="00C160D4" w:rsidRDefault="003E0874" w:rsidP="008320A1">
            <w:pPr>
              <w:jc w:val="center"/>
            </w:pPr>
            <w:r w:rsidRPr="00C160D4">
              <w:t>10</w:t>
            </w:r>
          </w:p>
        </w:tc>
        <w:tc>
          <w:tcPr>
            <w:tcW w:w="1274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638463.14</w:t>
            </w:r>
          </w:p>
        </w:tc>
        <w:tc>
          <w:tcPr>
            <w:tcW w:w="1385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1219426.73</w:t>
            </w:r>
          </w:p>
        </w:tc>
        <w:tc>
          <w:tcPr>
            <w:tcW w:w="1417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39° 50' 52"</w:t>
            </w:r>
          </w:p>
        </w:tc>
        <w:tc>
          <w:tcPr>
            <w:tcW w:w="1158" w:type="dxa"/>
            <w:shd w:val="clear" w:color="auto" w:fill="auto"/>
          </w:tcPr>
          <w:p w:rsidR="003E0874" w:rsidRPr="00C160D4" w:rsidRDefault="003E0874" w:rsidP="008320A1">
            <w:pPr>
              <w:jc w:val="right"/>
            </w:pPr>
            <w:r w:rsidRPr="00C160D4">
              <w:t>149.70</w:t>
            </w:r>
          </w:p>
        </w:tc>
      </w:tr>
    </w:tbl>
    <w:p w:rsidR="004B7189" w:rsidRDefault="004B7189" w:rsidP="004B7189">
      <w:pPr>
        <w:pStyle w:val="af1"/>
        <w:spacing w:after="200" w:line="360" w:lineRule="auto"/>
        <w:ind w:left="644"/>
        <w:rPr>
          <w:b/>
        </w:rPr>
      </w:pPr>
    </w:p>
    <w:p w:rsidR="004B7189" w:rsidRDefault="004B7189" w:rsidP="004B7189">
      <w:pPr>
        <w:pStyle w:val="af1"/>
        <w:spacing w:after="200" w:line="360" w:lineRule="auto"/>
        <w:ind w:left="644"/>
        <w:rPr>
          <w:b/>
        </w:rPr>
      </w:pPr>
    </w:p>
    <w:p w:rsidR="004B7189" w:rsidRP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3E0874" w:rsidRDefault="003E0874" w:rsidP="003E0874"/>
    <w:p w:rsidR="003E0874" w:rsidRDefault="003E0874" w:rsidP="003E0874">
      <w:pPr>
        <w:pStyle w:val="af1"/>
        <w:spacing w:after="200" w:line="360" w:lineRule="auto"/>
        <w:ind w:left="644"/>
      </w:pPr>
      <w:r w:rsidRPr="003E0874">
        <w:rPr>
          <w:noProof/>
        </w:rPr>
        <w:drawing>
          <wp:inline distT="0" distB="0" distL="0" distR="0">
            <wp:extent cx="3238500" cy="435292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189" w:rsidRDefault="004B7189" w:rsidP="004B7189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3E0874" w:rsidRDefault="003E0874" w:rsidP="003E0874">
      <w:pPr>
        <w:pStyle w:val="af1"/>
        <w:spacing w:after="200" w:line="360" w:lineRule="auto"/>
        <w:ind w:left="644"/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017"/>
      </w:tblGrid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№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X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Y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proofErr w:type="spellStart"/>
            <w:r w:rsidRPr="009E0258">
              <w:t>Дир</w:t>
            </w:r>
            <w:proofErr w:type="gramStart"/>
            <w:r w:rsidRPr="009E0258">
              <w:t>.у</w:t>
            </w:r>
            <w:proofErr w:type="gramEnd"/>
            <w:r w:rsidRPr="009E0258">
              <w:t>гол</w:t>
            </w:r>
            <w:proofErr w:type="spellEnd"/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Длина</w:t>
            </w:r>
          </w:p>
        </w:tc>
      </w:tr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1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637762.69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1219494.99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89° 38' 31"</w:t>
            </w:r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100.37</w:t>
            </w:r>
          </w:p>
        </w:tc>
      </w:tr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2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637763.32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1219595.36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180° 02' 38"</w:t>
            </w:r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269.92</w:t>
            </w:r>
          </w:p>
        </w:tc>
      </w:tr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3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637493.40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1219595.16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269° 54' 17"</w:t>
            </w:r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99.84</w:t>
            </w:r>
          </w:p>
        </w:tc>
      </w:tr>
      <w:tr w:rsidR="003E0874" w:rsidRPr="009E0258" w:rsidTr="004B7189">
        <w:tc>
          <w:tcPr>
            <w:tcW w:w="552" w:type="dxa"/>
            <w:shd w:val="clear" w:color="auto" w:fill="auto"/>
          </w:tcPr>
          <w:p w:rsidR="003E0874" w:rsidRPr="009E0258" w:rsidRDefault="003E0874" w:rsidP="008320A1">
            <w:pPr>
              <w:jc w:val="center"/>
            </w:pPr>
            <w:r w:rsidRPr="009E0258">
              <w:t>4</w:t>
            </w:r>
          </w:p>
        </w:tc>
        <w:tc>
          <w:tcPr>
            <w:tcW w:w="1274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637493.23</w:t>
            </w:r>
          </w:p>
        </w:tc>
        <w:tc>
          <w:tcPr>
            <w:tcW w:w="1385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1219495.32</w:t>
            </w:r>
          </w:p>
        </w:tc>
        <w:tc>
          <w:tcPr>
            <w:tcW w:w="14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359° 55' 50"</w:t>
            </w:r>
          </w:p>
        </w:tc>
        <w:tc>
          <w:tcPr>
            <w:tcW w:w="1017" w:type="dxa"/>
            <w:shd w:val="clear" w:color="auto" w:fill="auto"/>
          </w:tcPr>
          <w:p w:rsidR="003E0874" w:rsidRPr="009E0258" w:rsidRDefault="003E0874" w:rsidP="008320A1">
            <w:pPr>
              <w:jc w:val="right"/>
            </w:pPr>
            <w:r w:rsidRPr="009E0258">
              <w:t>269.46</w:t>
            </w:r>
          </w:p>
        </w:tc>
      </w:tr>
    </w:tbl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pStyle w:val="af1"/>
        <w:spacing w:after="200" w:line="360" w:lineRule="auto"/>
        <w:ind w:left="644"/>
      </w:pPr>
    </w:p>
    <w:p w:rsidR="004B7189" w:rsidRP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3E0874" w:rsidRDefault="003E0874" w:rsidP="003E0874">
      <w:pPr>
        <w:pStyle w:val="af1"/>
        <w:spacing w:after="200" w:line="360" w:lineRule="auto"/>
        <w:ind w:left="644"/>
      </w:pPr>
    </w:p>
    <w:p w:rsidR="003E0874" w:rsidRDefault="003E0874" w:rsidP="003E0874">
      <w:pPr>
        <w:jc w:val="center"/>
      </w:pPr>
      <w:r>
        <w:rPr>
          <w:noProof/>
        </w:rPr>
        <w:drawing>
          <wp:inline distT="0" distB="0" distL="0" distR="0">
            <wp:extent cx="5940425" cy="5226050"/>
            <wp:effectExtent l="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2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874" w:rsidRDefault="003E0874" w:rsidP="003E0874">
      <w:pPr>
        <w:jc w:val="center"/>
        <w:rPr>
          <w:sz w:val="24"/>
        </w:rPr>
      </w:pPr>
    </w:p>
    <w:p w:rsidR="003E0874" w:rsidRDefault="003E0874" w:rsidP="003E0874"/>
    <w:p w:rsidR="003E0874" w:rsidRDefault="003E0874" w:rsidP="003E0874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4B7189" w:rsidRDefault="004B7189" w:rsidP="003E0874">
      <w:pPr>
        <w:rPr>
          <w:sz w:val="24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158"/>
      </w:tblGrid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№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X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Y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proofErr w:type="spellStart"/>
            <w:r w:rsidRPr="00AE5B53">
              <w:t>Дир</w:t>
            </w:r>
            <w:proofErr w:type="gramStart"/>
            <w:r w:rsidRPr="00AE5B53">
              <w:t>.у</w:t>
            </w:r>
            <w:proofErr w:type="gramEnd"/>
            <w:r w:rsidRPr="00AE5B53">
              <w:t>гол</w:t>
            </w:r>
            <w:proofErr w:type="spellEnd"/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Длина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1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638382.84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1219765.97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181° 29' 08"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73.54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2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638309.33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1219764.06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271° 27' 54"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109.77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3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638312.14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1219654.32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322° 48' 52"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22.83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4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638330.33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1219640.52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39° 52' 30"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120.75</w:t>
            </w:r>
          </w:p>
        </w:tc>
      </w:tr>
      <w:tr w:rsidR="003E0874" w:rsidRPr="00AE5B53" w:rsidTr="004B7189">
        <w:tc>
          <w:tcPr>
            <w:tcW w:w="552" w:type="dxa"/>
            <w:shd w:val="clear" w:color="auto" w:fill="auto"/>
          </w:tcPr>
          <w:p w:rsidR="003E0874" w:rsidRPr="00AE5B53" w:rsidRDefault="003E0874" w:rsidP="008320A1">
            <w:pPr>
              <w:jc w:val="center"/>
            </w:pPr>
            <w:r w:rsidRPr="00AE5B53">
              <w:t>5</w:t>
            </w:r>
          </w:p>
        </w:tc>
        <w:tc>
          <w:tcPr>
            <w:tcW w:w="1274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638423.00</w:t>
            </w:r>
          </w:p>
        </w:tc>
        <w:tc>
          <w:tcPr>
            <w:tcW w:w="1385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1219717.94</w:t>
            </w:r>
          </w:p>
        </w:tc>
        <w:tc>
          <w:tcPr>
            <w:tcW w:w="1417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129° 53' 53"</w:t>
            </w:r>
          </w:p>
        </w:tc>
        <w:tc>
          <w:tcPr>
            <w:tcW w:w="1158" w:type="dxa"/>
            <w:shd w:val="clear" w:color="auto" w:fill="auto"/>
          </w:tcPr>
          <w:p w:rsidR="003E0874" w:rsidRPr="00AE5B53" w:rsidRDefault="003E0874" w:rsidP="008320A1">
            <w:pPr>
              <w:jc w:val="right"/>
            </w:pPr>
            <w:r w:rsidRPr="00AE5B53">
              <w:t>62.60</w:t>
            </w:r>
          </w:p>
        </w:tc>
      </w:tr>
    </w:tbl>
    <w:p w:rsidR="003E0874" w:rsidRDefault="003E0874" w:rsidP="003E0874"/>
    <w:p w:rsidR="004B7189" w:rsidRDefault="004B7189" w:rsidP="003E0874"/>
    <w:p w:rsidR="004B7189" w:rsidRDefault="004B7189" w:rsidP="003E0874"/>
    <w:p w:rsid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4B7189" w:rsidRPr="004B7189" w:rsidRDefault="004B7189" w:rsidP="004B7189">
      <w:pPr>
        <w:pStyle w:val="af1"/>
        <w:spacing w:after="200" w:line="360" w:lineRule="auto"/>
        <w:ind w:left="644"/>
        <w:rPr>
          <w:b/>
        </w:rPr>
      </w:pPr>
    </w:p>
    <w:p w:rsidR="004B7189" w:rsidRDefault="004B7189" w:rsidP="004B7189">
      <w:pPr>
        <w:jc w:val="center"/>
      </w:pPr>
      <w:r>
        <w:rPr>
          <w:noProof/>
        </w:rPr>
        <w:drawing>
          <wp:inline distT="0" distB="0" distL="0" distR="0">
            <wp:extent cx="5940425" cy="4401820"/>
            <wp:effectExtent l="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189" w:rsidRDefault="004B7189" w:rsidP="004B7189"/>
    <w:p w:rsidR="004B7189" w:rsidRDefault="004B7189" w:rsidP="004B7189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4B7189" w:rsidRDefault="004B7189" w:rsidP="004B7189">
      <w:pPr>
        <w:rPr>
          <w:sz w:val="24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017"/>
      </w:tblGrid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№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X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Y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proofErr w:type="spellStart"/>
            <w:r w:rsidRPr="0061150B">
              <w:t>Дир</w:t>
            </w:r>
            <w:proofErr w:type="gramStart"/>
            <w:r w:rsidRPr="0061150B">
              <w:t>.у</w:t>
            </w:r>
            <w:proofErr w:type="gramEnd"/>
            <w:r w:rsidRPr="0061150B">
              <w:t>гол</w:t>
            </w:r>
            <w:proofErr w:type="spellEnd"/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Длина</w:t>
            </w:r>
          </w:p>
        </w:tc>
      </w:tr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1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638176.15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1219276.20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179° 56' 40"</w:t>
            </w:r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147.16</w:t>
            </w:r>
          </w:p>
        </w:tc>
      </w:tr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2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638028.99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1219276.34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269° 57' 50"</w:t>
            </w:r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197.11</w:t>
            </w:r>
          </w:p>
        </w:tc>
      </w:tr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3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638028.87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1219079.23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14° 52' 31"</w:t>
            </w:r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152.35</w:t>
            </w:r>
          </w:p>
        </w:tc>
      </w:tr>
      <w:tr w:rsidR="004B7189" w:rsidRPr="0061150B" w:rsidTr="004B7189">
        <w:tc>
          <w:tcPr>
            <w:tcW w:w="552" w:type="dxa"/>
            <w:shd w:val="clear" w:color="auto" w:fill="auto"/>
          </w:tcPr>
          <w:p w:rsidR="004B7189" w:rsidRPr="0061150B" w:rsidRDefault="004B7189" w:rsidP="008320A1">
            <w:pPr>
              <w:jc w:val="center"/>
            </w:pPr>
            <w:r w:rsidRPr="0061150B">
              <w:t>4</w:t>
            </w:r>
          </w:p>
        </w:tc>
        <w:tc>
          <w:tcPr>
            <w:tcW w:w="1274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638176.12</w:t>
            </w:r>
          </w:p>
        </w:tc>
        <w:tc>
          <w:tcPr>
            <w:tcW w:w="1385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1219118.35</w:t>
            </w:r>
          </w:p>
        </w:tc>
        <w:tc>
          <w:tcPr>
            <w:tcW w:w="14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89° 59' 14"</w:t>
            </w:r>
          </w:p>
        </w:tc>
        <w:tc>
          <w:tcPr>
            <w:tcW w:w="1017" w:type="dxa"/>
            <w:shd w:val="clear" w:color="auto" w:fill="auto"/>
          </w:tcPr>
          <w:p w:rsidR="004B7189" w:rsidRPr="0061150B" w:rsidRDefault="004B7189" w:rsidP="008320A1">
            <w:pPr>
              <w:jc w:val="right"/>
            </w:pPr>
            <w:r w:rsidRPr="0061150B">
              <w:t>157.85</w:t>
            </w:r>
          </w:p>
        </w:tc>
      </w:tr>
    </w:tbl>
    <w:p w:rsidR="003E0874" w:rsidRDefault="003E0874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3E0874">
      <w:pPr>
        <w:pStyle w:val="af1"/>
        <w:spacing w:after="200" w:line="360" w:lineRule="auto"/>
        <w:ind w:left="644"/>
      </w:pPr>
    </w:p>
    <w:p w:rsidR="004B7189" w:rsidRDefault="004B7189" w:rsidP="004B7189"/>
    <w:p w:rsidR="004B7189" w:rsidRDefault="004B7189" w:rsidP="004B7189">
      <w:pPr>
        <w:pStyle w:val="af1"/>
        <w:spacing w:after="200" w:line="360" w:lineRule="auto"/>
        <w:ind w:left="644"/>
        <w:rPr>
          <w:b/>
        </w:rPr>
      </w:pPr>
      <w:r w:rsidRPr="004B7189">
        <w:rPr>
          <w:b/>
        </w:rPr>
        <w:t>План земельного участка:</w:t>
      </w:r>
    </w:p>
    <w:p w:rsidR="004B7189" w:rsidRDefault="004B7189" w:rsidP="004B7189">
      <w:pPr>
        <w:spacing w:after="200" w:line="360" w:lineRule="auto"/>
      </w:pPr>
    </w:p>
    <w:p w:rsidR="004B7189" w:rsidRPr="00564ECF" w:rsidRDefault="004B7189" w:rsidP="004B7189">
      <w:pPr>
        <w:jc w:val="center"/>
      </w:pPr>
      <w:r>
        <w:rPr>
          <w:noProof/>
        </w:rPr>
        <w:drawing>
          <wp:inline distT="0" distB="0" distL="0" distR="0">
            <wp:extent cx="3842385" cy="5438775"/>
            <wp:effectExtent l="19050" t="0" r="571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238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189" w:rsidRDefault="004B7189" w:rsidP="004B7189"/>
    <w:p w:rsidR="004B7189" w:rsidRDefault="004B7189" w:rsidP="004B7189">
      <w:pPr>
        <w:rPr>
          <w:b/>
          <w:sz w:val="24"/>
        </w:rPr>
      </w:pPr>
      <w:proofErr w:type="spellStart"/>
      <w:r>
        <w:rPr>
          <w:b/>
          <w:sz w:val="24"/>
        </w:rPr>
        <w:t>Геоданные</w:t>
      </w:r>
      <w:proofErr w:type="spellEnd"/>
      <w:r>
        <w:rPr>
          <w:b/>
          <w:sz w:val="24"/>
        </w:rPr>
        <w:t xml:space="preserve">: </w:t>
      </w:r>
    </w:p>
    <w:p w:rsidR="004B7189" w:rsidRDefault="004B7189" w:rsidP="004B7189">
      <w:pPr>
        <w:rPr>
          <w:sz w:val="24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3"/>
      </w:tblPr>
      <w:tblGrid>
        <w:gridCol w:w="552"/>
        <w:gridCol w:w="1274"/>
        <w:gridCol w:w="1385"/>
        <w:gridCol w:w="1417"/>
        <w:gridCol w:w="1017"/>
      </w:tblGrid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№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X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Y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proofErr w:type="spellStart"/>
            <w:r w:rsidRPr="008222BF">
              <w:t>Дир</w:t>
            </w:r>
            <w:proofErr w:type="gramStart"/>
            <w:r w:rsidRPr="008222BF">
              <w:t>.у</w:t>
            </w:r>
            <w:proofErr w:type="gramEnd"/>
            <w:r w:rsidRPr="008222BF">
              <w:t>гол</w:t>
            </w:r>
            <w:proofErr w:type="spellEnd"/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Длина</w:t>
            </w:r>
          </w:p>
        </w:tc>
      </w:tr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1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637761.82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1219864.69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89° 58' 40"</w:t>
            </w:r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99.88</w:t>
            </w:r>
          </w:p>
        </w:tc>
      </w:tr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2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637761.86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1219964.57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180° 27' 32"</w:t>
            </w:r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272.02</w:t>
            </w:r>
          </w:p>
        </w:tc>
      </w:tr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3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637489.85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1219962.39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269° 52' 21"</w:t>
            </w:r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99.72</w:t>
            </w:r>
          </w:p>
        </w:tc>
      </w:tr>
      <w:tr w:rsidR="004B7189" w:rsidRPr="008222BF" w:rsidTr="004B7189">
        <w:tc>
          <w:tcPr>
            <w:tcW w:w="552" w:type="dxa"/>
            <w:shd w:val="clear" w:color="auto" w:fill="auto"/>
          </w:tcPr>
          <w:p w:rsidR="004B7189" w:rsidRPr="008222BF" w:rsidRDefault="004B7189" w:rsidP="008320A1">
            <w:pPr>
              <w:jc w:val="center"/>
            </w:pPr>
            <w:r w:rsidRPr="008222BF">
              <w:t>4</w:t>
            </w:r>
          </w:p>
        </w:tc>
        <w:tc>
          <w:tcPr>
            <w:tcW w:w="1274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637489.62</w:t>
            </w:r>
          </w:p>
        </w:tc>
        <w:tc>
          <w:tcPr>
            <w:tcW w:w="1385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1219862.68</w:t>
            </w:r>
          </w:p>
        </w:tc>
        <w:tc>
          <w:tcPr>
            <w:tcW w:w="14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0° 25' 26"</w:t>
            </w:r>
          </w:p>
        </w:tc>
        <w:tc>
          <w:tcPr>
            <w:tcW w:w="1017" w:type="dxa"/>
            <w:shd w:val="clear" w:color="auto" w:fill="auto"/>
          </w:tcPr>
          <w:p w:rsidR="004B7189" w:rsidRPr="008222BF" w:rsidRDefault="004B7189" w:rsidP="008320A1">
            <w:pPr>
              <w:jc w:val="right"/>
            </w:pPr>
            <w:r w:rsidRPr="008222BF">
              <w:t>272.20</w:t>
            </w:r>
          </w:p>
        </w:tc>
      </w:tr>
    </w:tbl>
    <w:p w:rsidR="004B7189" w:rsidRDefault="004B7189" w:rsidP="003E0874">
      <w:pPr>
        <w:pStyle w:val="af1"/>
        <w:spacing w:after="200" w:line="360" w:lineRule="auto"/>
        <w:ind w:left="644"/>
      </w:pPr>
    </w:p>
    <w:p w:rsidR="008320A1" w:rsidRDefault="008320A1" w:rsidP="003E0874">
      <w:pPr>
        <w:pStyle w:val="af1"/>
        <w:spacing w:after="200" w:line="360" w:lineRule="auto"/>
        <w:ind w:left="644"/>
      </w:pPr>
    </w:p>
    <w:p w:rsidR="008320A1" w:rsidRDefault="008320A1" w:rsidP="003E0874">
      <w:pPr>
        <w:pStyle w:val="af1"/>
        <w:spacing w:after="200" w:line="360" w:lineRule="auto"/>
        <w:ind w:left="644"/>
      </w:pPr>
    </w:p>
    <w:p w:rsidR="008320A1" w:rsidRDefault="008320A1" w:rsidP="003E0874">
      <w:pPr>
        <w:pStyle w:val="af1"/>
        <w:spacing w:after="200" w:line="360" w:lineRule="auto"/>
        <w:ind w:left="644"/>
      </w:pPr>
    </w:p>
    <w:p w:rsidR="008320A1" w:rsidRDefault="0025685B" w:rsidP="008320A1">
      <w:pPr>
        <w:pStyle w:val="af1"/>
        <w:spacing w:after="200" w:line="360" w:lineRule="auto"/>
        <w:ind w:left="644"/>
        <w:jc w:val="right"/>
      </w:pPr>
      <w:r>
        <w:lastRenderedPageBreak/>
        <w:t>Приложение № 2</w:t>
      </w:r>
      <w:r w:rsidR="008320A1">
        <w:t xml:space="preserve"> к проекту решения </w:t>
      </w:r>
    </w:p>
    <w:p w:rsidR="008320A1" w:rsidRDefault="008320A1" w:rsidP="008320A1">
      <w:pPr>
        <w:pStyle w:val="af1"/>
        <w:spacing w:after="200" w:line="360" w:lineRule="auto"/>
        <w:ind w:left="644"/>
        <w:jc w:val="center"/>
      </w:pPr>
      <w:r>
        <w:t xml:space="preserve">                                                                    №     от</w:t>
      </w:r>
    </w:p>
    <w:p w:rsidR="008320A1" w:rsidRDefault="008320A1" w:rsidP="008320A1"/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774"/>
        <w:gridCol w:w="5300"/>
        <w:gridCol w:w="1847"/>
      </w:tblGrid>
      <w:tr w:rsidR="008320A1" w:rsidTr="008320A1">
        <w:trPr>
          <w:trHeight w:val="15"/>
        </w:trPr>
        <w:tc>
          <w:tcPr>
            <w:tcW w:w="3142" w:type="dxa"/>
            <w:hideMark/>
          </w:tcPr>
          <w:p w:rsidR="008320A1" w:rsidRDefault="008320A1">
            <w:pPr>
              <w:rPr>
                <w:sz w:val="2"/>
              </w:rPr>
            </w:pPr>
          </w:p>
        </w:tc>
        <w:tc>
          <w:tcPr>
            <w:tcW w:w="7392" w:type="dxa"/>
            <w:hideMark/>
          </w:tcPr>
          <w:p w:rsidR="008320A1" w:rsidRDefault="008320A1">
            <w:pPr>
              <w:rPr>
                <w:sz w:val="2"/>
              </w:rPr>
            </w:pPr>
          </w:p>
        </w:tc>
        <w:tc>
          <w:tcPr>
            <w:tcW w:w="2033" w:type="dxa"/>
            <w:hideMark/>
          </w:tcPr>
          <w:p w:rsidR="008320A1" w:rsidRDefault="008320A1">
            <w:pPr>
              <w:rPr>
                <w:sz w:val="2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Наименование вида разрешенного использования земельного участка</w:t>
            </w:r>
            <w:r w:rsidR="00B2015D" w:rsidRPr="00B2015D">
              <w:rPr>
                <w:color w:val="2D2D2D"/>
                <w:sz w:val="21"/>
                <w:szCs w:val="2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Об утверждении классификатора видов разрешенного использования земельных участков (с изменениями на 30 сентября 2015 года)" style="width:6.75pt;height:17.25pt"/>
              </w:pic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Описание вида разрешенного использования земельного участка</w:t>
            </w:r>
            <w:r w:rsidR="00B2015D" w:rsidRPr="00B2015D">
              <w:rPr>
                <w:color w:val="2D2D2D"/>
                <w:sz w:val="21"/>
                <w:szCs w:val="21"/>
              </w:rPr>
              <w:pict>
                <v:shape id="_x0000_i1026" type="#_x0000_t75" alt="Об утверждении классификатора видов разрешенного использования земельных участков (с изменениями на 30 сентября 2015 года)" style="width:8.25pt;height:17.25pt"/>
              </w:pic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Код (числовое обозначение) вида разрешенного использования земельного участка</w:t>
            </w:r>
            <w:r w:rsidR="00B2015D" w:rsidRPr="00B2015D">
              <w:rPr>
                <w:color w:val="2D2D2D"/>
                <w:sz w:val="21"/>
                <w:szCs w:val="21"/>
              </w:rPr>
              <w:pict>
                <v:shape id="_x0000_i1027" type="#_x0000_t75" alt="Об утверждении классификатора видов разрешенного использования земельных участков (с изменениями на 30 сентября 2015 года)" style="width:8.25pt;height:17.25pt"/>
              </w:pic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 w:rsidP="00664ED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br/>
            </w:r>
            <w:r w:rsidR="00B2015D" w:rsidRPr="00B2015D">
              <w:rPr>
                <w:color w:val="2D2D2D"/>
                <w:sz w:val="21"/>
                <w:szCs w:val="21"/>
              </w:rPr>
              <w:pict>
                <v:shape id="_x0000_i1028" type="#_x0000_t75" alt="Об утверждении классификатора видов разрешенного использования земельных участков (с изменениями на 30 сентября 2015 года)" style="width:6.75pt;height:17.25pt"/>
              </w:pic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t>В скобках указаны иные равнозначные наименования.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</w:r>
            <w:r w:rsidR="00B2015D" w:rsidRPr="00B2015D">
              <w:rPr>
                <w:color w:val="2D2D2D"/>
                <w:sz w:val="21"/>
                <w:szCs w:val="21"/>
              </w:rPr>
              <w:pict>
                <v:shape id="_x0000_i1029" type="#_x0000_t75" alt="Об утверждении классификатора видов разрешенного использования земельных участков (с изменениями на 30 сентября 2015 года)" style="width:8.25pt;height:17.25pt"/>
              </w:pic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proofErr w:type="gramStart"/>
            <w:r>
              <w:rPr>
                <w:color w:val="2D2D2D"/>
                <w:sz w:val="21"/>
                <w:szCs w:val="21"/>
              </w:rPr>
              <w:t>Содержание видов разрешенного использования, перечисленных в настоящем классификаторе, допускает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если федеральным законом не установлено иное.</w:t>
            </w:r>
            <w:proofErr w:type="gramEnd"/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</w:r>
            <w:r w:rsidR="00B2015D" w:rsidRPr="00B2015D">
              <w:rPr>
                <w:color w:val="2D2D2D"/>
                <w:sz w:val="21"/>
                <w:szCs w:val="21"/>
              </w:rPr>
              <w:pict>
                <v:shape id="_x0000_i1030" type="#_x0000_t75" alt="Об утверждении классификатора видов разрешенного использования земельных участков (с изменениями на 30 сентября 2015 года)" style="width:8.25pt;height:17.25pt"/>
              </w:pic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t>Текстовое наименование вида разрешенного использования земельного участка и его код (числовое обозначение) являются равнозначными.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Сельск</w:t>
            </w:r>
            <w:proofErr w:type="gramStart"/>
            <w:r>
              <w:rPr>
                <w:color w:val="2D2D2D"/>
                <w:sz w:val="21"/>
                <w:szCs w:val="21"/>
              </w:rPr>
              <w:t>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proofErr w:type="gramEnd"/>
            <w:r>
              <w:rPr>
                <w:color w:val="2D2D2D"/>
                <w:sz w:val="21"/>
                <w:szCs w:val="21"/>
              </w:rPr>
              <w:br/>
              <w:t>хозяйственное использование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сельского хозяйства.</w:t>
            </w:r>
            <w:r>
              <w:rPr>
                <w:color w:val="2D2D2D"/>
                <w:sz w:val="21"/>
                <w:szCs w:val="21"/>
              </w:rPr>
              <w:br/>
              <w:t>Содержание данного вида разрешенного использования включает в себя содержание видов разрешенного использования с кодами 1.1-1.18,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1.0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Растениеводство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выращиванием сельскохозяйственных культур.</w:t>
            </w:r>
            <w:r>
              <w:rPr>
                <w:color w:val="2D2D2D"/>
                <w:sz w:val="21"/>
                <w:szCs w:val="21"/>
              </w:rPr>
              <w:br/>
              <w:t>Содержание данного вида разрешенного использования включает в себя содержание видов разрешенного использования с кодами 1.2-1.6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Выращивание зерновых и иных сельскохозяйственных культур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Овощеводство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Выращивание тонизирующих, лекарственных, цветочных культур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Садоводство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Выращивание льна и конопли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1.6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Животноводство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1.7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данного вида разрешенного использования включает в себя содержание видов разрешенного использования с кодами 1.8-1.11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Скотоводство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1.8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Звероводство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разведением в неволе ценных пушных зверей;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1.9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>
              <w:rPr>
                <w:color w:val="2D2D2D"/>
                <w:sz w:val="21"/>
                <w:szCs w:val="21"/>
              </w:rPr>
              <w:br/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Птицеводство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Осуществление хозяйственной деятельности, связанной с разведением домашних пород птиц, в том </w:t>
            </w:r>
            <w:r>
              <w:rPr>
                <w:color w:val="2D2D2D"/>
                <w:sz w:val="21"/>
                <w:szCs w:val="21"/>
              </w:rPr>
              <w:lastRenderedPageBreak/>
              <w:t>числе водоплавающих;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1.10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Свиноводство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разведением свиней;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1.11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Пчеловодство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Рыбоводство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>
              <w:rPr>
                <w:color w:val="2D2D2D"/>
                <w:sz w:val="21"/>
                <w:szCs w:val="21"/>
              </w:rPr>
              <w:t>аквакультуры</w:t>
            </w:r>
            <w:proofErr w:type="spellEnd"/>
            <w:r>
              <w:rPr>
                <w:color w:val="2D2D2D"/>
                <w:sz w:val="21"/>
                <w:szCs w:val="21"/>
              </w:rPr>
              <w:t>);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1.13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>
              <w:rPr>
                <w:color w:val="2D2D2D"/>
                <w:sz w:val="21"/>
                <w:szCs w:val="21"/>
              </w:rPr>
              <w:t>аквакультуры</w:t>
            </w:r>
            <w:proofErr w:type="spellEnd"/>
            <w:r>
              <w:rPr>
                <w:color w:val="2D2D2D"/>
                <w:sz w:val="21"/>
                <w:szCs w:val="21"/>
              </w:rPr>
              <w:t>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Научное обеспечение сельского хозяйства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1.14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коллекций генетических ресурсов растений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Хранение и переработка </w:t>
            </w:r>
            <w:proofErr w:type="spellStart"/>
            <w:r>
              <w:rPr>
                <w:color w:val="2D2D2D"/>
                <w:sz w:val="21"/>
                <w:szCs w:val="21"/>
              </w:rPr>
              <w:t>сельск</w:t>
            </w:r>
            <w:proofErr w:type="gramStart"/>
            <w:r>
              <w:rPr>
                <w:color w:val="2D2D2D"/>
                <w:sz w:val="21"/>
                <w:szCs w:val="21"/>
              </w:rPr>
              <w:t>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proofErr w:type="gramEnd"/>
            <w:r>
              <w:rPr>
                <w:color w:val="2D2D2D"/>
                <w:sz w:val="21"/>
                <w:szCs w:val="21"/>
              </w:rPr>
              <w:br/>
              <w:t>хозяйственной продукции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личного подсобного хозяйства на полевых участках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1.16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Питомники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1.17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Обеспечение </w:t>
            </w:r>
            <w:proofErr w:type="spellStart"/>
            <w:r>
              <w:rPr>
                <w:color w:val="2D2D2D"/>
                <w:sz w:val="21"/>
                <w:szCs w:val="21"/>
              </w:rPr>
              <w:t>сельск</w:t>
            </w:r>
            <w:proofErr w:type="gramStart"/>
            <w:r>
              <w:rPr>
                <w:color w:val="2D2D2D"/>
                <w:sz w:val="21"/>
                <w:szCs w:val="21"/>
              </w:rPr>
              <w:t>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proofErr w:type="gramEnd"/>
            <w:r>
              <w:rPr>
                <w:color w:val="2D2D2D"/>
                <w:sz w:val="21"/>
                <w:szCs w:val="21"/>
              </w:rPr>
              <w:br/>
              <w:t xml:space="preserve">хозяйственного </w:t>
            </w:r>
            <w:r>
              <w:rPr>
                <w:color w:val="2D2D2D"/>
                <w:sz w:val="21"/>
                <w:szCs w:val="21"/>
              </w:rPr>
              <w:lastRenderedPageBreak/>
              <w:t>производства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 xml:space="preserve">Размещение машинно-транспортных и ремонтных станций, ангаров и гаражей для сельскохозяйственной </w:t>
            </w:r>
            <w:r>
              <w:rPr>
                <w:color w:val="2D2D2D"/>
                <w:sz w:val="21"/>
                <w:szCs w:val="21"/>
              </w:rPr>
              <w:lastRenderedPageBreak/>
              <w:t>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1.18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Жилая застройка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жилых помещений различного вида и обеспечение проживания в них. 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2.0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- для проживания с одновременным осуществлением лечения или социального обслуживания населения (санатории, дома ребенка, дома </w:t>
            </w:r>
            <w:proofErr w:type="gramStart"/>
            <w:r>
              <w:rPr>
                <w:color w:val="2D2D2D"/>
                <w:sz w:val="21"/>
                <w:szCs w:val="21"/>
              </w:rPr>
              <w:t>престарелых</w:t>
            </w:r>
            <w:proofErr w:type="gramEnd"/>
            <w:r>
              <w:rPr>
                <w:color w:val="2D2D2D"/>
                <w:sz w:val="21"/>
                <w:szCs w:val="21"/>
              </w:rPr>
              <w:t>, больницы);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данного вида разрешенного использования включает в себя содержание видов разрешенного использования с кодами 2.1-2.7.1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Для индивидуального жилищного строительства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выращивание плодовых, ягодных, овощных, бахчевых или иных декоративных или сельскохозяйственных культур;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индивидуальных гаражей и подсобных сооружений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Малоэтажная многоквартирная жилая застройка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малоэтажного многоквартирного жилого дома (дом, пригодный для постоянного проживания, высотой до 4 этажей, включая мансардный);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разведение декоративных и плодовых деревьев, овощных и ягодных культур;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индивидуальных гаражей и иных вспомогательных сооружений;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обустройство спортивных и детских площадок, площадок отдыха;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объектов обслуживания жилой застройки во встроенных, пристроенных и встроенно-</w:t>
            </w:r>
            <w:r>
              <w:rPr>
                <w:color w:val="2D2D2D"/>
                <w:sz w:val="21"/>
                <w:szCs w:val="21"/>
              </w:rPr>
              <w:lastRenderedPageBreak/>
              <w:t>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2.1.1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Для ведения личного подсобного хозяйства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производство сельскохозяйственной продукции;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гаража и иных вспомогательных сооружений;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сельскохозяйственных животных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Блокированная жилая застройка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и имеет выход на территорию общего пользования (жилые дома блокированной застройки);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разведение декоративных и плодовых деревьев, овощных и ягодных культур;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индивидуальных гаражей и иных вспомогательных сооружений;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обустройство спортивных и детских площадок, площадок отдыха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Передвижное жилье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Среднеэтажная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жилая застройка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 надземных этажей, разделенных на две и более квартиры);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2.5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благоустройство и озеленение;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подземных гаражей и автостоянок;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спортивных и детских площадок, площадок отдыха;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Многоэтажная жилая застройка (высотная застройка)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 благоустройство и озеленение придомовых территорий;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2.6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спортивных и детских площадок, хозяйственных площадок;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Обслуживание жилой застройки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4.7, 4.9,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2.7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Объекты гаражного назначения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2.7.1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кодами 3.1-3.10.2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Коммунальное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</w:t>
            </w:r>
            <w:r>
              <w:rPr>
                <w:color w:val="2D2D2D"/>
                <w:sz w:val="21"/>
                <w:szCs w:val="21"/>
              </w:rPr>
              <w:lastRenderedPageBreak/>
              <w:t>водопроводов, линий электропередачи,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3.1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Социальное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для размещения отделений почты и телеграфа;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Бытовое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Здравоохранение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3.4.1-3.4.2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3.4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proofErr w:type="gramStart"/>
            <w:r>
              <w:rPr>
                <w:color w:val="2D2D2D"/>
                <w:sz w:val="21"/>
                <w:szCs w:val="21"/>
              </w:rPr>
              <w:t>Амбулаторно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поликлиническое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3.4.1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Стационарное медицинское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 размещение станций скорой помощи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3.4.2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Образование и просвещение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кодами 3.5.1-3.5.2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3.5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Дошкольное, начальное и среднее общее образование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3.5.1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Среднее и высшее профессиональное образование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3.5.2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Культурное развитие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3.6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устройство площадок для празднеств и гуляний;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Религиозное использование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3.7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Общественное управление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3.8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  <w:proofErr w:type="gramEnd"/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научной деятельности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3.9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3.9.1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Ветеринарное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3.10.1-3.10.2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3.10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Амбулаторное ветеринарное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3.10.1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Приюты для животных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3.10.2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Предприн</w:t>
            </w:r>
            <w:proofErr w:type="gramStart"/>
            <w:r>
              <w:rPr>
                <w:color w:val="2D2D2D"/>
                <w:sz w:val="21"/>
                <w:szCs w:val="21"/>
              </w:rPr>
              <w:t>и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proofErr w:type="gramEnd"/>
            <w:r>
              <w:rPr>
                <w:color w:val="2D2D2D"/>
                <w:sz w:val="21"/>
                <w:szCs w:val="21"/>
              </w:rPr>
              <w:br/>
            </w:r>
            <w:proofErr w:type="spellStart"/>
            <w:r>
              <w:rPr>
                <w:color w:val="2D2D2D"/>
                <w:sz w:val="21"/>
                <w:szCs w:val="21"/>
              </w:rPr>
              <w:t>мательство</w:t>
            </w:r>
            <w:proofErr w:type="spellEnd"/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4.0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данного вида разрешенного использования включает в себя содержание видов разрешенного использования, предусмотренных кодами 4.1-4.10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Деловое управление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общей площадью свыше 5000 кв</w:t>
            </w:r>
            <w:proofErr w:type="gramStart"/>
            <w:r>
              <w:rPr>
                <w:color w:val="2D2D2D"/>
                <w:sz w:val="21"/>
                <w:szCs w:val="21"/>
              </w:rPr>
              <w:t>.м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4.5-4.9;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Рынки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</w:t>
            </w:r>
            <w:proofErr w:type="gramStart"/>
            <w:r>
              <w:rPr>
                <w:color w:val="2D2D2D"/>
                <w:sz w:val="21"/>
                <w:szCs w:val="21"/>
              </w:rPr>
              <w:t>.м</w:t>
            </w:r>
            <w:proofErr w:type="gramEnd"/>
            <w:r>
              <w:rPr>
                <w:color w:val="2D2D2D"/>
                <w:sz w:val="21"/>
                <w:szCs w:val="21"/>
              </w:rPr>
              <w:t>: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4.3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Магазины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</w:t>
            </w:r>
            <w:proofErr w:type="gramStart"/>
            <w:r>
              <w:rPr>
                <w:color w:val="2D2D2D"/>
                <w:sz w:val="21"/>
                <w:szCs w:val="21"/>
              </w:rPr>
              <w:t>.м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Банковская и страховая </w:t>
            </w:r>
            <w:r>
              <w:rPr>
                <w:color w:val="2D2D2D"/>
                <w:sz w:val="21"/>
                <w:szCs w:val="21"/>
              </w:rPr>
              <w:lastRenderedPageBreak/>
              <w:t>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lastRenderedPageBreak/>
              <w:t xml:space="preserve">Размещение объектов капитального строительства, </w:t>
            </w:r>
            <w:r>
              <w:rPr>
                <w:color w:val="2D2D2D"/>
                <w:sz w:val="21"/>
                <w:szCs w:val="21"/>
              </w:rPr>
              <w:lastRenderedPageBreak/>
              <w:t>предназначенных для размещения организаций, оказывающих банковские и страховые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4.5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Общественное питание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4.6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Гостиничное обслуживание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4.7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Развлечения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4.8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 игорных зонах также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Обслуживание автотранспорта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4.9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Объекты придорожного сервиса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автозаправочных станций (бензиновых, газовых);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предоставление гостиничных услуг в качестве придорожного сервиса;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4.9.1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proofErr w:type="gramStart"/>
            <w:r>
              <w:rPr>
                <w:color w:val="2D2D2D"/>
                <w:sz w:val="21"/>
                <w:szCs w:val="21"/>
              </w:rPr>
              <w:t>Выставочно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ярмарочная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сооружений, предназначенных для осуществления выставочно-ярмарочной и </w:t>
            </w:r>
            <w:proofErr w:type="spellStart"/>
            <w:r>
              <w:rPr>
                <w:color w:val="2D2D2D"/>
                <w:sz w:val="21"/>
                <w:szCs w:val="21"/>
              </w:rPr>
              <w:t>конгрессной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4.10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Отдых (рекреация)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 xml:space="preserve">Обустройство мест для занятия спортом, физической культурой, пешими или верховыми прогулками, отдыха и туризма, наблюдения за природой, пикников, </w:t>
            </w:r>
            <w:r>
              <w:rPr>
                <w:color w:val="2D2D2D"/>
                <w:sz w:val="21"/>
                <w:szCs w:val="21"/>
              </w:rPr>
              <w:lastRenderedPageBreak/>
              <w:t>охоты, рыбалки и иной деятельности;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создание и уход за парками, городскими лесами, садами и скверами, прудами, озерами, водохранилищами, пляжами, береговыми полосами водных объектов общего пользования, а также обустройство мест отдыха в них.</w:t>
            </w:r>
            <w:proofErr w:type="gramEnd"/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Содержание данного вида разрешенного использования включает в себя содержание видов разрешенного использования с кодами 5.1-5.5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5.0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br/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  <w:proofErr w:type="gramEnd"/>
            <w:r>
              <w:rPr>
                <w:color w:val="2D2D2D"/>
                <w:sz w:val="21"/>
                <w:szCs w:val="21"/>
              </w:rPr>
              <w:br/>
              <w:t>размещение спортивных баз и лагерей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proofErr w:type="gramStart"/>
            <w:r>
              <w:rPr>
                <w:color w:val="2D2D2D"/>
                <w:sz w:val="21"/>
                <w:szCs w:val="21"/>
              </w:rPr>
              <w:t>Природно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r>
              <w:rPr>
                <w:color w:val="2D2D2D"/>
                <w:sz w:val="21"/>
                <w:szCs w:val="21"/>
              </w:rPr>
              <w:br/>
              <w:t>познавательный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туризм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5.2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осуществление необходимых природоохранных и </w:t>
            </w:r>
            <w:proofErr w:type="spellStart"/>
            <w:r>
              <w:rPr>
                <w:color w:val="2D2D2D"/>
                <w:sz w:val="21"/>
                <w:szCs w:val="21"/>
              </w:rPr>
              <w:t>природовосстановительных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мероприятий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Туристическое обслуживание</w:t>
            </w: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5.2.1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Охота и рыбалка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Причалы для маломерных судов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Поля для гольфа или конных прогулок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мест для игры в гольф или осуществления конных прогулок, в том числе осуществление необходимых земляных работ и вспомогательных сооружений;</w:t>
            </w:r>
            <w:r>
              <w:rPr>
                <w:color w:val="2D2D2D"/>
                <w:sz w:val="21"/>
                <w:szCs w:val="21"/>
              </w:rPr>
              <w:br/>
              <w:t xml:space="preserve">размещение конноспортивных манежей, не </w:t>
            </w:r>
            <w:r>
              <w:rPr>
                <w:color w:val="2D2D2D"/>
                <w:sz w:val="21"/>
                <w:szCs w:val="21"/>
              </w:rPr>
              <w:lastRenderedPageBreak/>
              <w:t>предусматривающих устройство трибун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5.5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Производственная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в целях добычи недр, их переработки, изготовления вещей промышленным способом.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br/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Недр</w:t>
            </w:r>
            <w:proofErr w:type="gramStart"/>
            <w:r>
              <w:rPr>
                <w:color w:val="2D2D2D"/>
                <w:sz w:val="21"/>
                <w:szCs w:val="21"/>
              </w:rPr>
              <w:t>о</w:t>
            </w:r>
            <w:proofErr w:type="spellEnd"/>
            <w:r>
              <w:rPr>
                <w:color w:val="2D2D2D"/>
                <w:sz w:val="21"/>
                <w:szCs w:val="21"/>
              </w:rPr>
              <w:t>-</w:t>
            </w:r>
            <w:proofErr w:type="gramEnd"/>
            <w:r>
              <w:rPr>
                <w:color w:val="2D2D2D"/>
                <w:sz w:val="21"/>
                <w:szCs w:val="21"/>
              </w:rPr>
              <w:br/>
              <w:t>пользование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геологических изысканий;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6.1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добыча недр открытым (карьеры, отвалы) и закрытым (шахты, скважины) способами;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в том числе подземных, в целях добычи недр;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</w:t>
            </w:r>
            <w:proofErr w:type="spellStart"/>
            <w:r>
              <w:rPr>
                <w:color w:val="2D2D2D"/>
                <w:sz w:val="21"/>
                <w:szCs w:val="21"/>
              </w:rPr>
              <w:t>недропользования</w:t>
            </w:r>
            <w:proofErr w:type="spellEnd"/>
            <w:r>
              <w:rPr>
                <w:color w:val="2D2D2D"/>
                <w:sz w:val="21"/>
                <w:szCs w:val="21"/>
              </w:rPr>
              <w:t>, если добыча недр происходит на межселенной территории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Тяжелая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Автомобил</w:t>
            </w:r>
            <w:proofErr w:type="gramStart"/>
            <w:r>
              <w:rPr>
                <w:color w:val="2D2D2D"/>
                <w:sz w:val="21"/>
                <w:szCs w:val="21"/>
              </w:rPr>
              <w:t>е-</w:t>
            </w:r>
            <w:proofErr w:type="gramEnd"/>
            <w:r>
              <w:rPr>
                <w:color w:val="2D2D2D"/>
                <w:sz w:val="21"/>
                <w:szCs w:val="21"/>
              </w:rPr>
              <w:br/>
              <w:t>строительная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6.2.1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Легкая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proofErr w:type="gramStart"/>
            <w:r>
              <w:rPr>
                <w:color w:val="2D2D2D"/>
                <w:sz w:val="21"/>
                <w:szCs w:val="21"/>
              </w:rPr>
              <w:t>фарфоро-фаянсовой</w:t>
            </w:r>
            <w:proofErr w:type="spellEnd"/>
            <w:proofErr w:type="gramEnd"/>
            <w:r>
              <w:rPr>
                <w:color w:val="2D2D2D"/>
                <w:sz w:val="21"/>
                <w:szCs w:val="21"/>
              </w:rPr>
              <w:t>, электронной промышленности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Фармацевтическая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6.3.1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Пищевая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пищевой промышленности, по </w:t>
            </w:r>
            <w:r>
              <w:rPr>
                <w:color w:val="2D2D2D"/>
                <w:sz w:val="21"/>
                <w:szCs w:val="21"/>
              </w:rPr>
              <w:lastRenderedPageBreak/>
              <w:t>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6.4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Нефтехимическая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Строительная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6.6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Энергетика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>
              <w:rPr>
                <w:color w:val="2D2D2D"/>
                <w:sz w:val="21"/>
                <w:szCs w:val="21"/>
              </w:rPr>
              <w:t>золоотвалов</w:t>
            </w:r>
            <w:proofErr w:type="spellEnd"/>
            <w:r>
              <w:rPr>
                <w:color w:val="2D2D2D"/>
                <w:sz w:val="21"/>
                <w:szCs w:val="21"/>
              </w:rPr>
              <w:t>, гидротехнических сооружений);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 xml:space="preserve">размещение объектов </w:t>
            </w:r>
            <w:proofErr w:type="spellStart"/>
            <w:r>
              <w:rPr>
                <w:color w:val="2D2D2D"/>
                <w:sz w:val="21"/>
                <w:szCs w:val="21"/>
              </w:rPr>
              <w:t>электросетевого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6.7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Атомная энергетика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>
              <w:rPr>
                <w:color w:val="2D2D2D"/>
                <w:sz w:val="21"/>
                <w:szCs w:val="21"/>
              </w:rPr>
              <w:t>исключением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 xml:space="preserve">размещение объектов </w:t>
            </w:r>
            <w:proofErr w:type="spellStart"/>
            <w:r>
              <w:rPr>
                <w:color w:val="2D2D2D"/>
                <w:sz w:val="21"/>
                <w:szCs w:val="21"/>
              </w:rPr>
              <w:t>электросетевого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хозяйства, обслуживающих атомные электростанции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6.7.1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Связь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6.8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Склады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 xml:space="preserve">Размещение сооружений, имеющих назначение по временному хранению, распределению и перевалке грузов (за исключением хранения стратегических </w:t>
            </w:r>
            <w:r>
              <w:rPr>
                <w:color w:val="2D2D2D"/>
                <w:sz w:val="21"/>
                <w:szCs w:val="21"/>
              </w:rPr>
              <w:lastRenderedPageBreak/>
              <w:t>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6.9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Обеспечение космической деятельности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6.10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Целлюлозно-бумажная промышленность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6.11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различного рода путей сообщения и сооружений, используемых для перевозки людей или грузов, либо передачи веществ.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7.0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Содержание данного вида разрешенного использования включает в себя содержание видов разрешенного использования с кодами 7.1-7.5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Железнодорожный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железнодорожных путей; 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</w:t>
            </w:r>
            <w:proofErr w:type="gramStart"/>
            <w:r>
              <w:rPr>
                <w:color w:val="2D2D2D"/>
                <w:sz w:val="21"/>
                <w:szCs w:val="21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 xml:space="preserve">размещение наземных сооружений метрополитена, в </w:t>
            </w:r>
            <w:r>
              <w:rPr>
                <w:color w:val="2D2D2D"/>
                <w:sz w:val="21"/>
                <w:szCs w:val="21"/>
              </w:rPr>
              <w:lastRenderedPageBreak/>
              <w:t>том числе посадочных станций, вентиляционных шахт;</w:t>
            </w:r>
            <w:proofErr w:type="gramEnd"/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7.1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Автомобильный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автомобильных дорог и технически связанных с ними сооружений; 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Водный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Воздушный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7.4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Трубопроводный транспорт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7.5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обороны и безопасности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 xml:space="preserve">Размещение объектов капитального строительства, необходимых для подготовки и поддержания в боевой готовности Вооруженных Сил Российской Федерации, </w:t>
            </w:r>
            <w:r>
              <w:rPr>
                <w:color w:val="2D2D2D"/>
                <w:sz w:val="21"/>
                <w:szCs w:val="21"/>
              </w:rPr>
              <w:lastRenderedPageBreak/>
              <w:t>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8.0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вооруженных сил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8.1</w:t>
            </w: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  <w:tc>
          <w:tcPr>
            <w:tcW w:w="73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объектов, для </w:t>
            </w:r>
            <w:proofErr w:type="gramStart"/>
            <w:r>
              <w:rPr>
                <w:color w:val="2D2D2D"/>
                <w:sz w:val="21"/>
                <w:szCs w:val="21"/>
              </w:rPr>
              <w:t>обеспечения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rPr>
                <w:sz w:val="24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Охрана Государственной границы Российской Федерации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8.2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внутреннего правопорядка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8.3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Обеспечение деятельности по исполнению наказаний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8.4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Деятельность по особой охране и изучению </w:t>
            </w:r>
            <w:r>
              <w:rPr>
                <w:color w:val="2D2D2D"/>
                <w:sz w:val="21"/>
                <w:szCs w:val="21"/>
              </w:rPr>
              <w:lastRenderedPageBreak/>
              <w:t>природы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 xml:space="preserve">Сохранение и изучение растительного и животного мира путем создания особо охраняемых природных </w:t>
            </w:r>
            <w:r>
              <w:rPr>
                <w:color w:val="2D2D2D"/>
                <w:sz w:val="21"/>
                <w:szCs w:val="21"/>
              </w:rPr>
              <w:lastRenderedPageBreak/>
              <w:t>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9.0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Охрана природных территорий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Курортная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охраны лечебно-оздоровительных местностей и курорта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Санаторная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санаториев и профилакториев, обеспечивающих оказание услуги по лечению и оздоровлению насел</w:t>
            </w:r>
            <w:r w:rsidR="0025685B">
              <w:rPr>
                <w:color w:val="2D2D2D"/>
                <w:sz w:val="21"/>
                <w:szCs w:val="21"/>
              </w:rPr>
              <w:t>ения;</w:t>
            </w:r>
            <w:r w:rsidR="0025685B"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t>обустройство лечебно-оздоровительных местностей (пляжи, бюветы,</w:t>
            </w:r>
            <w:r w:rsidR="0025685B">
              <w:rPr>
                <w:color w:val="2D2D2D"/>
                <w:sz w:val="21"/>
                <w:szCs w:val="21"/>
              </w:rPr>
              <w:t xml:space="preserve"> места добычи целебной грязи);</w:t>
            </w:r>
            <w:r w:rsidR="0025685B"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t>размещение лечебно-оздоровительных лагерей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9.2.1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Историко-культурная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Использование лесов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>
              <w:rPr>
                <w:color w:val="2D2D2D"/>
                <w:sz w:val="21"/>
                <w:szCs w:val="21"/>
              </w:rPr>
              <w:t>недревесных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лесных ресурсов, охрана и восстановление </w:t>
            </w:r>
            <w:proofErr w:type="gramStart"/>
            <w:r>
              <w:rPr>
                <w:color w:val="2D2D2D"/>
                <w:sz w:val="21"/>
                <w:szCs w:val="21"/>
              </w:rPr>
              <w:t>лесов</w:t>
            </w:r>
            <w:proofErr w:type="gramEnd"/>
            <w:r>
              <w:rPr>
                <w:color w:val="2D2D2D"/>
                <w:sz w:val="21"/>
                <w:szCs w:val="21"/>
              </w:rPr>
              <w:t xml:space="preserve"> и иные цели. Содержание данного вида разрешенного использования включает в себя содержание видов разрешенного использования с кодами 10.1-10.5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10.0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Заготовка древесины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10.1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Лесные плантации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10.2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Заготовка лесных ресурсов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Заготовка живицы, сбор </w:t>
            </w:r>
            <w:proofErr w:type="spellStart"/>
            <w:r>
              <w:rPr>
                <w:color w:val="2D2D2D"/>
                <w:sz w:val="21"/>
                <w:szCs w:val="21"/>
              </w:rPr>
              <w:t>недревесных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10.3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Резервные леса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Деятельность, связанная с охраной лесов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10.4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Водные объекты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11.0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Общее пользование водными объектами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11.1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Специальное пользование водными объектами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11.2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Гидротехнические сооружения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>
              <w:rPr>
                <w:color w:val="2D2D2D"/>
                <w:sz w:val="21"/>
                <w:szCs w:val="21"/>
              </w:rPr>
              <w:t>рыбозащитных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и </w:t>
            </w:r>
            <w:r>
              <w:rPr>
                <w:color w:val="2D2D2D"/>
                <w:sz w:val="21"/>
                <w:szCs w:val="21"/>
              </w:rPr>
              <w:lastRenderedPageBreak/>
              <w:t>рыбопропускных сооружений, берегозащитных сооружений)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11.3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12.0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664ED8">
        <w:trPr>
          <w:trHeight w:val="1119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Ритуальная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Размещение кладбищ, крематориев и мест захоронения;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 w:rsidR="0025685B"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t>размещение соответствующих культовых сооружений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12.1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Специальная деятельность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proofErr w:type="gramStart"/>
            <w:r>
              <w:rPr>
                <w:color w:val="2D2D2D"/>
                <w:sz w:val="21"/>
                <w:szCs w:val="21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  <w:proofErr w:type="gramEnd"/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12.2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Запас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Отсутствие хозяйственной деятельности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12.3</w:t>
            </w: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огородничества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 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13.1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садоводства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 размещение садового дома, предназначенного для отдыха и не подлежащего разделу на квартиры; размещение хозяйственных строений и сооружений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13.2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8320A1" w:rsidTr="008320A1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Ведение дачного хозяйства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Размещение жилого дачного дома (не предназначенного для раздела на квартиры, пригодного для отдыха и проживания, высотой не выше трех </w:t>
            </w:r>
            <w:r w:rsidR="0025685B">
              <w:rPr>
                <w:color w:val="2D2D2D"/>
                <w:sz w:val="21"/>
                <w:szCs w:val="21"/>
              </w:rPr>
              <w:t>надземных этажей);</w:t>
            </w:r>
            <w:r w:rsidR="0025685B"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  <w:r>
              <w:rPr>
                <w:rStyle w:val="apple-converted-space"/>
                <w:color w:val="2D2D2D"/>
                <w:sz w:val="21"/>
                <w:szCs w:val="21"/>
              </w:rPr>
              <w:t> </w:t>
            </w:r>
            <w:r>
              <w:rPr>
                <w:color w:val="2D2D2D"/>
                <w:sz w:val="21"/>
                <w:szCs w:val="21"/>
              </w:rPr>
              <w:br/>
            </w:r>
            <w:r>
              <w:rPr>
                <w:color w:val="2D2D2D"/>
                <w:sz w:val="21"/>
                <w:szCs w:val="21"/>
              </w:rPr>
              <w:br/>
              <w:t>размещение хозяйственных строений и сооружений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13.3</w:t>
            </w:r>
          </w:p>
        </w:tc>
      </w:tr>
      <w:tr w:rsidR="008320A1" w:rsidTr="008320A1">
        <w:tc>
          <w:tcPr>
            <w:tcW w:w="125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320A1" w:rsidRDefault="008320A1" w:rsidP="008320A1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sz w:val="20"/>
                <w:szCs w:val="20"/>
              </w:rPr>
            </w:pPr>
          </w:p>
        </w:tc>
      </w:tr>
    </w:tbl>
    <w:p w:rsidR="008320A1" w:rsidRPr="003E0874" w:rsidRDefault="008320A1" w:rsidP="003E0874">
      <w:pPr>
        <w:pStyle w:val="af1"/>
        <w:spacing w:after="200" w:line="360" w:lineRule="auto"/>
        <w:ind w:left="644"/>
      </w:pPr>
    </w:p>
    <w:sectPr w:rsidR="008320A1" w:rsidRPr="003E0874" w:rsidSect="008320A1">
      <w:pgSz w:w="11906" w:h="16838"/>
      <w:pgMar w:top="567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7C65A49"/>
    <w:multiLevelType w:val="hybridMultilevel"/>
    <w:tmpl w:val="A38E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594333"/>
    <w:multiLevelType w:val="multilevel"/>
    <w:tmpl w:val="91562A8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0B283BC0"/>
    <w:multiLevelType w:val="hybridMultilevel"/>
    <w:tmpl w:val="41FCE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D05994"/>
    <w:multiLevelType w:val="multilevel"/>
    <w:tmpl w:val="B242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497C41"/>
    <w:multiLevelType w:val="hybridMultilevel"/>
    <w:tmpl w:val="20E43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03B5D"/>
    <w:multiLevelType w:val="hybridMultilevel"/>
    <w:tmpl w:val="9F923A56"/>
    <w:lvl w:ilvl="0" w:tplc="5F1E85C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57427"/>
    <w:multiLevelType w:val="multilevel"/>
    <w:tmpl w:val="BCB2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77233A"/>
    <w:multiLevelType w:val="hybridMultilevel"/>
    <w:tmpl w:val="7446151C"/>
    <w:lvl w:ilvl="0" w:tplc="81F63A5E">
      <w:start w:val="1"/>
      <w:numFmt w:val="decimal"/>
      <w:lvlText w:val="%1."/>
      <w:lvlJc w:val="left"/>
      <w:pPr>
        <w:tabs>
          <w:tab w:val="num" w:pos="2025"/>
        </w:tabs>
        <w:ind w:left="2025" w:hanging="13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4F4FC4"/>
    <w:multiLevelType w:val="hybridMultilevel"/>
    <w:tmpl w:val="D478A8FE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2">
    <w:nsid w:val="2C754EA0"/>
    <w:multiLevelType w:val="hybridMultilevel"/>
    <w:tmpl w:val="50F8C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2D7F26"/>
    <w:multiLevelType w:val="hybridMultilevel"/>
    <w:tmpl w:val="49444BFE"/>
    <w:lvl w:ilvl="0" w:tplc="E35A8D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B50261"/>
    <w:multiLevelType w:val="hybridMultilevel"/>
    <w:tmpl w:val="59D48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5E6742"/>
    <w:multiLevelType w:val="hybridMultilevel"/>
    <w:tmpl w:val="DCA0A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CC0C6EE">
      <w:start w:val="1"/>
      <w:numFmt w:val="decimal"/>
      <w:lvlText w:val="%2)"/>
      <w:lvlJc w:val="left"/>
      <w:pPr>
        <w:tabs>
          <w:tab w:val="num" w:pos="2055"/>
        </w:tabs>
        <w:ind w:left="2055" w:hanging="9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E60424"/>
    <w:multiLevelType w:val="hybridMultilevel"/>
    <w:tmpl w:val="2AE617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414496"/>
    <w:multiLevelType w:val="hybridMultilevel"/>
    <w:tmpl w:val="4D680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BF0E92"/>
    <w:multiLevelType w:val="hybridMultilevel"/>
    <w:tmpl w:val="D57EF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9451999"/>
    <w:multiLevelType w:val="hybridMultilevel"/>
    <w:tmpl w:val="BBCAA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3E44D0"/>
    <w:multiLevelType w:val="hybridMultilevel"/>
    <w:tmpl w:val="70725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F60E1B"/>
    <w:multiLevelType w:val="hybridMultilevel"/>
    <w:tmpl w:val="9E48B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23312CD"/>
    <w:multiLevelType w:val="hybridMultilevel"/>
    <w:tmpl w:val="F14C8972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5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8F4170"/>
    <w:multiLevelType w:val="hybridMultilevel"/>
    <w:tmpl w:val="D9C019D0"/>
    <w:lvl w:ilvl="0" w:tplc="3F006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A844F5"/>
    <w:multiLevelType w:val="hybridMultilevel"/>
    <w:tmpl w:val="72E8CF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27"/>
  </w:num>
  <w:num w:numId="4">
    <w:abstractNumId w:val="2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9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24"/>
  </w:num>
  <w:num w:numId="26">
    <w:abstractNumId w:val="11"/>
  </w:num>
  <w:num w:numId="27">
    <w:abstractNumId w:val="22"/>
  </w:num>
  <w:num w:numId="28">
    <w:abstractNumId w:val="19"/>
  </w:num>
  <w:num w:numId="29">
    <w:abstractNumId w:val="8"/>
  </w:num>
  <w:num w:numId="30">
    <w:abstractNumId w:val="0"/>
  </w:num>
  <w:num w:numId="31">
    <w:abstractNumId w:val="1"/>
  </w:num>
  <w:num w:numId="32">
    <w:abstractNumId w:val="7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55E26"/>
    <w:rsid w:val="00006A1E"/>
    <w:rsid w:val="00010722"/>
    <w:rsid w:val="00010B15"/>
    <w:rsid w:val="000214EA"/>
    <w:rsid w:val="00031F85"/>
    <w:rsid w:val="00040E79"/>
    <w:rsid w:val="00084781"/>
    <w:rsid w:val="00094B04"/>
    <w:rsid w:val="000A0EEF"/>
    <w:rsid w:val="000B1F71"/>
    <w:rsid w:val="000C4F22"/>
    <w:rsid w:val="000C52BF"/>
    <w:rsid w:val="000D146B"/>
    <w:rsid w:val="000E5FDA"/>
    <w:rsid w:val="000F190D"/>
    <w:rsid w:val="00100E3A"/>
    <w:rsid w:val="001070AD"/>
    <w:rsid w:val="001255A7"/>
    <w:rsid w:val="001262EA"/>
    <w:rsid w:val="00173923"/>
    <w:rsid w:val="001A78E9"/>
    <w:rsid w:val="001B36C2"/>
    <w:rsid w:val="001C417D"/>
    <w:rsid w:val="001C772B"/>
    <w:rsid w:val="001D1C91"/>
    <w:rsid w:val="001D3EF3"/>
    <w:rsid w:val="00207EA3"/>
    <w:rsid w:val="00217F7A"/>
    <w:rsid w:val="002202FA"/>
    <w:rsid w:val="0023152B"/>
    <w:rsid w:val="00237D7E"/>
    <w:rsid w:val="00251075"/>
    <w:rsid w:val="0025685B"/>
    <w:rsid w:val="00280852"/>
    <w:rsid w:val="00296458"/>
    <w:rsid w:val="002A5252"/>
    <w:rsid w:val="002A78D5"/>
    <w:rsid w:val="002B71A8"/>
    <w:rsid w:val="002C1833"/>
    <w:rsid w:val="002D6537"/>
    <w:rsid w:val="002D6F82"/>
    <w:rsid w:val="002F3145"/>
    <w:rsid w:val="002F34F9"/>
    <w:rsid w:val="002F41B4"/>
    <w:rsid w:val="00303777"/>
    <w:rsid w:val="003121C5"/>
    <w:rsid w:val="00350277"/>
    <w:rsid w:val="00355C0B"/>
    <w:rsid w:val="00375FA4"/>
    <w:rsid w:val="00396F04"/>
    <w:rsid w:val="003A1C03"/>
    <w:rsid w:val="003A63D6"/>
    <w:rsid w:val="003B5F6D"/>
    <w:rsid w:val="003C5615"/>
    <w:rsid w:val="003D1F49"/>
    <w:rsid w:val="003E0874"/>
    <w:rsid w:val="004228ED"/>
    <w:rsid w:val="00431797"/>
    <w:rsid w:val="004346CB"/>
    <w:rsid w:val="00441729"/>
    <w:rsid w:val="00445639"/>
    <w:rsid w:val="00456441"/>
    <w:rsid w:val="00465883"/>
    <w:rsid w:val="00494900"/>
    <w:rsid w:val="004A2409"/>
    <w:rsid w:val="004B4435"/>
    <w:rsid w:val="004B7189"/>
    <w:rsid w:val="004B789F"/>
    <w:rsid w:val="004D128C"/>
    <w:rsid w:val="004D2E26"/>
    <w:rsid w:val="00523745"/>
    <w:rsid w:val="005346AA"/>
    <w:rsid w:val="00534A43"/>
    <w:rsid w:val="005531CF"/>
    <w:rsid w:val="0055719D"/>
    <w:rsid w:val="00571BFE"/>
    <w:rsid w:val="005873A9"/>
    <w:rsid w:val="0058777B"/>
    <w:rsid w:val="00587A92"/>
    <w:rsid w:val="00593C63"/>
    <w:rsid w:val="005C1148"/>
    <w:rsid w:val="005C5462"/>
    <w:rsid w:val="005E6E85"/>
    <w:rsid w:val="00607178"/>
    <w:rsid w:val="00616B2B"/>
    <w:rsid w:val="0064416A"/>
    <w:rsid w:val="00653C92"/>
    <w:rsid w:val="00660ECE"/>
    <w:rsid w:val="00664ED8"/>
    <w:rsid w:val="0067043E"/>
    <w:rsid w:val="00685F6E"/>
    <w:rsid w:val="006A12E6"/>
    <w:rsid w:val="006B1087"/>
    <w:rsid w:val="006D1FAD"/>
    <w:rsid w:val="006E52A2"/>
    <w:rsid w:val="006F187A"/>
    <w:rsid w:val="006F7137"/>
    <w:rsid w:val="007039D0"/>
    <w:rsid w:val="00705B1A"/>
    <w:rsid w:val="0071779F"/>
    <w:rsid w:val="00731A64"/>
    <w:rsid w:val="00744FE3"/>
    <w:rsid w:val="00755E26"/>
    <w:rsid w:val="00760BD1"/>
    <w:rsid w:val="007761FA"/>
    <w:rsid w:val="007944BE"/>
    <w:rsid w:val="007A1210"/>
    <w:rsid w:val="007B4697"/>
    <w:rsid w:val="007C24CF"/>
    <w:rsid w:val="007E5B8D"/>
    <w:rsid w:val="007E6E33"/>
    <w:rsid w:val="007F010D"/>
    <w:rsid w:val="007F2891"/>
    <w:rsid w:val="008208DF"/>
    <w:rsid w:val="00820A74"/>
    <w:rsid w:val="008320A1"/>
    <w:rsid w:val="008325A2"/>
    <w:rsid w:val="00885378"/>
    <w:rsid w:val="00893D89"/>
    <w:rsid w:val="008A0FD0"/>
    <w:rsid w:val="008A2986"/>
    <w:rsid w:val="008B1849"/>
    <w:rsid w:val="008B26CA"/>
    <w:rsid w:val="008B62EC"/>
    <w:rsid w:val="008C5263"/>
    <w:rsid w:val="008F02C0"/>
    <w:rsid w:val="008F42E7"/>
    <w:rsid w:val="008F4740"/>
    <w:rsid w:val="009371A5"/>
    <w:rsid w:val="00983244"/>
    <w:rsid w:val="009F0EC8"/>
    <w:rsid w:val="00A30D04"/>
    <w:rsid w:val="00A3303A"/>
    <w:rsid w:val="00A625A2"/>
    <w:rsid w:val="00A70674"/>
    <w:rsid w:val="00A879F5"/>
    <w:rsid w:val="00A90E00"/>
    <w:rsid w:val="00A94DE8"/>
    <w:rsid w:val="00AC1C9D"/>
    <w:rsid w:val="00AD45E8"/>
    <w:rsid w:val="00AF6045"/>
    <w:rsid w:val="00B13B06"/>
    <w:rsid w:val="00B2015D"/>
    <w:rsid w:val="00B2559D"/>
    <w:rsid w:val="00B35510"/>
    <w:rsid w:val="00B430A0"/>
    <w:rsid w:val="00B517BE"/>
    <w:rsid w:val="00B652C8"/>
    <w:rsid w:val="00B755F7"/>
    <w:rsid w:val="00B92812"/>
    <w:rsid w:val="00B938E4"/>
    <w:rsid w:val="00B95E08"/>
    <w:rsid w:val="00BA6C85"/>
    <w:rsid w:val="00BE0233"/>
    <w:rsid w:val="00BE4CB3"/>
    <w:rsid w:val="00BF0188"/>
    <w:rsid w:val="00BF06DD"/>
    <w:rsid w:val="00C034D2"/>
    <w:rsid w:val="00C37246"/>
    <w:rsid w:val="00C4480F"/>
    <w:rsid w:val="00C46791"/>
    <w:rsid w:val="00C51D76"/>
    <w:rsid w:val="00C816F6"/>
    <w:rsid w:val="00CD49E1"/>
    <w:rsid w:val="00CF4AD9"/>
    <w:rsid w:val="00D10C78"/>
    <w:rsid w:val="00D21BE7"/>
    <w:rsid w:val="00D22987"/>
    <w:rsid w:val="00D34662"/>
    <w:rsid w:val="00D52EC5"/>
    <w:rsid w:val="00D5413D"/>
    <w:rsid w:val="00D65227"/>
    <w:rsid w:val="00D70BD8"/>
    <w:rsid w:val="00D75A68"/>
    <w:rsid w:val="00D814A3"/>
    <w:rsid w:val="00D95713"/>
    <w:rsid w:val="00DA5D58"/>
    <w:rsid w:val="00DC5483"/>
    <w:rsid w:val="00DD0C2F"/>
    <w:rsid w:val="00DD2F7E"/>
    <w:rsid w:val="00DF254F"/>
    <w:rsid w:val="00DF2E17"/>
    <w:rsid w:val="00E13FF6"/>
    <w:rsid w:val="00E3149E"/>
    <w:rsid w:val="00E625FC"/>
    <w:rsid w:val="00E72A1A"/>
    <w:rsid w:val="00E86568"/>
    <w:rsid w:val="00E86855"/>
    <w:rsid w:val="00E926A1"/>
    <w:rsid w:val="00EA3AD6"/>
    <w:rsid w:val="00EB200F"/>
    <w:rsid w:val="00EB486E"/>
    <w:rsid w:val="00EC42F5"/>
    <w:rsid w:val="00ED10F7"/>
    <w:rsid w:val="00EE49F6"/>
    <w:rsid w:val="00F06201"/>
    <w:rsid w:val="00F24A73"/>
    <w:rsid w:val="00F51D7A"/>
    <w:rsid w:val="00F64FD6"/>
    <w:rsid w:val="00F670A6"/>
    <w:rsid w:val="00FA03F0"/>
    <w:rsid w:val="00FB13A5"/>
    <w:rsid w:val="00FE2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52C8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B652C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A3303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4B4435"/>
    <w:pPr>
      <w:keepNext/>
      <w:outlineLvl w:val="2"/>
    </w:pPr>
    <w:rPr>
      <w:rFonts w:ascii="Arial" w:hAnsi="Arial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2510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4B4435"/>
    <w:pPr>
      <w:keepNext/>
      <w:jc w:val="center"/>
      <w:outlineLvl w:val="5"/>
    </w:pPr>
    <w:rPr>
      <w:b/>
      <w:bCs/>
      <w:sz w:val="20"/>
      <w:szCs w:val="20"/>
      <w:lang w:val="be-BY"/>
    </w:rPr>
  </w:style>
  <w:style w:type="paragraph" w:styleId="7">
    <w:name w:val="heading 7"/>
    <w:basedOn w:val="a"/>
    <w:next w:val="a"/>
    <w:qFormat/>
    <w:rsid w:val="004B4435"/>
    <w:pPr>
      <w:keepNext/>
      <w:tabs>
        <w:tab w:val="left" w:pos="10206"/>
      </w:tabs>
      <w:ind w:right="-1276" w:firstLine="4962"/>
      <w:jc w:val="center"/>
      <w:outlineLvl w:val="6"/>
    </w:pPr>
    <w:rPr>
      <w:b/>
      <w:sz w:val="20"/>
      <w:szCs w:val="20"/>
    </w:rPr>
  </w:style>
  <w:style w:type="paragraph" w:styleId="9">
    <w:name w:val="heading 9"/>
    <w:basedOn w:val="a"/>
    <w:next w:val="a"/>
    <w:qFormat/>
    <w:rsid w:val="007A1210"/>
    <w:pPr>
      <w:keepNext/>
      <w:jc w:val="center"/>
      <w:outlineLvl w:val="8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B443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link w:val="2"/>
    <w:locked/>
    <w:rsid w:val="004B44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4B4435"/>
    <w:rPr>
      <w:rFonts w:ascii="Arial" w:hAnsi="Arial"/>
      <w:b/>
      <w:sz w:val="24"/>
      <w:lang w:bidi="ar-SA"/>
    </w:rPr>
  </w:style>
  <w:style w:type="character" w:customStyle="1" w:styleId="50">
    <w:name w:val="Заголовок 5 Знак"/>
    <w:link w:val="5"/>
    <w:semiHidden/>
    <w:locked/>
    <w:rsid w:val="004B4435"/>
    <w:rPr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Знак"/>
    <w:basedOn w:val="a"/>
    <w:rsid w:val="00251075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rsid w:val="00B652C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locked/>
    <w:rsid w:val="004B4435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B652C8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7">
    <w:name w:val="Основной текст Знак"/>
    <w:link w:val="a6"/>
    <w:locked/>
    <w:rsid w:val="004B443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8">
    <w:name w:val="Balloon Text"/>
    <w:basedOn w:val="a"/>
    <w:link w:val="a9"/>
    <w:semiHidden/>
    <w:rsid w:val="008F42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locked/>
    <w:rsid w:val="004B4435"/>
    <w:rPr>
      <w:rFonts w:ascii="Tahoma" w:hAnsi="Tahoma" w:cs="Tahoma"/>
      <w:sz w:val="16"/>
      <w:szCs w:val="16"/>
      <w:lang w:val="ru-RU" w:eastAsia="ru-RU" w:bidi="ar-SA"/>
    </w:rPr>
  </w:style>
  <w:style w:type="table" w:styleId="aa">
    <w:name w:val="Table Grid"/>
    <w:basedOn w:val="a1"/>
    <w:rsid w:val="00A3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51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 Знак Знак Знак"/>
    <w:basedOn w:val="a"/>
    <w:rsid w:val="00EB20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B13B06"/>
    <w:pPr>
      <w:spacing w:after="120"/>
      <w:ind w:left="283"/>
    </w:pPr>
  </w:style>
  <w:style w:type="character" w:customStyle="1" w:styleId="ad">
    <w:name w:val="Основной текст с отступом Знак"/>
    <w:link w:val="ac"/>
    <w:locked/>
    <w:rsid w:val="004B4435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B13B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qFormat/>
    <w:rsid w:val="00D22987"/>
    <w:rPr>
      <w:b/>
      <w:bCs/>
    </w:rPr>
  </w:style>
  <w:style w:type="paragraph" w:customStyle="1" w:styleId="textreview1">
    <w:name w:val="text_review1"/>
    <w:basedOn w:val="a"/>
    <w:rsid w:val="00D22987"/>
    <w:pPr>
      <w:pBdr>
        <w:bottom w:val="single" w:sz="6" w:space="0" w:color="F0F0F0"/>
      </w:pBdr>
      <w:spacing w:before="75" w:after="180"/>
    </w:pPr>
    <w:rPr>
      <w:caps/>
      <w:sz w:val="20"/>
      <w:szCs w:val="20"/>
    </w:rPr>
  </w:style>
  <w:style w:type="character" w:customStyle="1" w:styleId="s102">
    <w:name w:val="s_102"/>
    <w:rsid w:val="00D22987"/>
    <w:rPr>
      <w:b/>
      <w:bCs/>
      <w:color w:val="000080"/>
    </w:rPr>
  </w:style>
  <w:style w:type="paragraph" w:customStyle="1" w:styleId="ConsNonformat">
    <w:name w:val="ConsNonformat"/>
    <w:rsid w:val="005E6E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uiPriority w:val="99"/>
    <w:rsid w:val="00744FE3"/>
    <w:rPr>
      <w:color w:val="0000FF"/>
      <w:u w:val="single"/>
    </w:rPr>
  </w:style>
  <w:style w:type="paragraph" w:customStyle="1" w:styleId="af0">
    <w:name w:val="Прижатый влево"/>
    <w:basedOn w:val="a"/>
    <w:next w:val="a"/>
    <w:rsid w:val="00744FE3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f1">
    <w:name w:val="List Paragraph"/>
    <w:basedOn w:val="a"/>
    <w:uiPriority w:val="34"/>
    <w:qFormat/>
    <w:rsid w:val="00744FE3"/>
    <w:pPr>
      <w:ind w:left="720"/>
      <w:contextualSpacing/>
    </w:pPr>
    <w:rPr>
      <w:sz w:val="24"/>
    </w:rPr>
  </w:style>
  <w:style w:type="paragraph" w:customStyle="1" w:styleId="msonormalcxspmiddle">
    <w:name w:val="msonormalcxspmiddle"/>
    <w:basedOn w:val="a"/>
    <w:rsid w:val="00744FE3"/>
    <w:pPr>
      <w:spacing w:before="100" w:beforeAutospacing="1" w:after="100" w:afterAutospacing="1"/>
    </w:pPr>
    <w:rPr>
      <w:sz w:val="24"/>
    </w:rPr>
  </w:style>
  <w:style w:type="character" w:styleId="af2">
    <w:name w:val="FollowedHyperlink"/>
    <w:uiPriority w:val="99"/>
    <w:rsid w:val="007A1210"/>
    <w:rPr>
      <w:color w:val="800080"/>
      <w:u w:val="single"/>
    </w:rPr>
  </w:style>
  <w:style w:type="paragraph" w:styleId="af3">
    <w:name w:val="Normal (Web)"/>
    <w:basedOn w:val="a"/>
    <w:link w:val="af4"/>
    <w:rsid w:val="007A1210"/>
    <w:pPr>
      <w:spacing w:before="100" w:beforeAutospacing="1" w:after="100" w:afterAutospacing="1"/>
    </w:pPr>
    <w:rPr>
      <w:sz w:val="24"/>
    </w:rPr>
  </w:style>
  <w:style w:type="character" w:customStyle="1" w:styleId="af4">
    <w:name w:val="Обычный (веб) Знак"/>
    <w:link w:val="af3"/>
    <w:locked/>
    <w:rsid w:val="004B4435"/>
    <w:rPr>
      <w:sz w:val="24"/>
      <w:szCs w:val="24"/>
      <w:lang w:val="ru-RU" w:eastAsia="ru-RU" w:bidi="ar-SA"/>
    </w:rPr>
  </w:style>
  <w:style w:type="paragraph" w:styleId="af5">
    <w:name w:val="footnote text"/>
    <w:basedOn w:val="a"/>
    <w:rsid w:val="007A1210"/>
    <w:rPr>
      <w:sz w:val="24"/>
    </w:rPr>
  </w:style>
  <w:style w:type="paragraph" w:styleId="af6">
    <w:name w:val="footer"/>
    <w:basedOn w:val="a"/>
    <w:link w:val="af7"/>
    <w:rsid w:val="007A1210"/>
    <w:pPr>
      <w:tabs>
        <w:tab w:val="center" w:pos="4153"/>
        <w:tab w:val="right" w:pos="8306"/>
      </w:tabs>
    </w:pPr>
    <w:rPr>
      <w:sz w:val="24"/>
    </w:rPr>
  </w:style>
  <w:style w:type="character" w:customStyle="1" w:styleId="af7">
    <w:name w:val="Нижний колонтитул Знак"/>
    <w:link w:val="af6"/>
    <w:locked/>
    <w:rsid w:val="004B4435"/>
    <w:rPr>
      <w:sz w:val="24"/>
      <w:szCs w:val="24"/>
      <w:lang w:val="ru-RU" w:eastAsia="ru-RU" w:bidi="ar-SA"/>
    </w:rPr>
  </w:style>
  <w:style w:type="paragraph" w:customStyle="1" w:styleId="consplustitle0">
    <w:name w:val="consplustitle"/>
    <w:basedOn w:val="a"/>
    <w:rsid w:val="007A1210"/>
    <w:pPr>
      <w:spacing w:before="100" w:beforeAutospacing="1" w:after="100" w:afterAutospacing="1"/>
    </w:pPr>
    <w:rPr>
      <w:sz w:val="24"/>
    </w:rPr>
  </w:style>
  <w:style w:type="paragraph" w:customStyle="1" w:styleId="11">
    <w:name w:val="Заголовок 11"/>
    <w:basedOn w:val="a"/>
    <w:next w:val="a"/>
    <w:rsid w:val="007A1210"/>
    <w:pPr>
      <w:keepNext/>
      <w:ind w:firstLine="5103"/>
      <w:jc w:val="both"/>
      <w:outlineLvl w:val="0"/>
    </w:pPr>
  </w:style>
  <w:style w:type="paragraph" w:customStyle="1" w:styleId="ConsPlusNonformat">
    <w:name w:val="ConsPlusNonformat"/>
    <w:rsid w:val="007A12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"/>
    <w:rsid w:val="007A1210"/>
    <w:pPr>
      <w:spacing w:before="100" w:beforeAutospacing="1"/>
      <w:jc w:val="both"/>
    </w:pPr>
    <w:rPr>
      <w:color w:val="000000"/>
      <w:sz w:val="24"/>
    </w:rPr>
  </w:style>
  <w:style w:type="paragraph" w:customStyle="1" w:styleId="b-safe-panelinject-current">
    <w:name w:val="b-safe-panel__inject-current"/>
    <w:basedOn w:val="a"/>
    <w:rsid w:val="007A1210"/>
    <w:pPr>
      <w:pBdr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</w:pBdr>
      <w:spacing w:before="100" w:beforeAutospacing="1"/>
      <w:jc w:val="both"/>
    </w:pPr>
    <w:rPr>
      <w:color w:val="000000"/>
      <w:sz w:val="24"/>
    </w:rPr>
  </w:style>
  <w:style w:type="character" w:styleId="af8">
    <w:name w:val="footnote reference"/>
    <w:rsid w:val="007A1210"/>
    <w:rPr>
      <w:vertAlign w:val="superscript"/>
    </w:rPr>
  </w:style>
  <w:style w:type="character" w:customStyle="1" w:styleId="highlighthighlightactive">
    <w:name w:val="highlight highlight_active"/>
    <w:basedOn w:val="a0"/>
    <w:rsid w:val="007A1210"/>
  </w:style>
  <w:style w:type="character" w:customStyle="1" w:styleId="af9">
    <w:name w:val="Гипертекстовая ссылка"/>
    <w:rsid w:val="00A70674"/>
    <w:rPr>
      <w:b/>
      <w:bCs/>
      <w:color w:val="106BBE"/>
      <w:sz w:val="26"/>
      <w:szCs w:val="26"/>
    </w:rPr>
  </w:style>
  <w:style w:type="character" w:customStyle="1" w:styleId="afa">
    <w:name w:val="Цветовое выделение"/>
    <w:rsid w:val="00A70674"/>
    <w:rPr>
      <w:b/>
      <w:color w:val="000080"/>
    </w:rPr>
  </w:style>
  <w:style w:type="paragraph" w:customStyle="1" w:styleId="afb">
    <w:name w:val="Нормальный (таблица)"/>
    <w:basedOn w:val="a"/>
    <w:next w:val="a"/>
    <w:rsid w:val="00A70674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</w:rPr>
  </w:style>
  <w:style w:type="character" w:customStyle="1" w:styleId="HTML">
    <w:name w:val="Стандартный HTML Знак"/>
    <w:link w:val="HTML0"/>
    <w:locked/>
    <w:rsid w:val="004B4435"/>
    <w:rPr>
      <w:rFonts w:ascii="Courier New" w:hAnsi="Courier New" w:cs="Courier New"/>
      <w:lang w:bidi="ar-SA"/>
    </w:rPr>
  </w:style>
  <w:style w:type="paragraph" w:styleId="HTML0">
    <w:name w:val="HTML Preformatted"/>
    <w:basedOn w:val="a"/>
    <w:link w:val="HTML"/>
    <w:rsid w:val="004B4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c">
    <w:name w:val="Название Знак"/>
    <w:link w:val="afd"/>
    <w:locked/>
    <w:rsid w:val="004B4435"/>
    <w:rPr>
      <w:sz w:val="28"/>
      <w:szCs w:val="24"/>
      <w:lang w:bidi="ar-SA"/>
    </w:rPr>
  </w:style>
  <w:style w:type="paragraph" w:styleId="afd">
    <w:name w:val="Title"/>
    <w:basedOn w:val="a"/>
    <w:link w:val="afc"/>
    <w:qFormat/>
    <w:rsid w:val="004B4435"/>
    <w:pPr>
      <w:jc w:val="center"/>
    </w:pPr>
  </w:style>
  <w:style w:type="character" w:customStyle="1" w:styleId="21">
    <w:name w:val="Основной текст с отступом 2 Знак"/>
    <w:link w:val="22"/>
    <w:semiHidden/>
    <w:locked/>
    <w:rsid w:val="004B4435"/>
    <w:rPr>
      <w:sz w:val="24"/>
      <w:szCs w:val="24"/>
      <w:lang w:bidi="ar-SA"/>
    </w:rPr>
  </w:style>
  <w:style w:type="paragraph" w:styleId="22">
    <w:name w:val="Body Text Indent 2"/>
    <w:basedOn w:val="a"/>
    <w:link w:val="21"/>
    <w:semiHidden/>
    <w:rsid w:val="004B4435"/>
    <w:pPr>
      <w:spacing w:after="120" w:line="480" w:lineRule="auto"/>
      <w:ind w:left="283"/>
    </w:pPr>
    <w:rPr>
      <w:sz w:val="24"/>
    </w:rPr>
  </w:style>
  <w:style w:type="paragraph" w:styleId="afe">
    <w:name w:val="Block Text"/>
    <w:basedOn w:val="a"/>
    <w:rsid w:val="004B4435"/>
    <w:pPr>
      <w:ind w:left="-284" w:right="6235"/>
      <w:jc w:val="both"/>
    </w:pPr>
    <w:rPr>
      <w:color w:val="000000"/>
      <w:sz w:val="24"/>
      <w:szCs w:val="20"/>
    </w:rPr>
  </w:style>
  <w:style w:type="character" w:customStyle="1" w:styleId="12">
    <w:name w:val="Текст Знак1"/>
    <w:link w:val="aff"/>
    <w:locked/>
    <w:rsid w:val="004B4435"/>
    <w:rPr>
      <w:rFonts w:ascii="Courier New" w:hAnsi="Courier New" w:cs="Courier New"/>
      <w:sz w:val="22"/>
      <w:szCs w:val="22"/>
      <w:lang w:bidi="ar-SA"/>
    </w:rPr>
  </w:style>
  <w:style w:type="paragraph" w:styleId="aff">
    <w:name w:val="Plain Text"/>
    <w:basedOn w:val="a"/>
    <w:link w:val="12"/>
    <w:rsid w:val="004B4435"/>
    <w:rPr>
      <w:rFonts w:ascii="Courier New" w:hAnsi="Courier New" w:cs="Courier New"/>
      <w:sz w:val="22"/>
      <w:szCs w:val="22"/>
    </w:rPr>
  </w:style>
  <w:style w:type="paragraph" w:customStyle="1" w:styleId="consplusnonformat0">
    <w:name w:val="consplusnonformat"/>
    <w:basedOn w:val="a"/>
    <w:rsid w:val="004B4435"/>
    <w:pPr>
      <w:spacing w:before="100" w:beforeAutospacing="1" w:after="100" w:afterAutospacing="1"/>
    </w:pPr>
    <w:rPr>
      <w:sz w:val="24"/>
    </w:rPr>
  </w:style>
  <w:style w:type="paragraph" w:customStyle="1" w:styleId="aff0">
    <w:name w:val="Таблицы (моноширинный)"/>
    <w:basedOn w:val="a"/>
    <w:rsid w:val="004B4435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Style5">
    <w:name w:val="Style5"/>
    <w:basedOn w:val="a"/>
    <w:rsid w:val="004B443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3">
    <w:name w:val="Style3"/>
    <w:basedOn w:val="a"/>
    <w:rsid w:val="004B4435"/>
    <w:pPr>
      <w:widowControl w:val="0"/>
      <w:autoSpaceDE w:val="0"/>
      <w:autoSpaceDN w:val="0"/>
      <w:adjustRightInd w:val="0"/>
      <w:spacing w:line="312" w:lineRule="exact"/>
      <w:ind w:hanging="1234"/>
    </w:pPr>
    <w:rPr>
      <w:sz w:val="24"/>
    </w:rPr>
  </w:style>
  <w:style w:type="paragraph" w:customStyle="1" w:styleId="Style4">
    <w:name w:val="Style4"/>
    <w:basedOn w:val="a"/>
    <w:rsid w:val="004B4435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</w:rPr>
  </w:style>
  <w:style w:type="paragraph" w:customStyle="1" w:styleId="Style6">
    <w:name w:val="Style6"/>
    <w:basedOn w:val="a"/>
    <w:rsid w:val="004B4435"/>
    <w:pPr>
      <w:widowControl w:val="0"/>
      <w:autoSpaceDE w:val="0"/>
      <w:autoSpaceDN w:val="0"/>
      <w:adjustRightInd w:val="0"/>
      <w:spacing w:line="322" w:lineRule="exact"/>
      <w:ind w:firstLine="648"/>
    </w:pPr>
    <w:rPr>
      <w:sz w:val="24"/>
    </w:rPr>
  </w:style>
  <w:style w:type="paragraph" w:customStyle="1" w:styleId="Style9">
    <w:name w:val="Style9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658"/>
      <w:jc w:val="both"/>
    </w:pPr>
    <w:rPr>
      <w:sz w:val="24"/>
    </w:rPr>
  </w:style>
  <w:style w:type="paragraph" w:customStyle="1" w:styleId="Style10">
    <w:name w:val="Style10"/>
    <w:basedOn w:val="a"/>
    <w:rsid w:val="004B4435"/>
    <w:pPr>
      <w:widowControl w:val="0"/>
      <w:autoSpaceDE w:val="0"/>
      <w:autoSpaceDN w:val="0"/>
      <w:adjustRightInd w:val="0"/>
      <w:spacing w:line="308" w:lineRule="exact"/>
      <w:jc w:val="both"/>
    </w:pPr>
    <w:rPr>
      <w:sz w:val="24"/>
    </w:rPr>
  </w:style>
  <w:style w:type="paragraph" w:customStyle="1" w:styleId="Style11">
    <w:name w:val="Style11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1190"/>
    </w:pPr>
    <w:rPr>
      <w:sz w:val="24"/>
    </w:rPr>
  </w:style>
  <w:style w:type="paragraph" w:customStyle="1" w:styleId="13">
    <w:name w:val="Обычный1"/>
    <w:rsid w:val="004B4435"/>
  </w:style>
  <w:style w:type="paragraph" w:customStyle="1" w:styleId="stylet3">
    <w:name w:val="stylet3"/>
    <w:basedOn w:val="a"/>
    <w:rsid w:val="004B4435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Cell">
    <w:name w:val="ConsPlusCell"/>
    <w:rsid w:val="004B4435"/>
    <w:pPr>
      <w:autoSpaceDE w:val="0"/>
      <w:autoSpaceDN w:val="0"/>
      <w:adjustRightInd w:val="0"/>
    </w:pPr>
    <w:rPr>
      <w:rFonts w:ascii="Arial" w:hAnsi="Arial" w:cs="Arial"/>
    </w:rPr>
  </w:style>
  <w:style w:type="paragraph" w:styleId="aff1">
    <w:name w:val="No Spacing"/>
    <w:qFormat/>
    <w:rsid w:val="004B4435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f2">
    <w:name w:val="Знак"/>
    <w:basedOn w:val="a"/>
    <w:rsid w:val="004B44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аголовок статьи"/>
    <w:basedOn w:val="a"/>
    <w:next w:val="a"/>
    <w:rsid w:val="004B443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</w:rPr>
  </w:style>
  <w:style w:type="paragraph" w:customStyle="1" w:styleId="4">
    <w:name w:val="Знак4"/>
    <w:basedOn w:val="a"/>
    <w:rsid w:val="004B4435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Комментарий"/>
    <w:basedOn w:val="a"/>
    <w:next w:val="a"/>
    <w:rsid w:val="004B443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</w:rPr>
  </w:style>
  <w:style w:type="paragraph" w:customStyle="1" w:styleId="aff5">
    <w:name w:val="Знак Знак Знак Знак Знак Знак Знак"/>
    <w:basedOn w:val="a"/>
    <w:rsid w:val="004B4435"/>
    <w:pPr>
      <w:spacing w:after="160" w:line="240" w:lineRule="exact"/>
    </w:pPr>
    <w:rPr>
      <w:b/>
      <w:i/>
      <w:szCs w:val="20"/>
      <w:lang w:val="en-GB" w:eastAsia="en-US"/>
    </w:rPr>
  </w:style>
  <w:style w:type="paragraph" w:customStyle="1" w:styleId="Heading">
    <w:name w:val="Heading"/>
    <w:rsid w:val="004B44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210">
    <w:name w:val="Основной текст с отступом 21"/>
    <w:basedOn w:val="a"/>
    <w:rsid w:val="004B4435"/>
    <w:pPr>
      <w:suppressAutoHyphens/>
      <w:spacing w:line="360" w:lineRule="auto"/>
      <w:ind w:firstLine="540"/>
      <w:jc w:val="both"/>
    </w:pPr>
    <w:rPr>
      <w:sz w:val="24"/>
      <w:lang w:eastAsia="ar-SA"/>
    </w:rPr>
  </w:style>
  <w:style w:type="character" w:customStyle="1" w:styleId="ConsNormal">
    <w:name w:val="ConsNormal Знак"/>
    <w:link w:val="ConsNormal0"/>
    <w:locked/>
    <w:rsid w:val="004B4435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rsid w:val="004B44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подпись к объекту"/>
    <w:basedOn w:val="a"/>
    <w:next w:val="a"/>
    <w:rsid w:val="004B4435"/>
    <w:pPr>
      <w:tabs>
        <w:tab w:val="left" w:pos="3060"/>
      </w:tabs>
      <w:spacing w:line="240" w:lineRule="atLeast"/>
      <w:jc w:val="center"/>
    </w:pPr>
    <w:rPr>
      <w:b/>
      <w:caps/>
      <w:szCs w:val="20"/>
    </w:rPr>
  </w:style>
  <w:style w:type="character" w:customStyle="1" w:styleId="ntitle">
    <w:name w:val="ntitle"/>
    <w:basedOn w:val="a0"/>
    <w:rsid w:val="004B4435"/>
  </w:style>
  <w:style w:type="character" w:customStyle="1" w:styleId="grame">
    <w:name w:val="grame"/>
    <w:basedOn w:val="a0"/>
    <w:rsid w:val="004B4435"/>
  </w:style>
  <w:style w:type="character" w:customStyle="1" w:styleId="FontStyle20">
    <w:name w:val="Font Style20"/>
    <w:rsid w:val="004B4435"/>
    <w:rPr>
      <w:rFonts w:ascii="Times New Roman" w:hAnsi="Times New Roman" w:cs="Times New Roman" w:hint="default"/>
      <w:spacing w:val="20"/>
      <w:sz w:val="22"/>
      <w:szCs w:val="22"/>
    </w:rPr>
  </w:style>
  <w:style w:type="character" w:customStyle="1" w:styleId="FontStyle21">
    <w:name w:val="Font Style21"/>
    <w:rsid w:val="004B443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2">
    <w:name w:val="Font Style22"/>
    <w:rsid w:val="004B4435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3">
    <w:name w:val="Font Style23"/>
    <w:rsid w:val="004B4435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4B4435"/>
  </w:style>
  <w:style w:type="character" w:customStyle="1" w:styleId="apple-converted-space">
    <w:name w:val="apple-converted-space"/>
    <w:basedOn w:val="a0"/>
    <w:rsid w:val="004B4435"/>
  </w:style>
  <w:style w:type="character" w:customStyle="1" w:styleId="aff7">
    <w:name w:val="Текст Знак"/>
    <w:rsid w:val="004B4435"/>
    <w:rPr>
      <w:rFonts w:ascii="Courier New" w:hAnsi="Courier New" w:cs="Courier New" w:hint="default"/>
    </w:rPr>
  </w:style>
  <w:style w:type="paragraph" w:customStyle="1" w:styleId="formattext">
    <w:name w:val="formattext"/>
    <w:basedOn w:val="a"/>
    <w:rsid w:val="008320A1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75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1764">
              <w:marLeft w:val="5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29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165">
                  <w:marLeft w:val="5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7288</Words>
  <Characters>41542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Home</Company>
  <LinksUpToDate>false</LinksUpToDate>
  <CharactersWithSpaces>48733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6</cp:revision>
  <cp:lastPrinted>2017-03-16T10:19:00Z</cp:lastPrinted>
  <dcterms:created xsi:type="dcterms:W3CDTF">2017-08-15T05:14:00Z</dcterms:created>
  <dcterms:modified xsi:type="dcterms:W3CDTF">2017-08-15T05:27:00Z</dcterms:modified>
</cp:coreProperties>
</file>