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40"/>
        <w:tblW w:w="992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276"/>
        <w:gridCol w:w="4110"/>
      </w:tblGrid>
      <w:tr w:rsidR="008320A1" w:rsidTr="008320A1">
        <w:trPr>
          <w:trHeight w:val="342"/>
        </w:trPr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8320A1" w:rsidRDefault="008320A1" w:rsidP="008320A1">
            <w:pPr>
              <w:jc w:val="center"/>
              <w:rPr>
                <w:rFonts w:ascii="Times New Roman Bash" w:hAnsi="Times New Roman Bash"/>
                <w:b/>
                <w:sz w:val="22"/>
                <w:lang w:val="be-BY"/>
              </w:rPr>
            </w:pPr>
            <w:r>
              <w:rPr>
                <w:rFonts w:ascii="Times New Roman Bash" w:hAnsi="Times New Roman Bash"/>
                <w:b/>
                <w:sz w:val="22"/>
              </w:rPr>
              <w:t>Баш</w:t>
            </w:r>
            <w:r>
              <w:rPr>
                <w:rFonts w:ascii="Lucida Sans Unicode" w:hAnsi="Lucida Sans Unicode" w:cs="Lucida Sans Unicode"/>
                <w:b/>
                <w:sz w:val="22"/>
                <w:lang w:val="be-BY"/>
              </w:rPr>
              <w:t>ҡ</w:t>
            </w:r>
            <w:r>
              <w:rPr>
                <w:rFonts w:ascii="Times New Roman Bash" w:hAnsi="Times New Roman Bash"/>
                <w:b/>
                <w:sz w:val="22"/>
                <w:lang w:val="be-BY"/>
              </w:rPr>
              <w:t>ортостан Республикаһы</w:t>
            </w:r>
          </w:p>
          <w:p w:rsidR="008320A1" w:rsidRDefault="00251A75" w:rsidP="008320A1">
            <w:pPr>
              <w:jc w:val="center"/>
              <w:rPr>
                <w:rFonts w:ascii="B7BOS" w:hAnsi="B7BOS"/>
                <w:b/>
                <w:sz w:val="24"/>
                <w:lang w:val="be-BY"/>
              </w:rPr>
            </w:pPr>
            <w:r w:rsidRPr="00251A75"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9" type="#_x0000_t202" style="position:absolute;left:0;text-align:left;margin-left:216.85pt;margin-top:13.9pt;width:79.6pt;height:75.25pt;z-index:251660288" filled="f" stroked="f">
                  <v:textbox style="mso-next-textbox:#_x0000_s1029">
                    <w:txbxContent>
                      <w:p w:rsidR="008320A1" w:rsidRDefault="008320A1" w:rsidP="008320A1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28675" cy="866775"/>
                              <wp:effectExtent l="19050" t="0" r="9525" b="0"/>
                              <wp:docPr id="7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28675" cy="866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8320A1" w:rsidRDefault="008320A1" w:rsidP="008320A1">
            <w:pPr>
              <w:rPr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8320A1" w:rsidRPr="00355C0B" w:rsidRDefault="008320A1" w:rsidP="008320A1">
            <w:pPr>
              <w:pStyle w:val="1"/>
              <w:rPr>
                <w:lang w:val="ru-RU"/>
              </w:rPr>
            </w:pPr>
            <w:r>
              <w:t>Республика Башкортоста</w:t>
            </w:r>
            <w:proofErr w:type="spellStart"/>
            <w:r>
              <w:rPr>
                <w:lang w:val="ru-RU"/>
              </w:rPr>
              <w:t>н</w:t>
            </w:r>
            <w:proofErr w:type="spellEnd"/>
          </w:p>
        </w:tc>
      </w:tr>
      <w:tr w:rsidR="008320A1" w:rsidTr="008320A1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320A1" w:rsidRDefault="008320A1" w:rsidP="008320A1">
            <w:pPr>
              <w:pStyle w:val="a6"/>
              <w:rPr>
                <w:sz w:val="22"/>
                <w:lang w:val="ru-RU"/>
              </w:rPr>
            </w:pPr>
            <w:r>
              <w:rPr>
                <w:sz w:val="22"/>
              </w:rPr>
              <w:t>Баш</w:t>
            </w:r>
            <w:r>
              <w:rPr>
                <w:rFonts w:ascii="Lucida Sans Unicode" w:hAnsi="Lucida Sans Unicode" w:cs="Lucida Sans Unicode"/>
                <w:sz w:val="22"/>
              </w:rPr>
              <w:t>ҡ</w:t>
            </w:r>
            <w:r>
              <w:rPr>
                <w:sz w:val="22"/>
              </w:rPr>
              <w:t xml:space="preserve">ортостан Республикаһының Туймазы районы муниципаль районының Ғафур ауыл </w:t>
            </w: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</w:t>
            </w:r>
          </w:p>
          <w:p w:rsidR="008320A1" w:rsidRPr="001C417D" w:rsidRDefault="008320A1" w:rsidP="008320A1">
            <w:pPr>
              <w:pStyle w:val="a6"/>
              <w:rPr>
                <w:sz w:val="22"/>
                <w:lang w:val="ru-RU"/>
              </w:rPr>
            </w:pPr>
            <w:r>
              <w:rPr>
                <w:sz w:val="22"/>
              </w:rPr>
              <w:t>ауыл биләмәһе</w:t>
            </w:r>
            <w:r>
              <w:rPr>
                <w:sz w:val="22"/>
                <w:lang w:val="ru-RU"/>
              </w:rPr>
              <w:t xml:space="preserve"> </w:t>
            </w:r>
            <w:r>
              <w:rPr>
                <w:sz w:val="20"/>
                <w:szCs w:val="20"/>
              </w:rPr>
              <w:t>Хакимиәте</w:t>
            </w:r>
          </w:p>
          <w:p w:rsidR="008320A1" w:rsidRDefault="008320A1" w:rsidP="008320A1">
            <w:pPr>
              <w:jc w:val="center"/>
              <w:rPr>
                <w:b/>
                <w:sz w:val="22"/>
                <w:lang w:val="be-BY"/>
              </w:rPr>
            </w:pPr>
          </w:p>
          <w:p w:rsidR="008320A1" w:rsidRDefault="008320A1" w:rsidP="008320A1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</w:p>
          <w:p w:rsidR="008320A1" w:rsidRDefault="008320A1" w:rsidP="008320A1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 xml:space="preserve">452778, Туймазы районы, </w:t>
            </w:r>
          </w:p>
          <w:p w:rsidR="008320A1" w:rsidRPr="00296458" w:rsidRDefault="008320A1" w:rsidP="008320A1">
            <w:pPr>
              <w:jc w:val="center"/>
              <w:rPr>
                <w:rFonts w:ascii="Lucida Sans Unicode" w:hAnsi="Lucida Sans Unicode" w:cs="Lucida Sans Unicode"/>
                <w:sz w:val="18"/>
                <w:lang w:val="be-BY"/>
              </w:rPr>
            </w:pPr>
            <w:r w:rsidRPr="00395762">
              <w:rPr>
                <w:sz w:val="18"/>
                <w:szCs w:val="18"/>
              </w:rPr>
              <w:t>Дуҫлыҡ</w:t>
            </w:r>
            <w:r>
              <w:rPr>
                <w:rFonts w:ascii="Times New Roman Bash" w:hAnsi="Times New Roman Bash"/>
                <w:sz w:val="18"/>
                <w:lang w:val="be-BY"/>
              </w:rPr>
              <w:t xml:space="preserve"> ауылы, Совет урамы,</w:t>
            </w:r>
            <w:r w:rsidRPr="000F190D">
              <w:rPr>
                <w:sz w:val="18"/>
                <w:lang w:val="be-BY"/>
              </w:rPr>
              <w:t>3А</w:t>
            </w:r>
          </w:p>
          <w:p w:rsidR="008320A1" w:rsidRPr="001A78E9" w:rsidRDefault="008320A1" w:rsidP="008320A1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Тел.8(34782)3-13-52, Факс 3-15-30</w:t>
            </w:r>
          </w:p>
          <w:p w:rsidR="008320A1" w:rsidRDefault="008320A1" w:rsidP="008320A1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320A1" w:rsidRDefault="008320A1" w:rsidP="008320A1">
            <w:pPr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320A1" w:rsidRPr="002A78D5" w:rsidRDefault="008320A1" w:rsidP="008320A1">
            <w:pPr>
              <w:pStyle w:val="a6"/>
              <w:ind w:left="119" w:firstLine="57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Администрация</w:t>
            </w:r>
            <w:r>
              <w:rPr>
                <w:sz w:val="22"/>
              </w:rPr>
              <w:t xml:space="preserve"> сельского поселения </w:t>
            </w:r>
            <w:r>
              <w:rPr>
                <w:sz w:val="22"/>
                <w:lang w:val="ru-RU"/>
              </w:rPr>
              <w:t>Гафуровский</w:t>
            </w:r>
            <w:r>
              <w:rPr>
                <w:sz w:val="22"/>
              </w:rPr>
              <w:t xml:space="preserve"> сельсовет</w:t>
            </w:r>
          </w:p>
          <w:p w:rsidR="008320A1" w:rsidRDefault="008320A1" w:rsidP="008320A1">
            <w:pPr>
              <w:pStyle w:val="a6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>
              <w:rPr>
                <w:sz w:val="22"/>
              </w:rPr>
              <w:t xml:space="preserve">муниципального района </w:t>
            </w: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</w:p>
          <w:p w:rsidR="008320A1" w:rsidRDefault="008320A1" w:rsidP="008320A1">
            <w:pPr>
              <w:pStyle w:val="a6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  <w:r>
              <w:rPr>
                <w:sz w:val="22"/>
                <w:lang w:val="ru-RU"/>
              </w:rPr>
              <w:t>Туймазинский</w:t>
            </w:r>
            <w:r>
              <w:rPr>
                <w:sz w:val="22"/>
              </w:rPr>
              <w:t xml:space="preserve"> район </w:t>
            </w:r>
          </w:p>
          <w:p w:rsidR="008320A1" w:rsidRDefault="008320A1" w:rsidP="008320A1">
            <w:pPr>
              <w:pStyle w:val="a6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</w:t>
            </w:r>
            <w:r>
              <w:rPr>
                <w:sz w:val="22"/>
              </w:rPr>
              <w:t>Республики Башкортостан</w:t>
            </w:r>
          </w:p>
          <w:p w:rsidR="008320A1" w:rsidRDefault="008320A1" w:rsidP="008320A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</w:t>
            </w:r>
          </w:p>
          <w:p w:rsidR="008320A1" w:rsidRDefault="008320A1" w:rsidP="008320A1">
            <w:pPr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b/>
                <w:sz w:val="16"/>
                <w:szCs w:val="16"/>
              </w:rPr>
              <w:t xml:space="preserve">              </w:t>
            </w:r>
            <w:r>
              <w:rPr>
                <w:rFonts w:ascii="Times New Roman Bash" w:hAnsi="Times New Roman Bash"/>
                <w:sz w:val="18"/>
                <w:lang w:val="be-BY"/>
              </w:rPr>
              <w:t>452778, Туймазинский район</w:t>
            </w:r>
          </w:p>
          <w:p w:rsidR="008320A1" w:rsidRDefault="008320A1" w:rsidP="008320A1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 xml:space="preserve"> село Дуслык,ул.Советская,3А</w:t>
            </w:r>
          </w:p>
          <w:p w:rsidR="008320A1" w:rsidRPr="001A78E9" w:rsidRDefault="008320A1" w:rsidP="008320A1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8(34782)3-13-52, Факс 3-15-30</w:t>
            </w:r>
          </w:p>
        </w:tc>
      </w:tr>
    </w:tbl>
    <w:p w:rsidR="00E13FF6" w:rsidRPr="00BD5FC1" w:rsidRDefault="00BD5FC1" w:rsidP="008320A1">
      <w:pPr>
        <w:pStyle w:val="a4"/>
        <w:spacing w:line="360" w:lineRule="auto"/>
        <w:rPr>
          <w:b/>
          <w:szCs w:val="28"/>
        </w:rPr>
      </w:pPr>
      <w:r>
        <w:rPr>
          <w:b/>
          <w:i/>
          <w:szCs w:val="28"/>
        </w:rPr>
        <w:t xml:space="preserve">                               </w:t>
      </w:r>
      <w:r w:rsidRPr="00710792">
        <w:rPr>
          <w:rFonts w:ascii="Lucida Sans Unicode" w:hAnsi="Lucida Sans Unicode" w:cs="Lucida Sans Unicode"/>
          <w:b/>
          <w:szCs w:val="28"/>
          <w:lang w:val="be-BY"/>
        </w:rPr>
        <w:t>ҡ</w:t>
      </w:r>
      <w:r w:rsidRPr="00710792">
        <w:rPr>
          <w:rFonts w:ascii="Times New Roman Bash" w:hAnsi="Times New Roman Bash"/>
          <w:b/>
          <w:caps/>
          <w:szCs w:val="28"/>
          <w:lang w:val="be-BY"/>
        </w:rPr>
        <w:t>арар</w:t>
      </w:r>
      <w:r w:rsidRPr="00710792">
        <w:rPr>
          <w:b/>
          <w:szCs w:val="28"/>
        </w:rPr>
        <w:t xml:space="preserve"> </w:t>
      </w:r>
      <w:r>
        <w:rPr>
          <w:b/>
          <w:szCs w:val="28"/>
        </w:rPr>
        <w:t xml:space="preserve">  </w:t>
      </w:r>
      <w:r w:rsidR="00F01CEF">
        <w:rPr>
          <w:b/>
          <w:szCs w:val="28"/>
        </w:rPr>
        <w:t xml:space="preserve"> </w:t>
      </w:r>
      <w:r>
        <w:rPr>
          <w:b/>
          <w:szCs w:val="28"/>
        </w:rPr>
        <w:t xml:space="preserve">                                                   </w:t>
      </w:r>
      <w:r w:rsidRPr="00710792">
        <w:rPr>
          <w:b/>
          <w:szCs w:val="28"/>
        </w:rPr>
        <w:t xml:space="preserve">РЕШЕНИЕ                                                  </w:t>
      </w:r>
    </w:p>
    <w:p w:rsidR="00E13FF6" w:rsidRDefault="00E13FF6" w:rsidP="00706F08">
      <w:pPr>
        <w:pStyle w:val="a4"/>
        <w:jc w:val="center"/>
        <w:rPr>
          <w:b/>
          <w:sz w:val="24"/>
          <w:lang w:val="be-BY"/>
        </w:rPr>
      </w:pPr>
      <w:r w:rsidRPr="00E13FF6">
        <w:rPr>
          <w:b/>
          <w:sz w:val="24"/>
          <w:lang w:val="be-BY"/>
        </w:rPr>
        <w:t>О внесении изменений в “Правила землепользования и застройки населенных пунктов сельского поселения Гафуровский сельсовет муниципального района Туймазински</w:t>
      </w:r>
      <w:r w:rsidR="007E6E33">
        <w:rPr>
          <w:b/>
          <w:sz w:val="24"/>
          <w:lang w:val="be-BY"/>
        </w:rPr>
        <w:t>й район Республики Башкортостан”, утвержденного решением совета сельского поселения Гафуровс</w:t>
      </w:r>
      <w:r w:rsidR="0025685B">
        <w:rPr>
          <w:b/>
          <w:sz w:val="24"/>
          <w:lang w:val="be-BY"/>
        </w:rPr>
        <w:t>кий сельсовет</w:t>
      </w:r>
      <w:r w:rsidR="00010B15">
        <w:rPr>
          <w:b/>
          <w:sz w:val="24"/>
          <w:lang w:val="be-BY"/>
        </w:rPr>
        <w:t xml:space="preserve"> от 13.10.2016 г. № 77</w:t>
      </w:r>
    </w:p>
    <w:p w:rsidR="00E13FF6" w:rsidRDefault="00E13FF6" w:rsidP="00E13FF6">
      <w:pPr>
        <w:pStyle w:val="a4"/>
        <w:spacing w:line="360" w:lineRule="auto"/>
        <w:rPr>
          <w:b/>
          <w:sz w:val="24"/>
          <w:lang w:val="be-BY"/>
        </w:rPr>
      </w:pPr>
    </w:p>
    <w:p w:rsidR="007E6E33" w:rsidRDefault="00E13FF6" w:rsidP="00E13FF6">
      <w:pPr>
        <w:rPr>
          <w:sz w:val="24"/>
        </w:rPr>
      </w:pPr>
      <w:r>
        <w:rPr>
          <w:szCs w:val="28"/>
        </w:rPr>
        <w:t xml:space="preserve">        </w:t>
      </w:r>
      <w:r w:rsidRPr="003E0874">
        <w:rPr>
          <w:sz w:val="24"/>
        </w:rPr>
        <w:t>В соответствии с Федеральным законом от 06.10.2003 № 131 –ФЗ «Об общих принципах местного самоуправления в Российской Федерации»</w:t>
      </w:r>
      <w:r w:rsidR="007E6E33">
        <w:rPr>
          <w:sz w:val="24"/>
        </w:rPr>
        <w:t xml:space="preserve">, </w:t>
      </w:r>
      <w:r w:rsidRPr="003E0874">
        <w:rPr>
          <w:sz w:val="24"/>
        </w:rPr>
        <w:t xml:space="preserve"> статьей 28 Градостроительного кодекса Российской Федерации,</w:t>
      </w:r>
      <w:r w:rsidR="007E6E33" w:rsidRPr="007E6E33">
        <w:t xml:space="preserve"> </w:t>
      </w:r>
      <w:r w:rsidR="007E6E33" w:rsidRPr="007E6E33">
        <w:rPr>
          <w:sz w:val="24"/>
        </w:rPr>
        <w:t>п. 2 ст. 7 Земельного Кодекса Российской Федерации, Приказом Министерства экономического развития РФ от 1 сентября 2014 г. № 540 «Об утверждении классификатора видов разрешенного использования земельных участков»</w:t>
      </w:r>
      <w:r w:rsidR="007E6E33">
        <w:rPr>
          <w:sz w:val="24"/>
        </w:rPr>
        <w:t>,</w:t>
      </w:r>
      <w:r w:rsidRPr="007E6E33">
        <w:rPr>
          <w:sz w:val="24"/>
        </w:rPr>
        <w:t xml:space="preserve"> </w:t>
      </w:r>
      <w:r w:rsidRPr="003E0874">
        <w:rPr>
          <w:sz w:val="24"/>
        </w:rPr>
        <w:t>в целях соблюдения прав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</w:t>
      </w:r>
      <w:r w:rsidR="00BD5FC1">
        <w:rPr>
          <w:sz w:val="24"/>
        </w:rPr>
        <w:t>,</w:t>
      </w:r>
      <w:r w:rsidRPr="003E0874">
        <w:rPr>
          <w:sz w:val="24"/>
        </w:rPr>
        <w:t xml:space="preserve"> Совет сельского поселения Гафуровский сельсовет муниципального района Туймазинский район Республики Башкортостан</w:t>
      </w:r>
      <w:r w:rsidR="007E6E33">
        <w:rPr>
          <w:sz w:val="24"/>
        </w:rPr>
        <w:t>:</w:t>
      </w:r>
    </w:p>
    <w:p w:rsidR="007E6E33" w:rsidRPr="00706F08" w:rsidRDefault="007E6E33" w:rsidP="007E6E33">
      <w:pPr>
        <w:jc w:val="center"/>
        <w:rPr>
          <w:b/>
          <w:sz w:val="24"/>
        </w:rPr>
      </w:pPr>
      <w:r w:rsidRPr="00706F08">
        <w:rPr>
          <w:b/>
          <w:sz w:val="24"/>
        </w:rPr>
        <w:t>Решил:</w:t>
      </w:r>
    </w:p>
    <w:p w:rsidR="00E13FF6" w:rsidRPr="003E0874" w:rsidRDefault="007E6E33" w:rsidP="00E13FF6">
      <w:pPr>
        <w:rPr>
          <w:sz w:val="24"/>
        </w:rPr>
      </w:pPr>
      <w:r>
        <w:rPr>
          <w:sz w:val="24"/>
        </w:rPr>
        <w:t xml:space="preserve">      </w:t>
      </w:r>
      <w:r w:rsidR="00E13FF6" w:rsidRPr="003E0874">
        <w:rPr>
          <w:sz w:val="24"/>
        </w:rPr>
        <w:t>Внести</w:t>
      </w:r>
      <w:r w:rsidR="00BD5FC1">
        <w:rPr>
          <w:sz w:val="24"/>
        </w:rPr>
        <w:t xml:space="preserve"> следующие </w:t>
      </w:r>
      <w:r w:rsidR="00E13FF6" w:rsidRPr="003E0874">
        <w:rPr>
          <w:sz w:val="24"/>
        </w:rPr>
        <w:t xml:space="preserve"> изменения  в «Правила землепользования и застройки населенных пунктов сельского поселения Гафуровский сельсовет муниципального района Туймазинский район Республики Башкортостан»:</w:t>
      </w:r>
    </w:p>
    <w:p w:rsidR="00E13FF6" w:rsidRPr="003E0874" w:rsidRDefault="00E13FF6" w:rsidP="00E13FF6">
      <w:pPr>
        <w:rPr>
          <w:sz w:val="24"/>
        </w:rPr>
      </w:pPr>
    </w:p>
    <w:p w:rsidR="00E13FF6" w:rsidRPr="00706F08" w:rsidRDefault="00E13FF6" w:rsidP="00706F08">
      <w:pPr>
        <w:pStyle w:val="af1"/>
        <w:numPr>
          <w:ilvl w:val="0"/>
          <w:numId w:val="33"/>
        </w:numPr>
        <w:rPr>
          <w:sz w:val="26"/>
          <w:szCs w:val="26"/>
        </w:rPr>
      </w:pPr>
      <w:r w:rsidRPr="00706F08">
        <w:rPr>
          <w:sz w:val="26"/>
          <w:szCs w:val="26"/>
        </w:rPr>
        <w:t xml:space="preserve"> Изменить территориальную зону «Ж-1» п. 42.2. Жилые зоны (Ж) ч. 2 главы 9 ст. 42, устан</w:t>
      </w:r>
      <w:r w:rsidR="00BD5FC1" w:rsidRPr="00706F08">
        <w:rPr>
          <w:sz w:val="26"/>
          <w:szCs w:val="26"/>
        </w:rPr>
        <w:t>овив координаты, приведенные в п</w:t>
      </w:r>
      <w:r w:rsidRPr="00706F08">
        <w:rPr>
          <w:sz w:val="26"/>
          <w:szCs w:val="26"/>
        </w:rPr>
        <w:t>риложении № 1</w:t>
      </w:r>
      <w:r w:rsidR="008320A1" w:rsidRPr="00706F08">
        <w:rPr>
          <w:sz w:val="26"/>
          <w:szCs w:val="26"/>
        </w:rPr>
        <w:t>;</w:t>
      </w:r>
    </w:p>
    <w:p w:rsidR="00E13FF6" w:rsidRPr="00706F08" w:rsidRDefault="00E13FF6" w:rsidP="00706F08">
      <w:pPr>
        <w:pStyle w:val="af1"/>
        <w:numPr>
          <w:ilvl w:val="0"/>
          <w:numId w:val="33"/>
        </w:numPr>
        <w:rPr>
          <w:sz w:val="26"/>
          <w:szCs w:val="26"/>
        </w:rPr>
      </w:pPr>
      <w:r w:rsidRPr="00706F08">
        <w:rPr>
          <w:sz w:val="26"/>
          <w:szCs w:val="26"/>
        </w:rPr>
        <w:t>Признать установленные ранее координаты зоны «Ж-1» с. Дуслык (</w:t>
      </w:r>
      <w:r w:rsidR="008320A1" w:rsidRPr="00706F08">
        <w:rPr>
          <w:sz w:val="26"/>
          <w:szCs w:val="26"/>
        </w:rPr>
        <w:t>новый массив) недействительными;</w:t>
      </w:r>
    </w:p>
    <w:p w:rsidR="00E13FF6" w:rsidRPr="00706F08" w:rsidRDefault="007E6E33" w:rsidP="00706F08">
      <w:pPr>
        <w:pStyle w:val="af1"/>
        <w:numPr>
          <w:ilvl w:val="0"/>
          <w:numId w:val="33"/>
        </w:numPr>
        <w:rPr>
          <w:b/>
          <w:sz w:val="26"/>
          <w:szCs w:val="26"/>
        </w:rPr>
      </w:pPr>
      <w:r w:rsidRPr="00706F08">
        <w:rPr>
          <w:sz w:val="26"/>
          <w:szCs w:val="26"/>
        </w:rPr>
        <w:t>И</w:t>
      </w:r>
      <w:r w:rsidR="00E13FF6" w:rsidRPr="00706F08">
        <w:rPr>
          <w:sz w:val="26"/>
          <w:szCs w:val="26"/>
        </w:rPr>
        <w:t xml:space="preserve">зменить в части приведения установленных градостроительным регламентом видов </w:t>
      </w:r>
      <w:r w:rsidR="00E72A1A" w:rsidRPr="00706F08">
        <w:rPr>
          <w:sz w:val="26"/>
          <w:szCs w:val="26"/>
        </w:rPr>
        <w:t>разрешенного использования земельных участков</w:t>
      </w:r>
      <w:r w:rsidRPr="00706F08">
        <w:rPr>
          <w:sz w:val="26"/>
          <w:szCs w:val="26"/>
        </w:rPr>
        <w:t xml:space="preserve"> в соответствие с видами разрешенного использования земельных участков, предусмотренными классификатором видов разрешенного и</w:t>
      </w:r>
      <w:r w:rsidR="008320A1" w:rsidRPr="00706F08">
        <w:rPr>
          <w:sz w:val="26"/>
          <w:szCs w:val="26"/>
        </w:rPr>
        <w:t>спользования зем</w:t>
      </w:r>
      <w:r w:rsidR="00706F08" w:rsidRPr="00706F08">
        <w:rPr>
          <w:sz w:val="26"/>
          <w:szCs w:val="26"/>
        </w:rPr>
        <w:t>ельных участков, приведенные в п</w:t>
      </w:r>
      <w:r w:rsidR="008320A1" w:rsidRPr="00706F08">
        <w:rPr>
          <w:sz w:val="26"/>
          <w:szCs w:val="26"/>
        </w:rPr>
        <w:t>риложении № 2.</w:t>
      </w:r>
    </w:p>
    <w:p w:rsidR="00706F08" w:rsidRPr="00706F08" w:rsidRDefault="00706F08" w:rsidP="00706F08">
      <w:pPr>
        <w:numPr>
          <w:ilvl w:val="0"/>
          <w:numId w:val="33"/>
        </w:numPr>
        <w:tabs>
          <w:tab w:val="left" w:pos="858"/>
        </w:tabs>
        <w:jc w:val="both"/>
        <w:rPr>
          <w:color w:val="000000"/>
          <w:sz w:val="26"/>
          <w:szCs w:val="26"/>
        </w:rPr>
      </w:pPr>
      <w:r w:rsidRPr="00706F08">
        <w:rPr>
          <w:color w:val="000000"/>
          <w:sz w:val="26"/>
          <w:szCs w:val="26"/>
        </w:rPr>
        <w:t xml:space="preserve">Обнародовать настоящее решение в установленном порядке на официальном сайте администрации сельского поселения </w:t>
      </w:r>
      <w:proofErr w:type="spellStart"/>
      <w:r w:rsidRPr="00706F08">
        <w:rPr>
          <w:color w:val="000000"/>
          <w:sz w:val="26"/>
          <w:szCs w:val="26"/>
        </w:rPr>
        <w:t>Гафуровский</w:t>
      </w:r>
      <w:proofErr w:type="spellEnd"/>
      <w:r w:rsidRPr="00706F08">
        <w:rPr>
          <w:color w:val="000000"/>
          <w:sz w:val="26"/>
          <w:szCs w:val="26"/>
        </w:rPr>
        <w:t xml:space="preserve"> сельсовет и разместить на информационном стенде в здании администрации по адресу с. </w:t>
      </w:r>
      <w:proofErr w:type="spellStart"/>
      <w:r w:rsidRPr="00706F08">
        <w:rPr>
          <w:color w:val="000000"/>
          <w:sz w:val="26"/>
          <w:szCs w:val="26"/>
        </w:rPr>
        <w:t>Дуслык</w:t>
      </w:r>
      <w:proofErr w:type="spellEnd"/>
      <w:r w:rsidRPr="00706F08">
        <w:rPr>
          <w:color w:val="000000"/>
          <w:sz w:val="26"/>
          <w:szCs w:val="26"/>
        </w:rPr>
        <w:t xml:space="preserve"> ул. Советская д. 3А.</w:t>
      </w:r>
    </w:p>
    <w:p w:rsidR="00706F08" w:rsidRPr="003E0874" w:rsidRDefault="00706F08" w:rsidP="00706F08">
      <w:pPr>
        <w:pStyle w:val="af1"/>
        <w:ind w:left="644"/>
        <w:rPr>
          <w:b/>
        </w:rPr>
      </w:pPr>
    </w:p>
    <w:p w:rsidR="003E0874" w:rsidRDefault="003E0874" w:rsidP="00706F08">
      <w:pPr>
        <w:pStyle w:val="af1"/>
        <w:ind w:left="644"/>
      </w:pPr>
    </w:p>
    <w:p w:rsidR="003E0874" w:rsidRPr="00706F08" w:rsidRDefault="003E0874" w:rsidP="00706F08">
      <w:pPr>
        <w:pStyle w:val="af1"/>
        <w:ind w:left="644"/>
        <w:rPr>
          <w:sz w:val="26"/>
          <w:szCs w:val="26"/>
        </w:rPr>
      </w:pPr>
      <w:r w:rsidRPr="00706F08">
        <w:rPr>
          <w:sz w:val="26"/>
          <w:szCs w:val="26"/>
        </w:rPr>
        <w:t xml:space="preserve">Глава сельского поселения </w:t>
      </w:r>
    </w:p>
    <w:p w:rsidR="003E0874" w:rsidRPr="00706F08" w:rsidRDefault="003E0874" w:rsidP="00706F08">
      <w:pPr>
        <w:pStyle w:val="af1"/>
        <w:ind w:left="644"/>
        <w:rPr>
          <w:sz w:val="26"/>
          <w:szCs w:val="26"/>
        </w:rPr>
      </w:pPr>
      <w:r w:rsidRPr="00706F08">
        <w:rPr>
          <w:sz w:val="26"/>
          <w:szCs w:val="26"/>
        </w:rPr>
        <w:t>Гафуровский сельсовет                                                                А.Р. Юмагулова</w:t>
      </w:r>
    </w:p>
    <w:p w:rsidR="008320A1" w:rsidRPr="00706F08" w:rsidRDefault="008320A1" w:rsidP="003E0874">
      <w:pPr>
        <w:pStyle w:val="af1"/>
        <w:spacing w:line="360" w:lineRule="auto"/>
        <w:ind w:left="644"/>
        <w:rPr>
          <w:sz w:val="26"/>
          <w:szCs w:val="26"/>
        </w:rPr>
      </w:pPr>
    </w:p>
    <w:p w:rsidR="007E6E33" w:rsidRPr="00706F08" w:rsidRDefault="00706F08" w:rsidP="00706F08">
      <w:pPr>
        <w:spacing w:after="200" w:line="360" w:lineRule="auto"/>
        <w:rPr>
          <w:sz w:val="24"/>
        </w:rPr>
      </w:pPr>
      <w:r>
        <w:rPr>
          <w:sz w:val="24"/>
        </w:rPr>
        <w:t xml:space="preserve">          </w:t>
      </w:r>
      <w:r w:rsidR="008320A1" w:rsidRPr="00706F08">
        <w:rPr>
          <w:sz w:val="24"/>
        </w:rPr>
        <w:t xml:space="preserve">№ </w:t>
      </w:r>
      <w:r w:rsidR="00BD5FC1" w:rsidRPr="00706F08">
        <w:rPr>
          <w:sz w:val="24"/>
        </w:rPr>
        <w:t>134</w:t>
      </w:r>
      <w:r w:rsidR="008320A1" w:rsidRPr="00706F08">
        <w:rPr>
          <w:sz w:val="24"/>
        </w:rPr>
        <w:t xml:space="preserve"> от </w:t>
      </w:r>
      <w:r w:rsidR="00BD5FC1" w:rsidRPr="00706F08">
        <w:rPr>
          <w:sz w:val="24"/>
        </w:rPr>
        <w:t>05.09.2017 г.</w:t>
      </w:r>
    </w:p>
    <w:p w:rsidR="00BD5FC1" w:rsidRDefault="00BD5FC1" w:rsidP="003E0874">
      <w:pPr>
        <w:pStyle w:val="af1"/>
        <w:spacing w:after="200" w:line="360" w:lineRule="auto"/>
        <w:ind w:left="644"/>
        <w:jc w:val="right"/>
      </w:pPr>
    </w:p>
    <w:p w:rsidR="00BD5FC1" w:rsidRDefault="00BD5FC1" w:rsidP="003E0874">
      <w:pPr>
        <w:pStyle w:val="af1"/>
        <w:spacing w:after="200" w:line="360" w:lineRule="auto"/>
        <w:ind w:left="644"/>
        <w:jc w:val="right"/>
      </w:pPr>
    </w:p>
    <w:p w:rsidR="00BD5FC1" w:rsidRDefault="00BD5FC1" w:rsidP="00BD5FC1">
      <w:pPr>
        <w:pStyle w:val="af1"/>
        <w:spacing w:after="200"/>
        <w:ind w:left="644"/>
        <w:jc w:val="center"/>
      </w:pPr>
      <w:r>
        <w:t xml:space="preserve">                                                                                         </w:t>
      </w:r>
      <w:r w:rsidR="003E0874" w:rsidRPr="003E0874">
        <w:t>Приложение № 1</w:t>
      </w:r>
      <w:r w:rsidR="008320A1">
        <w:t xml:space="preserve"> </w:t>
      </w:r>
    </w:p>
    <w:p w:rsidR="00BD5FC1" w:rsidRDefault="00BD5FC1" w:rsidP="00BD5FC1">
      <w:pPr>
        <w:pStyle w:val="af1"/>
        <w:spacing w:after="200"/>
        <w:ind w:left="644"/>
        <w:jc w:val="center"/>
      </w:pPr>
      <w:r>
        <w:t xml:space="preserve">                                                                               </w:t>
      </w:r>
      <w:r w:rsidR="008320A1">
        <w:t>к решени</w:t>
      </w:r>
      <w:r>
        <w:t>ю</w:t>
      </w:r>
    </w:p>
    <w:p w:rsidR="00BD5FC1" w:rsidRDefault="00BD5FC1" w:rsidP="00BD5FC1">
      <w:pPr>
        <w:pStyle w:val="af1"/>
        <w:spacing w:after="200"/>
        <w:ind w:left="644"/>
        <w:jc w:val="right"/>
      </w:pPr>
      <w:r>
        <w:t xml:space="preserve">Совета сельского поселения </w:t>
      </w:r>
    </w:p>
    <w:p w:rsidR="008320A1" w:rsidRDefault="00BD5FC1" w:rsidP="00BD5FC1">
      <w:pPr>
        <w:pStyle w:val="af1"/>
        <w:spacing w:after="200"/>
        <w:ind w:left="644"/>
        <w:jc w:val="center"/>
      </w:pPr>
      <w:r>
        <w:t xml:space="preserve">                                                                                                    </w:t>
      </w:r>
      <w:proofErr w:type="spellStart"/>
      <w:r>
        <w:t>Гафуровский</w:t>
      </w:r>
      <w:proofErr w:type="spellEnd"/>
      <w:r>
        <w:t xml:space="preserve"> сельсовет </w:t>
      </w:r>
      <w:r w:rsidR="008320A1">
        <w:t xml:space="preserve"> </w:t>
      </w:r>
    </w:p>
    <w:p w:rsidR="003E0874" w:rsidRDefault="008320A1" w:rsidP="00BD5FC1">
      <w:pPr>
        <w:pStyle w:val="af1"/>
        <w:spacing w:after="200"/>
        <w:ind w:left="644"/>
        <w:jc w:val="center"/>
      </w:pPr>
      <w:r>
        <w:t xml:space="preserve">                                                                   </w:t>
      </w:r>
      <w:r w:rsidR="00BD5FC1">
        <w:t xml:space="preserve">    </w:t>
      </w:r>
      <w:r>
        <w:t xml:space="preserve"> </w:t>
      </w:r>
      <w:r w:rsidR="00BD5FC1">
        <w:t xml:space="preserve">                          </w:t>
      </w:r>
      <w:r>
        <w:t xml:space="preserve">№ </w:t>
      </w:r>
      <w:r w:rsidR="00BD5FC1">
        <w:t xml:space="preserve">134 </w:t>
      </w:r>
      <w:r>
        <w:t>от</w:t>
      </w:r>
      <w:r w:rsidR="00BD5FC1">
        <w:t xml:space="preserve"> 05.09.2017 г.</w:t>
      </w:r>
    </w:p>
    <w:p w:rsidR="003E0874" w:rsidRPr="004B7189" w:rsidRDefault="004B7189" w:rsidP="004B7189">
      <w:pPr>
        <w:pStyle w:val="af1"/>
        <w:spacing w:after="200" w:line="360" w:lineRule="auto"/>
        <w:ind w:left="644"/>
        <w:rPr>
          <w:b/>
        </w:rPr>
      </w:pPr>
      <w:r w:rsidRPr="004B7189">
        <w:rPr>
          <w:b/>
        </w:rPr>
        <w:t>План земельного участка:</w:t>
      </w:r>
    </w:p>
    <w:p w:rsidR="003E0874" w:rsidRDefault="003E0874" w:rsidP="003E0874">
      <w:pPr>
        <w:rPr>
          <w:sz w:val="24"/>
        </w:rPr>
      </w:pPr>
      <w:bookmarkStart w:id="0" w:name="_GoBack"/>
      <w:bookmarkEnd w:id="0"/>
    </w:p>
    <w:p w:rsidR="003E0874" w:rsidRDefault="003E0874" w:rsidP="003E0874">
      <w:r>
        <w:rPr>
          <w:noProof/>
        </w:rPr>
        <w:drawing>
          <wp:inline distT="0" distB="0" distL="0" distR="0">
            <wp:extent cx="3209925" cy="370522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0874" w:rsidRDefault="003E0874" w:rsidP="003E0874"/>
    <w:p w:rsidR="003E0874" w:rsidRDefault="003E0874" w:rsidP="003E0874">
      <w:pPr>
        <w:rPr>
          <w:b/>
          <w:sz w:val="24"/>
        </w:rPr>
      </w:pPr>
      <w:proofErr w:type="spellStart"/>
      <w:r>
        <w:rPr>
          <w:b/>
          <w:sz w:val="24"/>
        </w:rPr>
        <w:t>Геоданные</w:t>
      </w:r>
      <w:proofErr w:type="spellEnd"/>
      <w:r>
        <w:rPr>
          <w:b/>
          <w:sz w:val="24"/>
        </w:rPr>
        <w:t xml:space="preserve">: </w:t>
      </w:r>
    </w:p>
    <w:p w:rsidR="004B7189" w:rsidRDefault="004B7189" w:rsidP="003E0874">
      <w:pPr>
        <w:rPr>
          <w:sz w:val="24"/>
        </w:rPr>
      </w:pPr>
    </w:p>
    <w:tbl>
      <w:tblPr>
        <w:tblW w:w="0" w:type="auto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B3"/>
      </w:tblPr>
      <w:tblGrid>
        <w:gridCol w:w="552"/>
        <w:gridCol w:w="1274"/>
        <w:gridCol w:w="1385"/>
        <w:gridCol w:w="1417"/>
        <w:gridCol w:w="1158"/>
      </w:tblGrid>
      <w:tr w:rsidR="003E0874" w:rsidRPr="00C160D4" w:rsidTr="004B7189">
        <w:tc>
          <w:tcPr>
            <w:tcW w:w="552" w:type="dxa"/>
            <w:shd w:val="clear" w:color="auto" w:fill="auto"/>
          </w:tcPr>
          <w:p w:rsidR="003E0874" w:rsidRPr="00C160D4" w:rsidRDefault="003E0874" w:rsidP="008320A1">
            <w:pPr>
              <w:jc w:val="center"/>
            </w:pPr>
            <w:r w:rsidRPr="00C160D4">
              <w:t>№</w:t>
            </w:r>
          </w:p>
        </w:tc>
        <w:tc>
          <w:tcPr>
            <w:tcW w:w="1274" w:type="dxa"/>
            <w:shd w:val="clear" w:color="auto" w:fill="auto"/>
          </w:tcPr>
          <w:p w:rsidR="003E0874" w:rsidRPr="00C160D4" w:rsidRDefault="003E0874" w:rsidP="008320A1">
            <w:pPr>
              <w:jc w:val="center"/>
            </w:pPr>
            <w:r w:rsidRPr="00C160D4">
              <w:t>X</w:t>
            </w:r>
          </w:p>
        </w:tc>
        <w:tc>
          <w:tcPr>
            <w:tcW w:w="1385" w:type="dxa"/>
            <w:shd w:val="clear" w:color="auto" w:fill="auto"/>
          </w:tcPr>
          <w:p w:rsidR="003E0874" w:rsidRPr="00C160D4" w:rsidRDefault="003E0874" w:rsidP="008320A1">
            <w:pPr>
              <w:jc w:val="center"/>
            </w:pPr>
            <w:r w:rsidRPr="00C160D4">
              <w:t>Y</w:t>
            </w:r>
          </w:p>
        </w:tc>
        <w:tc>
          <w:tcPr>
            <w:tcW w:w="1417" w:type="dxa"/>
            <w:shd w:val="clear" w:color="auto" w:fill="auto"/>
          </w:tcPr>
          <w:p w:rsidR="003E0874" w:rsidRPr="00C160D4" w:rsidRDefault="003E0874" w:rsidP="008320A1">
            <w:pPr>
              <w:jc w:val="center"/>
            </w:pPr>
            <w:proofErr w:type="spellStart"/>
            <w:r w:rsidRPr="00C160D4">
              <w:t>Дир.угол</w:t>
            </w:r>
            <w:proofErr w:type="spellEnd"/>
          </w:p>
        </w:tc>
        <w:tc>
          <w:tcPr>
            <w:tcW w:w="1158" w:type="dxa"/>
            <w:shd w:val="clear" w:color="auto" w:fill="auto"/>
          </w:tcPr>
          <w:p w:rsidR="003E0874" w:rsidRPr="00C160D4" w:rsidRDefault="003E0874" w:rsidP="008320A1">
            <w:pPr>
              <w:jc w:val="center"/>
            </w:pPr>
            <w:r w:rsidRPr="00C160D4">
              <w:t>Длина</w:t>
            </w:r>
          </w:p>
        </w:tc>
      </w:tr>
      <w:tr w:rsidR="003E0874" w:rsidRPr="00C160D4" w:rsidTr="004B7189">
        <w:tc>
          <w:tcPr>
            <w:tcW w:w="552" w:type="dxa"/>
            <w:shd w:val="clear" w:color="auto" w:fill="auto"/>
          </w:tcPr>
          <w:p w:rsidR="003E0874" w:rsidRPr="00C160D4" w:rsidRDefault="003E0874" w:rsidP="008320A1">
            <w:pPr>
              <w:jc w:val="center"/>
            </w:pPr>
            <w:r w:rsidRPr="00C160D4">
              <w:t>1</w:t>
            </w:r>
          </w:p>
        </w:tc>
        <w:tc>
          <w:tcPr>
            <w:tcW w:w="1274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638578.07</w:t>
            </w:r>
          </w:p>
        </w:tc>
        <w:tc>
          <w:tcPr>
            <w:tcW w:w="1385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1219522.65</w:t>
            </w:r>
          </w:p>
        </w:tc>
        <w:tc>
          <w:tcPr>
            <w:tcW w:w="1417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129° 52' 25"</w:t>
            </w:r>
          </w:p>
        </w:tc>
        <w:tc>
          <w:tcPr>
            <w:tcW w:w="1158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99.80</w:t>
            </w:r>
          </w:p>
        </w:tc>
      </w:tr>
      <w:tr w:rsidR="003E0874" w:rsidRPr="00C160D4" w:rsidTr="004B7189">
        <w:tc>
          <w:tcPr>
            <w:tcW w:w="552" w:type="dxa"/>
            <w:shd w:val="clear" w:color="auto" w:fill="auto"/>
          </w:tcPr>
          <w:p w:rsidR="003E0874" w:rsidRPr="00C160D4" w:rsidRDefault="003E0874" w:rsidP="008320A1">
            <w:pPr>
              <w:jc w:val="center"/>
            </w:pPr>
            <w:r w:rsidRPr="00C160D4">
              <w:t>2</w:t>
            </w:r>
          </w:p>
        </w:tc>
        <w:tc>
          <w:tcPr>
            <w:tcW w:w="1274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638514.09</w:t>
            </w:r>
          </w:p>
        </w:tc>
        <w:tc>
          <w:tcPr>
            <w:tcW w:w="1385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1219599.24</w:t>
            </w:r>
          </w:p>
        </w:tc>
        <w:tc>
          <w:tcPr>
            <w:tcW w:w="1417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219° 50' 44"</w:t>
            </w:r>
          </w:p>
        </w:tc>
        <w:tc>
          <w:tcPr>
            <w:tcW w:w="1158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119.71</w:t>
            </w:r>
          </w:p>
        </w:tc>
      </w:tr>
      <w:tr w:rsidR="003E0874" w:rsidRPr="00C160D4" w:rsidTr="004B7189">
        <w:tc>
          <w:tcPr>
            <w:tcW w:w="552" w:type="dxa"/>
            <w:shd w:val="clear" w:color="auto" w:fill="auto"/>
          </w:tcPr>
          <w:p w:rsidR="003E0874" w:rsidRPr="00C160D4" w:rsidRDefault="003E0874" w:rsidP="008320A1">
            <w:pPr>
              <w:jc w:val="center"/>
            </w:pPr>
            <w:r w:rsidRPr="00C160D4">
              <w:t>3</w:t>
            </w:r>
          </w:p>
        </w:tc>
        <w:tc>
          <w:tcPr>
            <w:tcW w:w="1274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638422.19</w:t>
            </w:r>
          </w:p>
        </w:tc>
        <w:tc>
          <w:tcPr>
            <w:tcW w:w="1385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1219522.54</w:t>
            </w:r>
          </w:p>
        </w:tc>
        <w:tc>
          <w:tcPr>
            <w:tcW w:w="1417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309° 51' 06"</w:t>
            </w:r>
          </w:p>
        </w:tc>
        <w:tc>
          <w:tcPr>
            <w:tcW w:w="1158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17.46</w:t>
            </w:r>
          </w:p>
        </w:tc>
      </w:tr>
      <w:tr w:rsidR="003E0874" w:rsidRPr="00C160D4" w:rsidTr="004B7189">
        <w:tc>
          <w:tcPr>
            <w:tcW w:w="552" w:type="dxa"/>
            <w:shd w:val="clear" w:color="auto" w:fill="auto"/>
          </w:tcPr>
          <w:p w:rsidR="003E0874" w:rsidRPr="00C160D4" w:rsidRDefault="003E0874" w:rsidP="008320A1">
            <w:pPr>
              <w:jc w:val="center"/>
            </w:pPr>
            <w:r w:rsidRPr="00C160D4">
              <w:t>4</w:t>
            </w:r>
          </w:p>
        </w:tc>
        <w:tc>
          <w:tcPr>
            <w:tcW w:w="1274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638433.38</w:t>
            </w:r>
          </w:p>
        </w:tc>
        <w:tc>
          <w:tcPr>
            <w:tcW w:w="1385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1219509.13</w:t>
            </w:r>
          </w:p>
        </w:tc>
        <w:tc>
          <w:tcPr>
            <w:tcW w:w="1417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219° 50' 33"</w:t>
            </w:r>
          </w:p>
        </w:tc>
        <w:tc>
          <w:tcPr>
            <w:tcW w:w="1158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49.90</w:t>
            </w:r>
          </w:p>
        </w:tc>
      </w:tr>
      <w:tr w:rsidR="003E0874" w:rsidRPr="00C160D4" w:rsidTr="004B7189">
        <w:tc>
          <w:tcPr>
            <w:tcW w:w="552" w:type="dxa"/>
            <w:shd w:val="clear" w:color="auto" w:fill="auto"/>
          </w:tcPr>
          <w:p w:rsidR="003E0874" w:rsidRPr="00C160D4" w:rsidRDefault="003E0874" w:rsidP="008320A1">
            <w:pPr>
              <w:jc w:val="center"/>
            </w:pPr>
            <w:r w:rsidRPr="00C160D4">
              <w:t>5</w:t>
            </w:r>
          </w:p>
        </w:tc>
        <w:tc>
          <w:tcPr>
            <w:tcW w:w="1274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638395.07</w:t>
            </w:r>
          </w:p>
        </w:tc>
        <w:tc>
          <w:tcPr>
            <w:tcW w:w="1385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1219477.16</w:t>
            </w:r>
          </w:p>
        </w:tc>
        <w:tc>
          <w:tcPr>
            <w:tcW w:w="1417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129° 51' 10"</w:t>
            </w:r>
          </w:p>
        </w:tc>
        <w:tc>
          <w:tcPr>
            <w:tcW w:w="1158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137.21</w:t>
            </w:r>
          </w:p>
        </w:tc>
      </w:tr>
      <w:tr w:rsidR="003E0874" w:rsidRPr="00C160D4" w:rsidTr="004B7189">
        <w:tc>
          <w:tcPr>
            <w:tcW w:w="552" w:type="dxa"/>
            <w:shd w:val="clear" w:color="auto" w:fill="auto"/>
          </w:tcPr>
          <w:p w:rsidR="003E0874" w:rsidRPr="00C160D4" w:rsidRDefault="003E0874" w:rsidP="008320A1">
            <w:pPr>
              <w:jc w:val="center"/>
            </w:pPr>
            <w:r w:rsidRPr="00C160D4">
              <w:t>6</w:t>
            </w:r>
          </w:p>
        </w:tc>
        <w:tc>
          <w:tcPr>
            <w:tcW w:w="1274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638307.14</w:t>
            </w:r>
          </w:p>
        </w:tc>
        <w:tc>
          <w:tcPr>
            <w:tcW w:w="1385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1219582.50</w:t>
            </w:r>
          </w:p>
        </w:tc>
        <w:tc>
          <w:tcPr>
            <w:tcW w:w="1417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264° 22' 32"</w:t>
            </w:r>
          </w:p>
        </w:tc>
        <w:tc>
          <w:tcPr>
            <w:tcW w:w="1158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59.87</w:t>
            </w:r>
          </w:p>
        </w:tc>
      </w:tr>
      <w:tr w:rsidR="003E0874" w:rsidRPr="00C160D4" w:rsidTr="004B7189">
        <w:tc>
          <w:tcPr>
            <w:tcW w:w="552" w:type="dxa"/>
            <w:shd w:val="clear" w:color="auto" w:fill="auto"/>
          </w:tcPr>
          <w:p w:rsidR="003E0874" w:rsidRPr="00C160D4" w:rsidRDefault="003E0874" w:rsidP="008320A1">
            <w:pPr>
              <w:jc w:val="center"/>
            </w:pPr>
            <w:r w:rsidRPr="00C160D4">
              <w:t>7</w:t>
            </w:r>
          </w:p>
        </w:tc>
        <w:tc>
          <w:tcPr>
            <w:tcW w:w="1274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638301.27</w:t>
            </w:r>
          </w:p>
        </w:tc>
        <w:tc>
          <w:tcPr>
            <w:tcW w:w="1385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1219522.91</w:t>
            </w:r>
          </w:p>
        </w:tc>
        <w:tc>
          <w:tcPr>
            <w:tcW w:w="1417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274° 11' 53"</w:t>
            </w:r>
          </w:p>
        </w:tc>
        <w:tc>
          <w:tcPr>
            <w:tcW w:w="1158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46.57</w:t>
            </w:r>
          </w:p>
        </w:tc>
      </w:tr>
      <w:tr w:rsidR="003E0874" w:rsidRPr="00C160D4" w:rsidTr="004B7189">
        <w:tc>
          <w:tcPr>
            <w:tcW w:w="552" w:type="dxa"/>
            <w:shd w:val="clear" w:color="auto" w:fill="auto"/>
          </w:tcPr>
          <w:p w:rsidR="003E0874" w:rsidRPr="00C160D4" w:rsidRDefault="003E0874" w:rsidP="008320A1">
            <w:pPr>
              <w:jc w:val="center"/>
            </w:pPr>
            <w:r w:rsidRPr="00C160D4">
              <w:t>8</w:t>
            </w:r>
          </w:p>
        </w:tc>
        <w:tc>
          <w:tcPr>
            <w:tcW w:w="1274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638304.68</w:t>
            </w:r>
          </w:p>
        </w:tc>
        <w:tc>
          <w:tcPr>
            <w:tcW w:w="1385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1219476.47</w:t>
            </w:r>
          </w:p>
        </w:tc>
        <w:tc>
          <w:tcPr>
            <w:tcW w:w="1417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309° 50' 04"</w:t>
            </w:r>
          </w:p>
        </w:tc>
        <w:tc>
          <w:tcPr>
            <w:tcW w:w="1158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139.72</w:t>
            </w:r>
          </w:p>
        </w:tc>
      </w:tr>
      <w:tr w:rsidR="003E0874" w:rsidRPr="00C160D4" w:rsidTr="004B7189">
        <w:tc>
          <w:tcPr>
            <w:tcW w:w="552" w:type="dxa"/>
            <w:shd w:val="clear" w:color="auto" w:fill="auto"/>
          </w:tcPr>
          <w:p w:rsidR="003E0874" w:rsidRPr="00C160D4" w:rsidRDefault="003E0874" w:rsidP="008320A1">
            <w:pPr>
              <w:jc w:val="center"/>
            </w:pPr>
            <w:r w:rsidRPr="00C160D4">
              <w:t>9</w:t>
            </w:r>
          </w:p>
        </w:tc>
        <w:tc>
          <w:tcPr>
            <w:tcW w:w="1274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638394.18</w:t>
            </w:r>
          </w:p>
        </w:tc>
        <w:tc>
          <w:tcPr>
            <w:tcW w:w="1385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1219369.18</w:t>
            </w:r>
          </w:p>
        </w:tc>
        <w:tc>
          <w:tcPr>
            <w:tcW w:w="1417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39° 50' 52"</w:t>
            </w:r>
          </w:p>
        </w:tc>
        <w:tc>
          <w:tcPr>
            <w:tcW w:w="1158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89.82</w:t>
            </w:r>
          </w:p>
        </w:tc>
      </w:tr>
      <w:tr w:rsidR="003E0874" w:rsidRPr="00C160D4" w:rsidTr="004B7189">
        <w:tc>
          <w:tcPr>
            <w:tcW w:w="552" w:type="dxa"/>
            <w:shd w:val="clear" w:color="auto" w:fill="auto"/>
          </w:tcPr>
          <w:p w:rsidR="003E0874" w:rsidRPr="00C160D4" w:rsidRDefault="003E0874" w:rsidP="008320A1">
            <w:pPr>
              <w:jc w:val="center"/>
            </w:pPr>
            <w:r w:rsidRPr="00C160D4">
              <w:lastRenderedPageBreak/>
              <w:t>10</w:t>
            </w:r>
          </w:p>
        </w:tc>
        <w:tc>
          <w:tcPr>
            <w:tcW w:w="1274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638463.14</w:t>
            </w:r>
          </w:p>
        </w:tc>
        <w:tc>
          <w:tcPr>
            <w:tcW w:w="1385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1219426.73</w:t>
            </w:r>
          </w:p>
        </w:tc>
        <w:tc>
          <w:tcPr>
            <w:tcW w:w="1417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39° 50' 52"</w:t>
            </w:r>
          </w:p>
        </w:tc>
        <w:tc>
          <w:tcPr>
            <w:tcW w:w="1158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149.70</w:t>
            </w:r>
          </w:p>
        </w:tc>
      </w:tr>
    </w:tbl>
    <w:p w:rsidR="004B7189" w:rsidRDefault="004B7189" w:rsidP="004B7189">
      <w:pPr>
        <w:pStyle w:val="af1"/>
        <w:spacing w:after="200" w:line="360" w:lineRule="auto"/>
        <w:ind w:left="644"/>
        <w:rPr>
          <w:b/>
        </w:rPr>
      </w:pPr>
    </w:p>
    <w:p w:rsidR="004B7189" w:rsidRDefault="004B7189" w:rsidP="004B7189">
      <w:pPr>
        <w:pStyle w:val="af1"/>
        <w:spacing w:after="200" w:line="360" w:lineRule="auto"/>
        <w:ind w:left="644"/>
        <w:rPr>
          <w:b/>
        </w:rPr>
      </w:pPr>
    </w:p>
    <w:p w:rsidR="004B7189" w:rsidRPr="004B7189" w:rsidRDefault="004B7189" w:rsidP="004B7189">
      <w:pPr>
        <w:pStyle w:val="af1"/>
        <w:spacing w:after="200" w:line="360" w:lineRule="auto"/>
        <w:ind w:left="644"/>
        <w:rPr>
          <w:b/>
        </w:rPr>
      </w:pPr>
      <w:r w:rsidRPr="004B7189">
        <w:rPr>
          <w:b/>
        </w:rPr>
        <w:t>План земельного участка:</w:t>
      </w:r>
    </w:p>
    <w:p w:rsidR="003E0874" w:rsidRDefault="003E0874" w:rsidP="003E0874"/>
    <w:p w:rsidR="003E0874" w:rsidRDefault="003E0874" w:rsidP="003E0874">
      <w:pPr>
        <w:pStyle w:val="af1"/>
        <w:spacing w:after="200" w:line="360" w:lineRule="auto"/>
        <w:ind w:left="644"/>
      </w:pPr>
      <w:r w:rsidRPr="003E0874">
        <w:rPr>
          <w:noProof/>
        </w:rPr>
        <w:drawing>
          <wp:inline distT="0" distB="0" distL="0" distR="0">
            <wp:extent cx="3238500" cy="4352925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7189" w:rsidRDefault="004B7189" w:rsidP="004B7189">
      <w:pPr>
        <w:rPr>
          <w:b/>
          <w:sz w:val="24"/>
        </w:rPr>
      </w:pPr>
      <w:proofErr w:type="spellStart"/>
      <w:r>
        <w:rPr>
          <w:b/>
          <w:sz w:val="24"/>
        </w:rPr>
        <w:t>Геоданные</w:t>
      </w:r>
      <w:proofErr w:type="spellEnd"/>
      <w:r>
        <w:rPr>
          <w:b/>
          <w:sz w:val="24"/>
        </w:rPr>
        <w:t xml:space="preserve">: </w:t>
      </w:r>
    </w:p>
    <w:p w:rsidR="003E0874" w:rsidRDefault="003E0874" w:rsidP="003E0874">
      <w:pPr>
        <w:pStyle w:val="af1"/>
        <w:spacing w:after="200" w:line="360" w:lineRule="auto"/>
        <w:ind w:left="644"/>
      </w:pPr>
    </w:p>
    <w:tbl>
      <w:tblPr>
        <w:tblW w:w="0" w:type="auto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B3"/>
      </w:tblPr>
      <w:tblGrid>
        <w:gridCol w:w="552"/>
        <w:gridCol w:w="1274"/>
        <w:gridCol w:w="1385"/>
        <w:gridCol w:w="1417"/>
        <w:gridCol w:w="1017"/>
      </w:tblGrid>
      <w:tr w:rsidR="003E0874" w:rsidRPr="009E0258" w:rsidTr="004B7189">
        <w:tc>
          <w:tcPr>
            <w:tcW w:w="552" w:type="dxa"/>
            <w:shd w:val="clear" w:color="auto" w:fill="auto"/>
          </w:tcPr>
          <w:p w:rsidR="003E0874" w:rsidRPr="009E0258" w:rsidRDefault="003E0874" w:rsidP="008320A1">
            <w:pPr>
              <w:jc w:val="center"/>
            </w:pPr>
            <w:r w:rsidRPr="009E0258">
              <w:t>№</w:t>
            </w:r>
          </w:p>
        </w:tc>
        <w:tc>
          <w:tcPr>
            <w:tcW w:w="1274" w:type="dxa"/>
            <w:shd w:val="clear" w:color="auto" w:fill="auto"/>
          </w:tcPr>
          <w:p w:rsidR="003E0874" w:rsidRPr="009E0258" w:rsidRDefault="003E0874" w:rsidP="008320A1">
            <w:pPr>
              <w:jc w:val="center"/>
            </w:pPr>
            <w:r w:rsidRPr="009E0258">
              <w:t>X</w:t>
            </w:r>
          </w:p>
        </w:tc>
        <w:tc>
          <w:tcPr>
            <w:tcW w:w="1385" w:type="dxa"/>
            <w:shd w:val="clear" w:color="auto" w:fill="auto"/>
          </w:tcPr>
          <w:p w:rsidR="003E0874" w:rsidRPr="009E0258" w:rsidRDefault="003E0874" w:rsidP="008320A1">
            <w:pPr>
              <w:jc w:val="center"/>
            </w:pPr>
            <w:r w:rsidRPr="009E0258">
              <w:t>Y</w:t>
            </w:r>
          </w:p>
        </w:tc>
        <w:tc>
          <w:tcPr>
            <w:tcW w:w="1417" w:type="dxa"/>
            <w:shd w:val="clear" w:color="auto" w:fill="auto"/>
          </w:tcPr>
          <w:p w:rsidR="003E0874" w:rsidRPr="009E0258" w:rsidRDefault="003E0874" w:rsidP="008320A1">
            <w:pPr>
              <w:jc w:val="center"/>
            </w:pPr>
            <w:proofErr w:type="spellStart"/>
            <w:r w:rsidRPr="009E0258">
              <w:t>Дир.угол</w:t>
            </w:r>
            <w:proofErr w:type="spellEnd"/>
          </w:p>
        </w:tc>
        <w:tc>
          <w:tcPr>
            <w:tcW w:w="1017" w:type="dxa"/>
            <w:shd w:val="clear" w:color="auto" w:fill="auto"/>
          </w:tcPr>
          <w:p w:rsidR="003E0874" w:rsidRPr="009E0258" w:rsidRDefault="003E0874" w:rsidP="008320A1">
            <w:pPr>
              <w:jc w:val="center"/>
            </w:pPr>
            <w:r w:rsidRPr="009E0258">
              <w:t>Длина</w:t>
            </w:r>
          </w:p>
        </w:tc>
      </w:tr>
      <w:tr w:rsidR="003E0874" w:rsidRPr="009E0258" w:rsidTr="004B7189">
        <w:tc>
          <w:tcPr>
            <w:tcW w:w="552" w:type="dxa"/>
            <w:shd w:val="clear" w:color="auto" w:fill="auto"/>
          </w:tcPr>
          <w:p w:rsidR="003E0874" w:rsidRPr="009E0258" w:rsidRDefault="003E0874" w:rsidP="008320A1">
            <w:pPr>
              <w:jc w:val="center"/>
            </w:pPr>
            <w:r w:rsidRPr="009E0258">
              <w:t>1</w:t>
            </w:r>
          </w:p>
        </w:tc>
        <w:tc>
          <w:tcPr>
            <w:tcW w:w="1274" w:type="dxa"/>
            <w:shd w:val="clear" w:color="auto" w:fill="auto"/>
          </w:tcPr>
          <w:p w:rsidR="003E0874" w:rsidRPr="009E0258" w:rsidRDefault="003E0874" w:rsidP="008320A1">
            <w:pPr>
              <w:jc w:val="right"/>
            </w:pPr>
            <w:r w:rsidRPr="009E0258">
              <w:t>637762.69</w:t>
            </w:r>
          </w:p>
        </w:tc>
        <w:tc>
          <w:tcPr>
            <w:tcW w:w="1385" w:type="dxa"/>
            <w:shd w:val="clear" w:color="auto" w:fill="auto"/>
          </w:tcPr>
          <w:p w:rsidR="003E0874" w:rsidRPr="009E0258" w:rsidRDefault="003E0874" w:rsidP="008320A1">
            <w:pPr>
              <w:jc w:val="right"/>
            </w:pPr>
            <w:r w:rsidRPr="009E0258">
              <w:t>1219494.99</w:t>
            </w:r>
          </w:p>
        </w:tc>
        <w:tc>
          <w:tcPr>
            <w:tcW w:w="1417" w:type="dxa"/>
            <w:shd w:val="clear" w:color="auto" w:fill="auto"/>
          </w:tcPr>
          <w:p w:rsidR="003E0874" w:rsidRPr="009E0258" w:rsidRDefault="003E0874" w:rsidP="008320A1">
            <w:pPr>
              <w:jc w:val="right"/>
            </w:pPr>
            <w:r w:rsidRPr="009E0258">
              <w:t>89° 38' 31"</w:t>
            </w:r>
          </w:p>
        </w:tc>
        <w:tc>
          <w:tcPr>
            <w:tcW w:w="1017" w:type="dxa"/>
            <w:shd w:val="clear" w:color="auto" w:fill="auto"/>
          </w:tcPr>
          <w:p w:rsidR="003E0874" w:rsidRPr="009E0258" w:rsidRDefault="003E0874" w:rsidP="008320A1">
            <w:pPr>
              <w:jc w:val="right"/>
            </w:pPr>
            <w:r w:rsidRPr="009E0258">
              <w:t>100.37</w:t>
            </w:r>
          </w:p>
        </w:tc>
      </w:tr>
      <w:tr w:rsidR="003E0874" w:rsidRPr="009E0258" w:rsidTr="004B7189">
        <w:tc>
          <w:tcPr>
            <w:tcW w:w="552" w:type="dxa"/>
            <w:shd w:val="clear" w:color="auto" w:fill="auto"/>
          </w:tcPr>
          <w:p w:rsidR="003E0874" w:rsidRPr="009E0258" w:rsidRDefault="003E0874" w:rsidP="008320A1">
            <w:pPr>
              <w:jc w:val="center"/>
            </w:pPr>
            <w:r w:rsidRPr="009E0258">
              <w:t>2</w:t>
            </w:r>
          </w:p>
        </w:tc>
        <w:tc>
          <w:tcPr>
            <w:tcW w:w="1274" w:type="dxa"/>
            <w:shd w:val="clear" w:color="auto" w:fill="auto"/>
          </w:tcPr>
          <w:p w:rsidR="003E0874" w:rsidRPr="009E0258" w:rsidRDefault="003E0874" w:rsidP="008320A1">
            <w:pPr>
              <w:jc w:val="right"/>
            </w:pPr>
            <w:r w:rsidRPr="009E0258">
              <w:t>637763.32</w:t>
            </w:r>
          </w:p>
        </w:tc>
        <w:tc>
          <w:tcPr>
            <w:tcW w:w="1385" w:type="dxa"/>
            <w:shd w:val="clear" w:color="auto" w:fill="auto"/>
          </w:tcPr>
          <w:p w:rsidR="003E0874" w:rsidRPr="009E0258" w:rsidRDefault="003E0874" w:rsidP="008320A1">
            <w:pPr>
              <w:jc w:val="right"/>
            </w:pPr>
            <w:r w:rsidRPr="009E0258">
              <w:t>1219595.36</w:t>
            </w:r>
          </w:p>
        </w:tc>
        <w:tc>
          <w:tcPr>
            <w:tcW w:w="1417" w:type="dxa"/>
            <w:shd w:val="clear" w:color="auto" w:fill="auto"/>
          </w:tcPr>
          <w:p w:rsidR="003E0874" w:rsidRPr="009E0258" w:rsidRDefault="003E0874" w:rsidP="008320A1">
            <w:pPr>
              <w:jc w:val="right"/>
            </w:pPr>
            <w:r w:rsidRPr="009E0258">
              <w:t>180° 02' 38"</w:t>
            </w:r>
          </w:p>
        </w:tc>
        <w:tc>
          <w:tcPr>
            <w:tcW w:w="1017" w:type="dxa"/>
            <w:shd w:val="clear" w:color="auto" w:fill="auto"/>
          </w:tcPr>
          <w:p w:rsidR="003E0874" w:rsidRPr="009E0258" w:rsidRDefault="003E0874" w:rsidP="008320A1">
            <w:pPr>
              <w:jc w:val="right"/>
            </w:pPr>
            <w:r w:rsidRPr="009E0258">
              <w:t>269.92</w:t>
            </w:r>
          </w:p>
        </w:tc>
      </w:tr>
      <w:tr w:rsidR="003E0874" w:rsidRPr="009E0258" w:rsidTr="004B7189">
        <w:tc>
          <w:tcPr>
            <w:tcW w:w="552" w:type="dxa"/>
            <w:shd w:val="clear" w:color="auto" w:fill="auto"/>
          </w:tcPr>
          <w:p w:rsidR="003E0874" w:rsidRPr="009E0258" w:rsidRDefault="003E0874" w:rsidP="008320A1">
            <w:pPr>
              <w:jc w:val="center"/>
            </w:pPr>
            <w:r w:rsidRPr="009E0258">
              <w:t>3</w:t>
            </w:r>
          </w:p>
        </w:tc>
        <w:tc>
          <w:tcPr>
            <w:tcW w:w="1274" w:type="dxa"/>
            <w:shd w:val="clear" w:color="auto" w:fill="auto"/>
          </w:tcPr>
          <w:p w:rsidR="003E0874" w:rsidRPr="009E0258" w:rsidRDefault="003E0874" w:rsidP="008320A1">
            <w:pPr>
              <w:jc w:val="right"/>
            </w:pPr>
            <w:r w:rsidRPr="009E0258">
              <w:t>637493.40</w:t>
            </w:r>
          </w:p>
        </w:tc>
        <w:tc>
          <w:tcPr>
            <w:tcW w:w="1385" w:type="dxa"/>
            <w:shd w:val="clear" w:color="auto" w:fill="auto"/>
          </w:tcPr>
          <w:p w:rsidR="003E0874" w:rsidRPr="009E0258" w:rsidRDefault="003E0874" w:rsidP="008320A1">
            <w:pPr>
              <w:jc w:val="right"/>
            </w:pPr>
            <w:r w:rsidRPr="009E0258">
              <w:t>1219595.16</w:t>
            </w:r>
          </w:p>
        </w:tc>
        <w:tc>
          <w:tcPr>
            <w:tcW w:w="1417" w:type="dxa"/>
            <w:shd w:val="clear" w:color="auto" w:fill="auto"/>
          </w:tcPr>
          <w:p w:rsidR="003E0874" w:rsidRPr="009E0258" w:rsidRDefault="003E0874" w:rsidP="008320A1">
            <w:pPr>
              <w:jc w:val="right"/>
            </w:pPr>
            <w:r w:rsidRPr="009E0258">
              <w:t>269° 54' 17"</w:t>
            </w:r>
          </w:p>
        </w:tc>
        <w:tc>
          <w:tcPr>
            <w:tcW w:w="1017" w:type="dxa"/>
            <w:shd w:val="clear" w:color="auto" w:fill="auto"/>
          </w:tcPr>
          <w:p w:rsidR="003E0874" w:rsidRPr="009E0258" w:rsidRDefault="003E0874" w:rsidP="008320A1">
            <w:pPr>
              <w:jc w:val="right"/>
            </w:pPr>
            <w:r w:rsidRPr="009E0258">
              <w:t>99.84</w:t>
            </w:r>
          </w:p>
        </w:tc>
      </w:tr>
      <w:tr w:rsidR="003E0874" w:rsidRPr="009E0258" w:rsidTr="004B7189">
        <w:tc>
          <w:tcPr>
            <w:tcW w:w="552" w:type="dxa"/>
            <w:shd w:val="clear" w:color="auto" w:fill="auto"/>
          </w:tcPr>
          <w:p w:rsidR="003E0874" w:rsidRPr="009E0258" w:rsidRDefault="003E0874" w:rsidP="008320A1">
            <w:pPr>
              <w:jc w:val="center"/>
            </w:pPr>
            <w:r w:rsidRPr="009E0258">
              <w:t>4</w:t>
            </w:r>
          </w:p>
        </w:tc>
        <w:tc>
          <w:tcPr>
            <w:tcW w:w="1274" w:type="dxa"/>
            <w:shd w:val="clear" w:color="auto" w:fill="auto"/>
          </w:tcPr>
          <w:p w:rsidR="003E0874" w:rsidRPr="009E0258" w:rsidRDefault="003E0874" w:rsidP="008320A1">
            <w:pPr>
              <w:jc w:val="right"/>
            </w:pPr>
            <w:r w:rsidRPr="009E0258">
              <w:t>637493.23</w:t>
            </w:r>
          </w:p>
        </w:tc>
        <w:tc>
          <w:tcPr>
            <w:tcW w:w="1385" w:type="dxa"/>
            <w:shd w:val="clear" w:color="auto" w:fill="auto"/>
          </w:tcPr>
          <w:p w:rsidR="003E0874" w:rsidRPr="009E0258" w:rsidRDefault="003E0874" w:rsidP="008320A1">
            <w:pPr>
              <w:jc w:val="right"/>
            </w:pPr>
            <w:r w:rsidRPr="009E0258">
              <w:t>1219495.32</w:t>
            </w:r>
          </w:p>
        </w:tc>
        <w:tc>
          <w:tcPr>
            <w:tcW w:w="1417" w:type="dxa"/>
            <w:shd w:val="clear" w:color="auto" w:fill="auto"/>
          </w:tcPr>
          <w:p w:rsidR="003E0874" w:rsidRPr="009E0258" w:rsidRDefault="003E0874" w:rsidP="008320A1">
            <w:pPr>
              <w:jc w:val="right"/>
            </w:pPr>
            <w:r w:rsidRPr="009E0258">
              <w:t>359° 55' 50"</w:t>
            </w:r>
          </w:p>
        </w:tc>
        <w:tc>
          <w:tcPr>
            <w:tcW w:w="1017" w:type="dxa"/>
            <w:shd w:val="clear" w:color="auto" w:fill="auto"/>
          </w:tcPr>
          <w:p w:rsidR="003E0874" w:rsidRPr="009E0258" w:rsidRDefault="003E0874" w:rsidP="008320A1">
            <w:pPr>
              <w:jc w:val="right"/>
            </w:pPr>
            <w:r w:rsidRPr="009E0258">
              <w:t>269.46</w:t>
            </w:r>
          </w:p>
        </w:tc>
      </w:tr>
    </w:tbl>
    <w:p w:rsidR="003E0874" w:rsidRDefault="003E0874" w:rsidP="003E0874">
      <w:pPr>
        <w:pStyle w:val="af1"/>
        <w:spacing w:after="200" w:line="360" w:lineRule="auto"/>
        <w:ind w:left="644"/>
      </w:pPr>
    </w:p>
    <w:p w:rsidR="003E0874" w:rsidRDefault="003E0874" w:rsidP="003E0874">
      <w:pPr>
        <w:pStyle w:val="af1"/>
        <w:spacing w:after="200" w:line="360" w:lineRule="auto"/>
        <w:ind w:left="644"/>
      </w:pPr>
    </w:p>
    <w:p w:rsidR="003E0874" w:rsidRDefault="003E0874" w:rsidP="003E0874">
      <w:pPr>
        <w:pStyle w:val="af1"/>
        <w:spacing w:after="200" w:line="360" w:lineRule="auto"/>
        <w:ind w:left="644"/>
      </w:pPr>
    </w:p>
    <w:p w:rsidR="003E0874" w:rsidRDefault="003E0874" w:rsidP="003E0874">
      <w:pPr>
        <w:pStyle w:val="af1"/>
        <w:spacing w:after="200" w:line="360" w:lineRule="auto"/>
        <w:ind w:left="644"/>
      </w:pPr>
    </w:p>
    <w:p w:rsidR="003E0874" w:rsidRDefault="003E0874" w:rsidP="003E0874">
      <w:pPr>
        <w:pStyle w:val="af1"/>
        <w:spacing w:after="200" w:line="360" w:lineRule="auto"/>
        <w:ind w:left="644"/>
      </w:pPr>
    </w:p>
    <w:p w:rsidR="003E0874" w:rsidRDefault="003E0874" w:rsidP="003E0874">
      <w:pPr>
        <w:pStyle w:val="af1"/>
        <w:spacing w:after="200" w:line="360" w:lineRule="auto"/>
        <w:ind w:left="644"/>
      </w:pPr>
    </w:p>
    <w:p w:rsidR="003E0874" w:rsidRDefault="003E0874" w:rsidP="003E0874">
      <w:pPr>
        <w:pStyle w:val="af1"/>
        <w:spacing w:after="200" w:line="360" w:lineRule="auto"/>
        <w:ind w:left="644"/>
      </w:pPr>
    </w:p>
    <w:p w:rsidR="003E0874" w:rsidRDefault="003E0874" w:rsidP="003E0874">
      <w:pPr>
        <w:pStyle w:val="af1"/>
        <w:spacing w:after="200" w:line="360" w:lineRule="auto"/>
        <w:ind w:left="644"/>
      </w:pPr>
    </w:p>
    <w:p w:rsidR="003E0874" w:rsidRDefault="003E0874" w:rsidP="003E0874">
      <w:pPr>
        <w:pStyle w:val="af1"/>
        <w:spacing w:after="200" w:line="360" w:lineRule="auto"/>
        <w:ind w:left="644"/>
      </w:pPr>
    </w:p>
    <w:p w:rsidR="003E0874" w:rsidRDefault="003E0874" w:rsidP="003E0874">
      <w:pPr>
        <w:pStyle w:val="af1"/>
        <w:spacing w:after="200" w:line="360" w:lineRule="auto"/>
        <w:ind w:left="644"/>
      </w:pPr>
    </w:p>
    <w:p w:rsidR="004B7189" w:rsidRPr="004B7189" w:rsidRDefault="004B7189" w:rsidP="004B7189">
      <w:pPr>
        <w:pStyle w:val="af1"/>
        <w:spacing w:after="200" w:line="360" w:lineRule="auto"/>
        <w:ind w:left="644"/>
        <w:rPr>
          <w:b/>
        </w:rPr>
      </w:pPr>
      <w:r w:rsidRPr="004B7189">
        <w:rPr>
          <w:b/>
        </w:rPr>
        <w:t>План земельного участка:</w:t>
      </w:r>
    </w:p>
    <w:p w:rsidR="003E0874" w:rsidRDefault="003E0874" w:rsidP="003E0874">
      <w:pPr>
        <w:pStyle w:val="af1"/>
        <w:spacing w:after="200" w:line="360" w:lineRule="auto"/>
        <w:ind w:left="644"/>
      </w:pPr>
    </w:p>
    <w:p w:rsidR="003E0874" w:rsidRDefault="003E0874" w:rsidP="003E0874">
      <w:pPr>
        <w:jc w:val="center"/>
      </w:pPr>
      <w:r>
        <w:rPr>
          <w:noProof/>
        </w:rPr>
        <w:drawing>
          <wp:inline distT="0" distB="0" distL="0" distR="0">
            <wp:extent cx="5940425" cy="5226050"/>
            <wp:effectExtent l="0" t="0" r="3175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22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0874" w:rsidRDefault="003E0874" w:rsidP="003E0874">
      <w:pPr>
        <w:jc w:val="center"/>
        <w:rPr>
          <w:sz w:val="24"/>
        </w:rPr>
      </w:pPr>
    </w:p>
    <w:p w:rsidR="003E0874" w:rsidRDefault="003E0874" w:rsidP="003E0874"/>
    <w:p w:rsidR="003E0874" w:rsidRDefault="003E0874" w:rsidP="003E0874">
      <w:pPr>
        <w:rPr>
          <w:b/>
          <w:sz w:val="24"/>
        </w:rPr>
      </w:pPr>
      <w:proofErr w:type="spellStart"/>
      <w:r>
        <w:rPr>
          <w:b/>
          <w:sz w:val="24"/>
        </w:rPr>
        <w:t>Геоданные</w:t>
      </w:r>
      <w:proofErr w:type="spellEnd"/>
      <w:r>
        <w:rPr>
          <w:b/>
          <w:sz w:val="24"/>
        </w:rPr>
        <w:t xml:space="preserve">: </w:t>
      </w:r>
    </w:p>
    <w:p w:rsidR="004B7189" w:rsidRDefault="004B7189" w:rsidP="003E0874">
      <w:pPr>
        <w:rPr>
          <w:sz w:val="24"/>
        </w:rPr>
      </w:pPr>
    </w:p>
    <w:tbl>
      <w:tblPr>
        <w:tblW w:w="0" w:type="auto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B3"/>
      </w:tblPr>
      <w:tblGrid>
        <w:gridCol w:w="552"/>
        <w:gridCol w:w="1274"/>
        <w:gridCol w:w="1385"/>
        <w:gridCol w:w="1417"/>
        <w:gridCol w:w="1158"/>
      </w:tblGrid>
      <w:tr w:rsidR="003E0874" w:rsidRPr="00AE5B53" w:rsidTr="004B7189">
        <w:tc>
          <w:tcPr>
            <w:tcW w:w="552" w:type="dxa"/>
            <w:shd w:val="clear" w:color="auto" w:fill="auto"/>
          </w:tcPr>
          <w:p w:rsidR="003E0874" w:rsidRPr="00AE5B53" w:rsidRDefault="003E0874" w:rsidP="008320A1">
            <w:pPr>
              <w:jc w:val="center"/>
            </w:pPr>
            <w:r w:rsidRPr="00AE5B53">
              <w:t>№</w:t>
            </w:r>
          </w:p>
        </w:tc>
        <w:tc>
          <w:tcPr>
            <w:tcW w:w="1274" w:type="dxa"/>
            <w:shd w:val="clear" w:color="auto" w:fill="auto"/>
          </w:tcPr>
          <w:p w:rsidR="003E0874" w:rsidRPr="00AE5B53" w:rsidRDefault="003E0874" w:rsidP="008320A1">
            <w:pPr>
              <w:jc w:val="center"/>
            </w:pPr>
            <w:r w:rsidRPr="00AE5B53">
              <w:t>X</w:t>
            </w:r>
          </w:p>
        </w:tc>
        <w:tc>
          <w:tcPr>
            <w:tcW w:w="1385" w:type="dxa"/>
            <w:shd w:val="clear" w:color="auto" w:fill="auto"/>
          </w:tcPr>
          <w:p w:rsidR="003E0874" w:rsidRPr="00AE5B53" w:rsidRDefault="003E0874" w:rsidP="008320A1">
            <w:pPr>
              <w:jc w:val="center"/>
            </w:pPr>
            <w:r w:rsidRPr="00AE5B53">
              <w:t>Y</w:t>
            </w:r>
          </w:p>
        </w:tc>
        <w:tc>
          <w:tcPr>
            <w:tcW w:w="1417" w:type="dxa"/>
            <w:shd w:val="clear" w:color="auto" w:fill="auto"/>
          </w:tcPr>
          <w:p w:rsidR="003E0874" w:rsidRPr="00AE5B53" w:rsidRDefault="003E0874" w:rsidP="008320A1">
            <w:pPr>
              <w:jc w:val="center"/>
            </w:pPr>
            <w:proofErr w:type="spellStart"/>
            <w:r w:rsidRPr="00AE5B53">
              <w:t>Дир.угол</w:t>
            </w:r>
            <w:proofErr w:type="spellEnd"/>
          </w:p>
        </w:tc>
        <w:tc>
          <w:tcPr>
            <w:tcW w:w="1158" w:type="dxa"/>
            <w:shd w:val="clear" w:color="auto" w:fill="auto"/>
          </w:tcPr>
          <w:p w:rsidR="003E0874" w:rsidRPr="00AE5B53" w:rsidRDefault="003E0874" w:rsidP="008320A1">
            <w:pPr>
              <w:jc w:val="center"/>
            </w:pPr>
            <w:r w:rsidRPr="00AE5B53">
              <w:t>Длина</w:t>
            </w:r>
          </w:p>
        </w:tc>
      </w:tr>
      <w:tr w:rsidR="003E0874" w:rsidRPr="00AE5B53" w:rsidTr="004B7189">
        <w:tc>
          <w:tcPr>
            <w:tcW w:w="552" w:type="dxa"/>
            <w:shd w:val="clear" w:color="auto" w:fill="auto"/>
          </w:tcPr>
          <w:p w:rsidR="003E0874" w:rsidRPr="00AE5B53" w:rsidRDefault="003E0874" w:rsidP="008320A1">
            <w:pPr>
              <w:jc w:val="center"/>
            </w:pPr>
            <w:r w:rsidRPr="00AE5B53">
              <w:t>1</w:t>
            </w:r>
          </w:p>
        </w:tc>
        <w:tc>
          <w:tcPr>
            <w:tcW w:w="1274" w:type="dxa"/>
            <w:shd w:val="clear" w:color="auto" w:fill="auto"/>
          </w:tcPr>
          <w:p w:rsidR="003E0874" w:rsidRPr="00AE5B53" w:rsidRDefault="003E0874" w:rsidP="008320A1">
            <w:pPr>
              <w:jc w:val="right"/>
            </w:pPr>
            <w:r w:rsidRPr="00AE5B53">
              <w:t>638382.84</w:t>
            </w:r>
          </w:p>
        </w:tc>
        <w:tc>
          <w:tcPr>
            <w:tcW w:w="1385" w:type="dxa"/>
            <w:shd w:val="clear" w:color="auto" w:fill="auto"/>
          </w:tcPr>
          <w:p w:rsidR="003E0874" w:rsidRPr="00AE5B53" w:rsidRDefault="003E0874" w:rsidP="008320A1">
            <w:pPr>
              <w:jc w:val="right"/>
            </w:pPr>
            <w:r w:rsidRPr="00AE5B53">
              <w:t>1219765.97</w:t>
            </w:r>
          </w:p>
        </w:tc>
        <w:tc>
          <w:tcPr>
            <w:tcW w:w="1417" w:type="dxa"/>
            <w:shd w:val="clear" w:color="auto" w:fill="auto"/>
          </w:tcPr>
          <w:p w:rsidR="003E0874" w:rsidRPr="00AE5B53" w:rsidRDefault="003E0874" w:rsidP="008320A1">
            <w:pPr>
              <w:jc w:val="right"/>
            </w:pPr>
            <w:r w:rsidRPr="00AE5B53">
              <w:t>181° 29' 08"</w:t>
            </w:r>
          </w:p>
        </w:tc>
        <w:tc>
          <w:tcPr>
            <w:tcW w:w="1158" w:type="dxa"/>
            <w:shd w:val="clear" w:color="auto" w:fill="auto"/>
          </w:tcPr>
          <w:p w:rsidR="003E0874" w:rsidRPr="00AE5B53" w:rsidRDefault="003E0874" w:rsidP="008320A1">
            <w:pPr>
              <w:jc w:val="right"/>
            </w:pPr>
            <w:r w:rsidRPr="00AE5B53">
              <w:t>73.54</w:t>
            </w:r>
          </w:p>
        </w:tc>
      </w:tr>
      <w:tr w:rsidR="003E0874" w:rsidRPr="00AE5B53" w:rsidTr="004B7189">
        <w:tc>
          <w:tcPr>
            <w:tcW w:w="552" w:type="dxa"/>
            <w:shd w:val="clear" w:color="auto" w:fill="auto"/>
          </w:tcPr>
          <w:p w:rsidR="003E0874" w:rsidRPr="00AE5B53" w:rsidRDefault="003E0874" w:rsidP="008320A1">
            <w:pPr>
              <w:jc w:val="center"/>
            </w:pPr>
            <w:r w:rsidRPr="00AE5B53">
              <w:t>2</w:t>
            </w:r>
          </w:p>
        </w:tc>
        <w:tc>
          <w:tcPr>
            <w:tcW w:w="1274" w:type="dxa"/>
            <w:shd w:val="clear" w:color="auto" w:fill="auto"/>
          </w:tcPr>
          <w:p w:rsidR="003E0874" w:rsidRPr="00AE5B53" w:rsidRDefault="003E0874" w:rsidP="008320A1">
            <w:pPr>
              <w:jc w:val="right"/>
            </w:pPr>
            <w:r w:rsidRPr="00AE5B53">
              <w:t>638309.33</w:t>
            </w:r>
          </w:p>
        </w:tc>
        <w:tc>
          <w:tcPr>
            <w:tcW w:w="1385" w:type="dxa"/>
            <w:shd w:val="clear" w:color="auto" w:fill="auto"/>
          </w:tcPr>
          <w:p w:rsidR="003E0874" w:rsidRPr="00AE5B53" w:rsidRDefault="003E0874" w:rsidP="008320A1">
            <w:pPr>
              <w:jc w:val="right"/>
            </w:pPr>
            <w:r w:rsidRPr="00AE5B53">
              <w:t>1219764.06</w:t>
            </w:r>
          </w:p>
        </w:tc>
        <w:tc>
          <w:tcPr>
            <w:tcW w:w="1417" w:type="dxa"/>
            <w:shd w:val="clear" w:color="auto" w:fill="auto"/>
          </w:tcPr>
          <w:p w:rsidR="003E0874" w:rsidRPr="00AE5B53" w:rsidRDefault="003E0874" w:rsidP="008320A1">
            <w:pPr>
              <w:jc w:val="right"/>
            </w:pPr>
            <w:r w:rsidRPr="00AE5B53">
              <w:t>271° 27' 54"</w:t>
            </w:r>
          </w:p>
        </w:tc>
        <w:tc>
          <w:tcPr>
            <w:tcW w:w="1158" w:type="dxa"/>
            <w:shd w:val="clear" w:color="auto" w:fill="auto"/>
          </w:tcPr>
          <w:p w:rsidR="003E0874" w:rsidRPr="00AE5B53" w:rsidRDefault="003E0874" w:rsidP="008320A1">
            <w:pPr>
              <w:jc w:val="right"/>
            </w:pPr>
            <w:r w:rsidRPr="00AE5B53">
              <w:t>109.77</w:t>
            </w:r>
          </w:p>
        </w:tc>
      </w:tr>
      <w:tr w:rsidR="003E0874" w:rsidRPr="00AE5B53" w:rsidTr="004B7189">
        <w:tc>
          <w:tcPr>
            <w:tcW w:w="552" w:type="dxa"/>
            <w:shd w:val="clear" w:color="auto" w:fill="auto"/>
          </w:tcPr>
          <w:p w:rsidR="003E0874" w:rsidRPr="00AE5B53" w:rsidRDefault="003E0874" w:rsidP="008320A1">
            <w:pPr>
              <w:jc w:val="center"/>
            </w:pPr>
            <w:r w:rsidRPr="00AE5B53">
              <w:t>3</w:t>
            </w:r>
          </w:p>
        </w:tc>
        <w:tc>
          <w:tcPr>
            <w:tcW w:w="1274" w:type="dxa"/>
            <w:shd w:val="clear" w:color="auto" w:fill="auto"/>
          </w:tcPr>
          <w:p w:rsidR="003E0874" w:rsidRPr="00AE5B53" w:rsidRDefault="003E0874" w:rsidP="008320A1">
            <w:pPr>
              <w:jc w:val="right"/>
            </w:pPr>
            <w:r w:rsidRPr="00AE5B53">
              <w:t>638312.14</w:t>
            </w:r>
          </w:p>
        </w:tc>
        <w:tc>
          <w:tcPr>
            <w:tcW w:w="1385" w:type="dxa"/>
            <w:shd w:val="clear" w:color="auto" w:fill="auto"/>
          </w:tcPr>
          <w:p w:rsidR="003E0874" w:rsidRPr="00AE5B53" w:rsidRDefault="003E0874" w:rsidP="008320A1">
            <w:pPr>
              <w:jc w:val="right"/>
            </w:pPr>
            <w:r w:rsidRPr="00AE5B53">
              <w:t>1219654.32</w:t>
            </w:r>
          </w:p>
        </w:tc>
        <w:tc>
          <w:tcPr>
            <w:tcW w:w="1417" w:type="dxa"/>
            <w:shd w:val="clear" w:color="auto" w:fill="auto"/>
          </w:tcPr>
          <w:p w:rsidR="003E0874" w:rsidRPr="00AE5B53" w:rsidRDefault="003E0874" w:rsidP="008320A1">
            <w:pPr>
              <w:jc w:val="right"/>
            </w:pPr>
            <w:r w:rsidRPr="00AE5B53">
              <w:t>322° 48' 52"</w:t>
            </w:r>
          </w:p>
        </w:tc>
        <w:tc>
          <w:tcPr>
            <w:tcW w:w="1158" w:type="dxa"/>
            <w:shd w:val="clear" w:color="auto" w:fill="auto"/>
          </w:tcPr>
          <w:p w:rsidR="003E0874" w:rsidRPr="00AE5B53" w:rsidRDefault="003E0874" w:rsidP="008320A1">
            <w:pPr>
              <w:jc w:val="right"/>
            </w:pPr>
            <w:r w:rsidRPr="00AE5B53">
              <w:t>22.83</w:t>
            </w:r>
          </w:p>
        </w:tc>
      </w:tr>
      <w:tr w:rsidR="003E0874" w:rsidRPr="00AE5B53" w:rsidTr="004B7189">
        <w:tc>
          <w:tcPr>
            <w:tcW w:w="552" w:type="dxa"/>
            <w:shd w:val="clear" w:color="auto" w:fill="auto"/>
          </w:tcPr>
          <w:p w:rsidR="003E0874" w:rsidRPr="00AE5B53" w:rsidRDefault="003E0874" w:rsidP="008320A1">
            <w:pPr>
              <w:jc w:val="center"/>
            </w:pPr>
            <w:r w:rsidRPr="00AE5B53">
              <w:t>4</w:t>
            </w:r>
          </w:p>
        </w:tc>
        <w:tc>
          <w:tcPr>
            <w:tcW w:w="1274" w:type="dxa"/>
            <w:shd w:val="clear" w:color="auto" w:fill="auto"/>
          </w:tcPr>
          <w:p w:rsidR="003E0874" w:rsidRPr="00AE5B53" w:rsidRDefault="003E0874" w:rsidP="008320A1">
            <w:pPr>
              <w:jc w:val="right"/>
            </w:pPr>
            <w:r w:rsidRPr="00AE5B53">
              <w:t>638330.33</w:t>
            </w:r>
          </w:p>
        </w:tc>
        <w:tc>
          <w:tcPr>
            <w:tcW w:w="1385" w:type="dxa"/>
            <w:shd w:val="clear" w:color="auto" w:fill="auto"/>
          </w:tcPr>
          <w:p w:rsidR="003E0874" w:rsidRPr="00AE5B53" w:rsidRDefault="003E0874" w:rsidP="008320A1">
            <w:pPr>
              <w:jc w:val="right"/>
            </w:pPr>
            <w:r w:rsidRPr="00AE5B53">
              <w:t>1219640.52</w:t>
            </w:r>
          </w:p>
        </w:tc>
        <w:tc>
          <w:tcPr>
            <w:tcW w:w="1417" w:type="dxa"/>
            <w:shd w:val="clear" w:color="auto" w:fill="auto"/>
          </w:tcPr>
          <w:p w:rsidR="003E0874" w:rsidRPr="00AE5B53" w:rsidRDefault="003E0874" w:rsidP="008320A1">
            <w:pPr>
              <w:jc w:val="right"/>
            </w:pPr>
            <w:r w:rsidRPr="00AE5B53">
              <w:t>39° 52' 30"</w:t>
            </w:r>
          </w:p>
        </w:tc>
        <w:tc>
          <w:tcPr>
            <w:tcW w:w="1158" w:type="dxa"/>
            <w:shd w:val="clear" w:color="auto" w:fill="auto"/>
          </w:tcPr>
          <w:p w:rsidR="003E0874" w:rsidRPr="00AE5B53" w:rsidRDefault="003E0874" w:rsidP="008320A1">
            <w:pPr>
              <w:jc w:val="right"/>
            </w:pPr>
            <w:r w:rsidRPr="00AE5B53">
              <w:t>120.75</w:t>
            </w:r>
          </w:p>
        </w:tc>
      </w:tr>
      <w:tr w:rsidR="003E0874" w:rsidRPr="00AE5B53" w:rsidTr="004B7189">
        <w:tc>
          <w:tcPr>
            <w:tcW w:w="552" w:type="dxa"/>
            <w:shd w:val="clear" w:color="auto" w:fill="auto"/>
          </w:tcPr>
          <w:p w:rsidR="003E0874" w:rsidRPr="00AE5B53" w:rsidRDefault="003E0874" w:rsidP="008320A1">
            <w:pPr>
              <w:jc w:val="center"/>
            </w:pPr>
            <w:r w:rsidRPr="00AE5B53">
              <w:t>5</w:t>
            </w:r>
          </w:p>
        </w:tc>
        <w:tc>
          <w:tcPr>
            <w:tcW w:w="1274" w:type="dxa"/>
            <w:shd w:val="clear" w:color="auto" w:fill="auto"/>
          </w:tcPr>
          <w:p w:rsidR="003E0874" w:rsidRPr="00AE5B53" w:rsidRDefault="003E0874" w:rsidP="008320A1">
            <w:pPr>
              <w:jc w:val="right"/>
            </w:pPr>
            <w:r w:rsidRPr="00AE5B53">
              <w:t>638423.0</w:t>
            </w:r>
            <w:r w:rsidRPr="00AE5B53">
              <w:lastRenderedPageBreak/>
              <w:t>0</w:t>
            </w:r>
          </w:p>
        </w:tc>
        <w:tc>
          <w:tcPr>
            <w:tcW w:w="1385" w:type="dxa"/>
            <w:shd w:val="clear" w:color="auto" w:fill="auto"/>
          </w:tcPr>
          <w:p w:rsidR="003E0874" w:rsidRPr="00AE5B53" w:rsidRDefault="003E0874" w:rsidP="008320A1">
            <w:pPr>
              <w:jc w:val="right"/>
            </w:pPr>
            <w:r w:rsidRPr="00AE5B53">
              <w:lastRenderedPageBreak/>
              <w:t>1219717.</w:t>
            </w:r>
            <w:r w:rsidRPr="00AE5B53">
              <w:lastRenderedPageBreak/>
              <w:t>94</w:t>
            </w:r>
          </w:p>
        </w:tc>
        <w:tc>
          <w:tcPr>
            <w:tcW w:w="1417" w:type="dxa"/>
            <w:shd w:val="clear" w:color="auto" w:fill="auto"/>
          </w:tcPr>
          <w:p w:rsidR="003E0874" w:rsidRPr="00AE5B53" w:rsidRDefault="003E0874" w:rsidP="008320A1">
            <w:pPr>
              <w:jc w:val="right"/>
            </w:pPr>
            <w:r w:rsidRPr="00AE5B53">
              <w:lastRenderedPageBreak/>
              <w:t xml:space="preserve">129° 53' </w:t>
            </w:r>
            <w:r w:rsidRPr="00AE5B53">
              <w:lastRenderedPageBreak/>
              <w:t>53"</w:t>
            </w:r>
          </w:p>
        </w:tc>
        <w:tc>
          <w:tcPr>
            <w:tcW w:w="1158" w:type="dxa"/>
            <w:shd w:val="clear" w:color="auto" w:fill="auto"/>
          </w:tcPr>
          <w:p w:rsidR="003E0874" w:rsidRPr="00AE5B53" w:rsidRDefault="003E0874" w:rsidP="008320A1">
            <w:pPr>
              <w:jc w:val="right"/>
            </w:pPr>
            <w:r w:rsidRPr="00AE5B53">
              <w:lastRenderedPageBreak/>
              <w:t>62.60</w:t>
            </w:r>
          </w:p>
        </w:tc>
      </w:tr>
    </w:tbl>
    <w:p w:rsidR="003E0874" w:rsidRDefault="003E0874" w:rsidP="003E0874"/>
    <w:p w:rsidR="004B7189" w:rsidRDefault="004B7189" w:rsidP="003E0874"/>
    <w:p w:rsidR="004B7189" w:rsidRDefault="004B7189" w:rsidP="003E0874"/>
    <w:p w:rsidR="004B7189" w:rsidRDefault="004B7189" w:rsidP="004B7189">
      <w:pPr>
        <w:pStyle w:val="af1"/>
        <w:spacing w:after="200" w:line="360" w:lineRule="auto"/>
        <w:ind w:left="644"/>
        <w:rPr>
          <w:b/>
        </w:rPr>
      </w:pPr>
      <w:r w:rsidRPr="004B7189">
        <w:rPr>
          <w:b/>
        </w:rPr>
        <w:t>План земельного участка:</w:t>
      </w:r>
    </w:p>
    <w:p w:rsidR="004B7189" w:rsidRPr="004B7189" w:rsidRDefault="004B7189" w:rsidP="004B7189">
      <w:pPr>
        <w:pStyle w:val="af1"/>
        <w:spacing w:after="200" w:line="360" w:lineRule="auto"/>
        <w:ind w:left="644"/>
        <w:rPr>
          <w:b/>
        </w:rPr>
      </w:pPr>
    </w:p>
    <w:p w:rsidR="004B7189" w:rsidRDefault="004B7189" w:rsidP="004B7189">
      <w:pPr>
        <w:jc w:val="center"/>
      </w:pPr>
      <w:r>
        <w:rPr>
          <w:noProof/>
        </w:rPr>
        <w:drawing>
          <wp:inline distT="0" distB="0" distL="0" distR="0">
            <wp:extent cx="5940425" cy="4401820"/>
            <wp:effectExtent l="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01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7189" w:rsidRDefault="004B7189" w:rsidP="004B7189"/>
    <w:p w:rsidR="004B7189" w:rsidRDefault="004B7189" w:rsidP="004B7189">
      <w:pPr>
        <w:rPr>
          <w:b/>
          <w:sz w:val="24"/>
        </w:rPr>
      </w:pPr>
      <w:proofErr w:type="spellStart"/>
      <w:r>
        <w:rPr>
          <w:b/>
          <w:sz w:val="24"/>
        </w:rPr>
        <w:t>Геоданные</w:t>
      </w:r>
      <w:proofErr w:type="spellEnd"/>
      <w:r>
        <w:rPr>
          <w:b/>
          <w:sz w:val="24"/>
        </w:rPr>
        <w:t xml:space="preserve">: </w:t>
      </w:r>
    </w:p>
    <w:p w:rsidR="004B7189" w:rsidRDefault="004B7189" w:rsidP="004B7189">
      <w:pPr>
        <w:rPr>
          <w:sz w:val="24"/>
        </w:rPr>
      </w:pPr>
    </w:p>
    <w:tbl>
      <w:tblPr>
        <w:tblW w:w="0" w:type="auto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B3"/>
      </w:tblPr>
      <w:tblGrid>
        <w:gridCol w:w="552"/>
        <w:gridCol w:w="1274"/>
        <w:gridCol w:w="1385"/>
        <w:gridCol w:w="1417"/>
        <w:gridCol w:w="1017"/>
      </w:tblGrid>
      <w:tr w:rsidR="004B7189" w:rsidRPr="0061150B" w:rsidTr="004B7189">
        <w:tc>
          <w:tcPr>
            <w:tcW w:w="552" w:type="dxa"/>
            <w:shd w:val="clear" w:color="auto" w:fill="auto"/>
          </w:tcPr>
          <w:p w:rsidR="004B7189" w:rsidRPr="0061150B" w:rsidRDefault="004B7189" w:rsidP="008320A1">
            <w:pPr>
              <w:jc w:val="center"/>
            </w:pPr>
            <w:r w:rsidRPr="0061150B">
              <w:t>№</w:t>
            </w:r>
          </w:p>
        </w:tc>
        <w:tc>
          <w:tcPr>
            <w:tcW w:w="1274" w:type="dxa"/>
            <w:shd w:val="clear" w:color="auto" w:fill="auto"/>
          </w:tcPr>
          <w:p w:rsidR="004B7189" w:rsidRPr="0061150B" w:rsidRDefault="004B7189" w:rsidP="008320A1">
            <w:pPr>
              <w:jc w:val="center"/>
            </w:pPr>
            <w:r w:rsidRPr="0061150B">
              <w:t>X</w:t>
            </w:r>
          </w:p>
        </w:tc>
        <w:tc>
          <w:tcPr>
            <w:tcW w:w="1385" w:type="dxa"/>
            <w:shd w:val="clear" w:color="auto" w:fill="auto"/>
          </w:tcPr>
          <w:p w:rsidR="004B7189" w:rsidRPr="0061150B" w:rsidRDefault="004B7189" w:rsidP="008320A1">
            <w:pPr>
              <w:jc w:val="center"/>
            </w:pPr>
            <w:r w:rsidRPr="0061150B">
              <w:t>Y</w:t>
            </w:r>
          </w:p>
        </w:tc>
        <w:tc>
          <w:tcPr>
            <w:tcW w:w="1417" w:type="dxa"/>
            <w:shd w:val="clear" w:color="auto" w:fill="auto"/>
          </w:tcPr>
          <w:p w:rsidR="004B7189" w:rsidRPr="0061150B" w:rsidRDefault="004B7189" w:rsidP="008320A1">
            <w:pPr>
              <w:jc w:val="center"/>
            </w:pPr>
            <w:proofErr w:type="spellStart"/>
            <w:r w:rsidRPr="0061150B">
              <w:t>Дир.угол</w:t>
            </w:r>
            <w:proofErr w:type="spellEnd"/>
          </w:p>
        </w:tc>
        <w:tc>
          <w:tcPr>
            <w:tcW w:w="1017" w:type="dxa"/>
            <w:shd w:val="clear" w:color="auto" w:fill="auto"/>
          </w:tcPr>
          <w:p w:rsidR="004B7189" w:rsidRPr="0061150B" w:rsidRDefault="004B7189" w:rsidP="008320A1">
            <w:pPr>
              <w:jc w:val="center"/>
            </w:pPr>
            <w:r w:rsidRPr="0061150B">
              <w:t>Длина</w:t>
            </w:r>
          </w:p>
        </w:tc>
      </w:tr>
      <w:tr w:rsidR="004B7189" w:rsidRPr="0061150B" w:rsidTr="004B7189">
        <w:tc>
          <w:tcPr>
            <w:tcW w:w="552" w:type="dxa"/>
            <w:shd w:val="clear" w:color="auto" w:fill="auto"/>
          </w:tcPr>
          <w:p w:rsidR="004B7189" w:rsidRPr="0061150B" w:rsidRDefault="004B7189" w:rsidP="008320A1">
            <w:pPr>
              <w:jc w:val="center"/>
            </w:pPr>
            <w:r w:rsidRPr="0061150B">
              <w:t>1</w:t>
            </w:r>
          </w:p>
        </w:tc>
        <w:tc>
          <w:tcPr>
            <w:tcW w:w="1274" w:type="dxa"/>
            <w:shd w:val="clear" w:color="auto" w:fill="auto"/>
          </w:tcPr>
          <w:p w:rsidR="004B7189" w:rsidRPr="0061150B" w:rsidRDefault="004B7189" w:rsidP="008320A1">
            <w:pPr>
              <w:jc w:val="right"/>
            </w:pPr>
            <w:r w:rsidRPr="0061150B">
              <w:t>638176.15</w:t>
            </w:r>
          </w:p>
        </w:tc>
        <w:tc>
          <w:tcPr>
            <w:tcW w:w="1385" w:type="dxa"/>
            <w:shd w:val="clear" w:color="auto" w:fill="auto"/>
          </w:tcPr>
          <w:p w:rsidR="004B7189" w:rsidRPr="0061150B" w:rsidRDefault="004B7189" w:rsidP="008320A1">
            <w:pPr>
              <w:jc w:val="right"/>
            </w:pPr>
            <w:r w:rsidRPr="0061150B">
              <w:t>1219276.20</w:t>
            </w:r>
          </w:p>
        </w:tc>
        <w:tc>
          <w:tcPr>
            <w:tcW w:w="1417" w:type="dxa"/>
            <w:shd w:val="clear" w:color="auto" w:fill="auto"/>
          </w:tcPr>
          <w:p w:rsidR="004B7189" w:rsidRPr="0061150B" w:rsidRDefault="004B7189" w:rsidP="008320A1">
            <w:pPr>
              <w:jc w:val="right"/>
            </w:pPr>
            <w:r w:rsidRPr="0061150B">
              <w:t>179° 56' 40"</w:t>
            </w:r>
          </w:p>
        </w:tc>
        <w:tc>
          <w:tcPr>
            <w:tcW w:w="1017" w:type="dxa"/>
            <w:shd w:val="clear" w:color="auto" w:fill="auto"/>
          </w:tcPr>
          <w:p w:rsidR="004B7189" w:rsidRPr="0061150B" w:rsidRDefault="004B7189" w:rsidP="008320A1">
            <w:pPr>
              <w:jc w:val="right"/>
            </w:pPr>
            <w:r w:rsidRPr="0061150B">
              <w:t>147.16</w:t>
            </w:r>
          </w:p>
        </w:tc>
      </w:tr>
      <w:tr w:rsidR="004B7189" w:rsidRPr="0061150B" w:rsidTr="004B7189">
        <w:tc>
          <w:tcPr>
            <w:tcW w:w="552" w:type="dxa"/>
            <w:shd w:val="clear" w:color="auto" w:fill="auto"/>
          </w:tcPr>
          <w:p w:rsidR="004B7189" w:rsidRPr="0061150B" w:rsidRDefault="004B7189" w:rsidP="008320A1">
            <w:pPr>
              <w:jc w:val="center"/>
            </w:pPr>
            <w:r w:rsidRPr="0061150B">
              <w:t>2</w:t>
            </w:r>
          </w:p>
        </w:tc>
        <w:tc>
          <w:tcPr>
            <w:tcW w:w="1274" w:type="dxa"/>
            <w:shd w:val="clear" w:color="auto" w:fill="auto"/>
          </w:tcPr>
          <w:p w:rsidR="004B7189" w:rsidRPr="0061150B" w:rsidRDefault="004B7189" w:rsidP="008320A1">
            <w:pPr>
              <w:jc w:val="right"/>
            </w:pPr>
            <w:r w:rsidRPr="0061150B">
              <w:t>638028.99</w:t>
            </w:r>
          </w:p>
        </w:tc>
        <w:tc>
          <w:tcPr>
            <w:tcW w:w="1385" w:type="dxa"/>
            <w:shd w:val="clear" w:color="auto" w:fill="auto"/>
          </w:tcPr>
          <w:p w:rsidR="004B7189" w:rsidRPr="0061150B" w:rsidRDefault="004B7189" w:rsidP="008320A1">
            <w:pPr>
              <w:jc w:val="right"/>
            </w:pPr>
            <w:r w:rsidRPr="0061150B">
              <w:t>1219276.34</w:t>
            </w:r>
          </w:p>
        </w:tc>
        <w:tc>
          <w:tcPr>
            <w:tcW w:w="1417" w:type="dxa"/>
            <w:shd w:val="clear" w:color="auto" w:fill="auto"/>
          </w:tcPr>
          <w:p w:rsidR="004B7189" w:rsidRPr="0061150B" w:rsidRDefault="004B7189" w:rsidP="008320A1">
            <w:pPr>
              <w:jc w:val="right"/>
            </w:pPr>
            <w:r w:rsidRPr="0061150B">
              <w:t>269° 57' 50"</w:t>
            </w:r>
          </w:p>
        </w:tc>
        <w:tc>
          <w:tcPr>
            <w:tcW w:w="1017" w:type="dxa"/>
            <w:shd w:val="clear" w:color="auto" w:fill="auto"/>
          </w:tcPr>
          <w:p w:rsidR="004B7189" w:rsidRPr="0061150B" w:rsidRDefault="004B7189" w:rsidP="008320A1">
            <w:pPr>
              <w:jc w:val="right"/>
            </w:pPr>
            <w:r w:rsidRPr="0061150B">
              <w:t>197.11</w:t>
            </w:r>
          </w:p>
        </w:tc>
      </w:tr>
      <w:tr w:rsidR="004B7189" w:rsidRPr="0061150B" w:rsidTr="004B7189">
        <w:tc>
          <w:tcPr>
            <w:tcW w:w="552" w:type="dxa"/>
            <w:shd w:val="clear" w:color="auto" w:fill="auto"/>
          </w:tcPr>
          <w:p w:rsidR="004B7189" w:rsidRPr="0061150B" w:rsidRDefault="004B7189" w:rsidP="008320A1">
            <w:pPr>
              <w:jc w:val="center"/>
            </w:pPr>
            <w:r w:rsidRPr="0061150B">
              <w:t>3</w:t>
            </w:r>
          </w:p>
        </w:tc>
        <w:tc>
          <w:tcPr>
            <w:tcW w:w="1274" w:type="dxa"/>
            <w:shd w:val="clear" w:color="auto" w:fill="auto"/>
          </w:tcPr>
          <w:p w:rsidR="004B7189" w:rsidRPr="0061150B" w:rsidRDefault="004B7189" w:rsidP="008320A1">
            <w:pPr>
              <w:jc w:val="right"/>
            </w:pPr>
            <w:r w:rsidRPr="0061150B">
              <w:t>638028.87</w:t>
            </w:r>
          </w:p>
        </w:tc>
        <w:tc>
          <w:tcPr>
            <w:tcW w:w="1385" w:type="dxa"/>
            <w:shd w:val="clear" w:color="auto" w:fill="auto"/>
          </w:tcPr>
          <w:p w:rsidR="004B7189" w:rsidRPr="0061150B" w:rsidRDefault="004B7189" w:rsidP="008320A1">
            <w:pPr>
              <w:jc w:val="right"/>
            </w:pPr>
            <w:r w:rsidRPr="0061150B">
              <w:t>1219079.23</w:t>
            </w:r>
          </w:p>
        </w:tc>
        <w:tc>
          <w:tcPr>
            <w:tcW w:w="1417" w:type="dxa"/>
            <w:shd w:val="clear" w:color="auto" w:fill="auto"/>
          </w:tcPr>
          <w:p w:rsidR="004B7189" w:rsidRPr="0061150B" w:rsidRDefault="004B7189" w:rsidP="008320A1">
            <w:pPr>
              <w:jc w:val="right"/>
            </w:pPr>
            <w:r w:rsidRPr="0061150B">
              <w:t>14° 52' 31"</w:t>
            </w:r>
          </w:p>
        </w:tc>
        <w:tc>
          <w:tcPr>
            <w:tcW w:w="1017" w:type="dxa"/>
            <w:shd w:val="clear" w:color="auto" w:fill="auto"/>
          </w:tcPr>
          <w:p w:rsidR="004B7189" w:rsidRPr="0061150B" w:rsidRDefault="004B7189" w:rsidP="008320A1">
            <w:pPr>
              <w:jc w:val="right"/>
            </w:pPr>
            <w:r w:rsidRPr="0061150B">
              <w:t>152.35</w:t>
            </w:r>
          </w:p>
        </w:tc>
      </w:tr>
      <w:tr w:rsidR="004B7189" w:rsidRPr="0061150B" w:rsidTr="004B7189">
        <w:tc>
          <w:tcPr>
            <w:tcW w:w="552" w:type="dxa"/>
            <w:shd w:val="clear" w:color="auto" w:fill="auto"/>
          </w:tcPr>
          <w:p w:rsidR="004B7189" w:rsidRPr="0061150B" w:rsidRDefault="004B7189" w:rsidP="008320A1">
            <w:pPr>
              <w:jc w:val="center"/>
            </w:pPr>
            <w:r w:rsidRPr="0061150B">
              <w:t>4</w:t>
            </w:r>
          </w:p>
        </w:tc>
        <w:tc>
          <w:tcPr>
            <w:tcW w:w="1274" w:type="dxa"/>
            <w:shd w:val="clear" w:color="auto" w:fill="auto"/>
          </w:tcPr>
          <w:p w:rsidR="004B7189" w:rsidRPr="0061150B" w:rsidRDefault="004B7189" w:rsidP="008320A1">
            <w:pPr>
              <w:jc w:val="right"/>
            </w:pPr>
            <w:r w:rsidRPr="0061150B">
              <w:t>638176.12</w:t>
            </w:r>
          </w:p>
        </w:tc>
        <w:tc>
          <w:tcPr>
            <w:tcW w:w="1385" w:type="dxa"/>
            <w:shd w:val="clear" w:color="auto" w:fill="auto"/>
          </w:tcPr>
          <w:p w:rsidR="004B7189" w:rsidRPr="0061150B" w:rsidRDefault="004B7189" w:rsidP="008320A1">
            <w:pPr>
              <w:jc w:val="right"/>
            </w:pPr>
            <w:r w:rsidRPr="0061150B">
              <w:t>1219118.35</w:t>
            </w:r>
          </w:p>
        </w:tc>
        <w:tc>
          <w:tcPr>
            <w:tcW w:w="1417" w:type="dxa"/>
            <w:shd w:val="clear" w:color="auto" w:fill="auto"/>
          </w:tcPr>
          <w:p w:rsidR="004B7189" w:rsidRPr="0061150B" w:rsidRDefault="004B7189" w:rsidP="008320A1">
            <w:pPr>
              <w:jc w:val="right"/>
            </w:pPr>
            <w:r w:rsidRPr="0061150B">
              <w:t>89° 59' 14"</w:t>
            </w:r>
          </w:p>
        </w:tc>
        <w:tc>
          <w:tcPr>
            <w:tcW w:w="1017" w:type="dxa"/>
            <w:shd w:val="clear" w:color="auto" w:fill="auto"/>
          </w:tcPr>
          <w:p w:rsidR="004B7189" w:rsidRPr="0061150B" w:rsidRDefault="004B7189" w:rsidP="008320A1">
            <w:pPr>
              <w:jc w:val="right"/>
            </w:pPr>
            <w:r w:rsidRPr="0061150B">
              <w:t>157.85</w:t>
            </w:r>
          </w:p>
        </w:tc>
      </w:tr>
    </w:tbl>
    <w:p w:rsidR="003E0874" w:rsidRDefault="003E0874" w:rsidP="003E0874">
      <w:pPr>
        <w:pStyle w:val="af1"/>
        <w:spacing w:after="200" w:line="360" w:lineRule="auto"/>
        <w:ind w:left="644"/>
      </w:pPr>
    </w:p>
    <w:p w:rsidR="004B7189" w:rsidRDefault="004B7189" w:rsidP="003E0874">
      <w:pPr>
        <w:pStyle w:val="af1"/>
        <w:spacing w:after="200" w:line="360" w:lineRule="auto"/>
        <w:ind w:left="644"/>
      </w:pPr>
    </w:p>
    <w:p w:rsidR="004B7189" w:rsidRDefault="004B7189" w:rsidP="003E0874">
      <w:pPr>
        <w:pStyle w:val="af1"/>
        <w:spacing w:after="200" w:line="360" w:lineRule="auto"/>
        <w:ind w:left="644"/>
      </w:pPr>
    </w:p>
    <w:p w:rsidR="004B7189" w:rsidRDefault="004B7189" w:rsidP="003E0874">
      <w:pPr>
        <w:pStyle w:val="af1"/>
        <w:spacing w:after="200" w:line="360" w:lineRule="auto"/>
        <w:ind w:left="644"/>
      </w:pPr>
    </w:p>
    <w:p w:rsidR="004B7189" w:rsidRDefault="004B7189" w:rsidP="003E0874">
      <w:pPr>
        <w:pStyle w:val="af1"/>
        <w:spacing w:after="200" w:line="360" w:lineRule="auto"/>
        <w:ind w:left="644"/>
      </w:pPr>
    </w:p>
    <w:p w:rsidR="004B7189" w:rsidRDefault="004B7189" w:rsidP="003E0874">
      <w:pPr>
        <w:pStyle w:val="af1"/>
        <w:spacing w:after="200" w:line="360" w:lineRule="auto"/>
        <w:ind w:left="644"/>
      </w:pPr>
    </w:p>
    <w:p w:rsidR="004B7189" w:rsidRDefault="004B7189" w:rsidP="003E0874">
      <w:pPr>
        <w:pStyle w:val="af1"/>
        <w:spacing w:after="200" w:line="360" w:lineRule="auto"/>
        <w:ind w:left="644"/>
      </w:pPr>
    </w:p>
    <w:p w:rsidR="004B7189" w:rsidRDefault="004B7189" w:rsidP="003E0874">
      <w:pPr>
        <w:pStyle w:val="af1"/>
        <w:spacing w:after="200" w:line="360" w:lineRule="auto"/>
        <w:ind w:left="644"/>
      </w:pPr>
    </w:p>
    <w:p w:rsidR="004B7189" w:rsidRDefault="004B7189" w:rsidP="004B7189"/>
    <w:p w:rsidR="004B7189" w:rsidRDefault="004B7189" w:rsidP="004B7189">
      <w:pPr>
        <w:pStyle w:val="af1"/>
        <w:spacing w:after="200" w:line="360" w:lineRule="auto"/>
        <w:ind w:left="644"/>
        <w:rPr>
          <w:b/>
        </w:rPr>
      </w:pPr>
      <w:r w:rsidRPr="004B7189">
        <w:rPr>
          <w:b/>
        </w:rPr>
        <w:t>План земельного участка:</w:t>
      </w:r>
    </w:p>
    <w:p w:rsidR="004B7189" w:rsidRDefault="004B7189" w:rsidP="004B7189">
      <w:pPr>
        <w:spacing w:after="200" w:line="360" w:lineRule="auto"/>
      </w:pPr>
    </w:p>
    <w:p w:rsidR="004B7189" w:rsidRPr="00564ECF" w:rsidRDefault="004B7189" w:rsidP="004B7189">
      <w:pPr>
        <w:jc w:val="center"/>
      </w:pPr>
      <w:r>
        <w:rPr>
          <w:noProof/>
        </w:rPr>
        <w:drawing>
          <wp:inline distT="0" distB="0" distL="0" distR="0">
            <wp:extent cx="3842385" cy="5438775"/>
            <wp:effectExtent l="19050" t="0" r="5715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42385" cy="543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7189" w:rsidRDefault="004B7189" w:rsidP="004B7189"/>
    <w:p w:rsidR="004B7189" w:rsidRDefault="004B7189" w:rsidP="004B7189">
      <w:pPr>
        <w:rPr>
          <w:b/>
          <w:sz w:val="24"/>
        </w:rPr>
      </w:pPr>
      <w:proofErr w:type="spellStart"/>
      <w:r>
        <w:rPr>
          <w:b/>
          <w:sz w:val="24"/>
        </w:rPr>
        <w:t>Геоданные</w:t>
      </w:r>
      <w:proofErr w:type="spellEnd"/>
      <w:r>
        <w:rPr>
          <w:b/>
          <w:sz w:val="24"/>
        </w:rPr>
        <w:t xml:space="preserve">: </w:t>
      </w:r>
    </w:p>
    <w:p w:rsidR="004B7189" w:rsidRDefault="004B7189" w:rsidP="004B7189">
      <w:pPr>
        <w:rPr>
          <w:sz w:val="24"/>
        </w:rPr>
      </w:pPr>
    </w:p>
    <w:tbl>
      <w:tblPr>
        <w:tblW w:w="0" w:type="auto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B3"/>
      </w:tblPr>
      <w:tblGrid>
        <w:gridCol w:w="552"/>
        <w:gridCol w:w="1274"/>
        <w:gridCol w:w="1385"/>
        <w:gridCol w:w="1417"/>
        <w:gridCol w:w="1017"/>
      </w:tblGrid>
      <w:tr w:rsidR="004B7189" w:rsidRPr="008222BF" w:rsidTr="004B7189">
        <w:tc>
          <w:tcPr>
            <w:tcW w:w="552" w:type="dxa"/>
            <w:shd w:val="clear" w:color="auto" w:fill="auto"/>
          </w:tcPr>
          <w:p w:rsidR="004B7189" w:rsidRPr="008222BF" w:rsidRDefault="004B7189" w:rsidP="008320A1">
            <w:pPr>
              <w:jc w:val="center"/>
            </w:pPr>
            <w:r w:rsidRPr="008222BF">
              <w:t>№</w:t>
            </w:r>
          </w:p>
        </w:tc>
        <w:tc>
          <w:tcPr>
            <w:tcW w:w="1274" w:type="dxa"/>
            <w:shd w:val="clear" w:color="auto" w:fill="auto"/>
          </w:tcPr>
          <w:p w:rsidR="004B7189" w:rsidRPr="008222BF" w:rsidRDefault="004B7189" w:rsidP="008320A1">
            <w:pPr>
              <w:jc w:val="center"/>
            </w:pPr>
            <w:r w:rsidRPr="008222BF">
              <w:t>X</w:t>
            </w:r>
          </w:p>
        </w:tc>
        <w:tc>
          <w:tcPr>
            <w:tcW w:w="1385" w:type="dxa"/>
            <w:shd w:val="clear" w:color="auto" w:fill="auto"/>
          </w:tcPr>
          <w:p w:rsidR="004B7189" w:rsidRPr="008222BF" w:rsidRDefault="004B7189" w:rsidP="008320A1">
            <w:pPr>
              <w:jc w:val="center"/>
            </w:pPr>
            <w:r w:rsidRPr="008222BF">
              <w:t>Y</w:t>
            </w:r>
          </w:p>
        </w:tc>
        <w:tc>
          <w:tcPr>
            <w:tcW w:w="1417" w:type="dxa"/>
            <w:shd w:val="clear" w:color="auto" w:fill="auto"/>
          </w:tcPr>
          <w:p w:rsidR="004B7189" w:rsidRPr="008222BF" w:rsidRDefault="004B7189" w:rsidP="008320A1">
            <w:pPr>
              <w:jc w:val="center"/>
            </w:pPr>
            <w:proofErr w:type="spellStart"/>
            <w:r w:rsidRPr="008222BF">
              <w:t>Дир.угол</w:t>
            </w:r>
            <w:proofErr w:type="spellEnd"/>
          </w:p>
        </w:tc>
        <w:tc>
          <w:tcPr>
            <w:tcW w:w="1017" w:type="dxa"/>
            <w:shd w:val="clear" w:color="auto" w:fill="auto"/>
          </w:tcPr>
          <w:p w:rsidR="004B7189" w:rsidRPr="008222BF" w:rsidRDefault="004B7189" w:rsidP="008320A1">
            <w:pPr>
              <w:jc w:val="center"/>
            </w:pPr>
            <w:r w:rsidRPr="008222BF">
              <w:t>Длина</w:t>
            </w:r>
          </w:p>
        </w:tc>
      </w:tr>
      <w:tr w:rsidR="004B7189" w:rsidRPr="008222BF" w:rsidTr="004B7189">
        <w:tc>
          <w:tcPr>
            <w:tcW w:w="552" w:type="dxa"/>
            <w:shd w:val="clear" w:color="auto" w:fill="auto"/>
          </w:tcPr>
          <w:p w:rsidR="004B7189" w:rsidRPr="008222BF" w:rsidRDefault="004B7189" w:rsidP="008320A1">
            <w:pPr>
              <w:jc w:val="center"/>
            </w:pPr>
            <w:r w:rsidRPr="008222BF">
              <w:t>1</w:t>
            </w:r>
          </w:p>
        </w:tc>
        <w:tc>
          <w:tcPr>
            <w:tcW w:w="1274" w:type="dxa"/>
            <w:shd w:val="clear" w:color="auto" w:fill="auto"/>
          </w:tcPr>
          <w:p w:rsidR="004B7189" w:rsidRPr="008222BF" w:rsidRDefault="004B7189" w:rsidP="008320A1">
            <w:pPr>
              <w:jc w:val="right"/>
            </w:pPr>
            <w:r w:rsidRPr="008222BF">
              <w:t>637761.82</w:t>
            </w:r>
          </w:p>
        </w:tc>
        <w:tc>
          <w:tcPr>
            <w:tcW w:w="1385" w:type="dxa"/>
            <w:shd w:val="clear" w:color="auto" w:fill="auto"/>
          </w:tcPr>
          <w:p w:rsidR="004B7189" w:rsidRPr="008222BF" w:rsidRDefault="004B7189" w:rsidP="008320A1">
            <w:pPr>
              <w:jc w:val="right"/>
            </w:pPr>
            <w:r w:rsidRPr="008222BF">
              <w:t>1219864.69</w:t>
            </w:r>
          </w:p>
        </w:tc>
        <w:tc>
          <w:tcPr>
            <w:tcW w:w="1417" w:type="dxa"/>
            <w:shd w:val="clear" w:color="auto" w:fill="auto"/>
          </w:tcPr>
          <w:p w:rsidR="004B7189" w:rsidRPr="008222BF" w:rsidRDefault="004B7189" w:rsidP="008320A1">
            <w:pPr>
              <w:jc w:val="right"/>
            </w:pPr>
            <w:r w:rsidRPr="008222BF">
              <w:t>89° 58' 40"</w:t>
            </w:r>
          </w:p>
        </w:tc>
        <w:tc>
          <w:tcPr>
            <w:tcW w:w="1017" w:type="dxa"/>
            <w:shd w:val="clear" w:color="auto" w:fill="auto"/>
          </w:tcPr>
          <w:p w:rsidR="004B7189" w:rsidRPr="008222BF" w:rsidRDefault="004B7189" w:rsidP="008320A1">
            <w:pPr>
              <w:jc w:val="right"/>
            </w:pPr>
            <w:r w:rsidRPr="008222BF">
              <w:t>99.88</w:t>
            </w:r>
          </w:p>
        </w:tc>
      </w:tr>
      <w:tr w:rsidR="004B7189" w:rsidRPr="008222BF" w:rsidTr="004B7189">
        <w:tc>
          <w:tcPr>
            <w:tcW w:w="552" w:type="dxa"/>
            <w:shd w:val="clear" w:color="auto" w:fill="auto"/>
          </w:tcPr>
          <w:p w:rsidR="004B7189" w:rsidRPr="008222BF" w:rsidRDefault="004B7189" w:rsidP="008320A1">
            <w:pPr>
              <w:jc w:val="center"/>
            </w:pPr>
            <w:r w:rsidRPr="008222BF">
              <w:t>2</w:t>
            </w:r>
          </w:p>
        </w:tc>
        <w:tc>
          <w:tcPr>
            <w:tcW w:w="1274" w:type="dxa"/>
            <w:shd w:val="clear" w:color="auto" w:fill="auto"/>
          </w:tcPr>
          <w:p w:rsidR="004B7189" w:rsidRPr="008222BF" w:rsidRDefault="004B7189" w:rsidP="008320A1">
            <w:pPr>
              <w:jc w:val="right"/>
            </w:pPr>
            <w:r w:rsidRPr="008222BF">
              <w:t>637761.86</w:t>
            </w:r>
          </w:p>
        </w:tc>
        <w:tc>
          <w:tcPr>
            <w:tcW w:w="1385" w:type="dxa"/>
            <w:shd w:val="clear" w:color="auto" w:fill="auto"/>
          </w:tcPr>
          <w:p w:rsidR="004B7189" w:rsidRPr="008222BF" w:rsidRDefault="004B7189" w:rsidP="008320A1">
            <w:pPr>
              <w:jc w:val="right"/>
            </w:pPr>
            <w:r w:rsidRPr="008222BF">
              <w:t>1219964.57</w:t>
            </w:r>
          </w:p>
        </w:tc>
        <w:tc>
          <w:tcPr>
            <w:tcW w:w="1417" w:type="dxa"/>
            <w:shd w:val="clear" w:color="auto" w:fill="auto"/>
          </w:tcPr>
          <w:p w:rsidR="004B7189" w:rsidRPr="008222BF" w:rsidRDefault="004B7189" w:rsidP="008320A1">
            <w:pPr>
              <w:jc w:val="right"/>
            </w:pPr>
            <w:r w:rsidRPr="008222BF">
              <w:t>180° 27' 32"</w:t>
            </w:r>
          </w:p>
        </w:tc>
        <w:tc>
          <w:tcPr>
            <w:tcW w:w="1017" w:type="dxa"/>
            <w:shd w:val="clear" w:color="auto" w:fill="auto"/>
          </w:tcPr>
          <w:p w:rsidR="004B7189" w:rsidRPr="008222BF" w:rsidRDefault="004B7189" w:rsidP="008320A1">
            <w:pPr>
              <w:jc w:val="right"/>
            </w:pPr>
            <w:r w:rsidRPr="008222BF">
              <w:t>272.02</w:t>
            </w:r>
          </w:p>
        </w:tc>
      </w:tr>
      <w:tr w:rsidR="004B7189" w:rsidRPr="008222BF" w:rsidTr="004B7189">
        <w:tc>
          <w:tcPr>
            <w:tcW w:w="552" w:type="dxa"/>
            <w:shd w:val="clear" w:color="auto" w:fill="auto"/>
          </w:tcPr>
          <w:p w:rsidR="004B7189" w:rsidRPr="008222BF" w:rsidRDefault="004B7189" w:rsidP="008320A1">
            <w:pPr>
              <w:jc w:val="center"/>
            </w:pPr>
            <w:r w:rsidRPr="008222BF">
              <w:t>3</w:t>
            </w:r>
          </w:p>
        </w:tc>
        <w:tc>
          <w:tcPr>
            <w:tcW w:w="1274" w:type="dxa"/>
            <w:shd w:val="clear" w:color="auto" w:fill="auto"/>
          </w:tcPr>
          <w:p w:rsidR="004B7189" w:rsidRPr="008222BF" w:rsidRDefault="004B7189" w:rsidP="008320A1">
            <w:pPr>
              <w:jc w:val="right"/>
            </w:pPr>
            <w:r w:rsidRPr="008222BF">
              <w:t>637489.85</w:t>
            </w:r>
          </w:p>
        </w:tc>
        <w:tc>
          <w:tcPr>
            <w:tcW w:w="1385" w:type="dxa"/>
            <w:shd w:val="clear" w:color="auto" w:fill="auto"/>
          </w:tcPr>
          <w:p w:rsidR="004B7189" w:rsidRPr="008222BF" w:rsidRDefault="004B7189" w:rsidP="008320A1">
            <w:pPr>
              <w:jc w:val="right"/>
            </w:pPr>
            <w:r w:rsidRPr="008222BF">
              <w:t>1219962.39</w:t>
            </w:r>
          </w:p>
        </w:tc>
        <w:tc>
          <w:tcPr>
            <w:tcW w:w="1417" w:type="dxa"/>
            <w:shd w:val="clear" w:color="auto" w:fill="auto"/>
          </w:tcPr>
          <w:p w:rsidR="004B7189" w:rsidRPr="008222BF" w:rsidRDefault="004B7189" w:rsidP="008320A1">
            <w:pPr>
              <w:jc w:val="right"/>
            </w:pPr>
            <w:r w:rsidRPr="008222BF">
              <w:t>269° 52' 21"</w:t>
            </w:r>
          </w:p>
        </w:tc>
        <w:tc>
          <w:tcPr>
            <w:tcW w:w="1017" w:type="dxa"/>
            <w:shd w:val="clear" w:color="auto" w:fill="auto"/>
          </w:tcPr>
          <w:p w:rsidR="004B7189" w:rsidRPr="008222BF" w:rsidRDefault="004B7189" w:rsidP="008320A1">
            <w:pPr>
              <w:jc w:val="right"/>
            </w:pPr>
            <w:r w:rsidRPr="008222BF">
              <w:t>99.72</w:t>
            </w:r>
          </w:p>
        </w:tc>
      </w:tr>
      <w:tr w:rsidR="004B7189" w:rsidRPr="008222BF" w:rsidTr="004B7189">
        <w:tc>
          <w:tcPr>
            <w:tcW w:w="552" w:type="dxa"/>
            <w:shd w:val="clear" w:color="auto" w:fill="auto"/>
          </w:tcPr>
          <w:p w:rsidR="004B7189" w:rsidRPr="008222BF" w:rsidRDefault="004B7189" w:rsidP="008320A1">
            <w:pPr>
              <w:jc w:val="center"/>
            </w:pPr>
            <w:r w:rsidRPr="008222BF">
              <w:t>4</w:t>
            </w:r>
          </w:p>
        </w:tc>
        <w:tc>
          <w:tcPr>
            <w:tcW w:w="1274" w:type="dxa"/>
            <w:shd w:val="clear" w:color="auto" w:fill="auto"/>
          </w:tcPr>
          <w:p w:rsidR="004B7189" w:rsidRPr="008222BF" w:rsidRDefault="004B7189" w:rsidP="008320A1">
            <w:pPr>
              <w:jc w:val="right"/>
            </w:pPr>
            <w:r w:rsidRPr="008222BF">
              <w:t>637489.62</w:t>
            </w:r>
          </w:p>
        </w:tc>
        <w:tc>
          <w:tcPr>
            <w:tcW w:w="1385" w:type="dxa"/>
            <w:shd w:val="clear" w:color="auto" w:fill="auto"/>
          </w:tcPr>
          <w:p w:rsidR="004B7189" w:rsidRPr="008222BF" w:rsidRDefault="004B7189" w:rsidP="008320A1">
            <w:pPr>
              <w:jc w:val="right"/>
            </w:pPr>
            <w:r w:rsidRPr="008222BF">
              <w:t>1219862.68</w:t>
            </w:r>
          </w:p>
        </w:tc>
        <w:tc>
          <w:tcPr>
            <w:tcW w:w="1417" w:type="dxa"/>
            <w:shd w:val="clear" w:color="auto" w:fill="auto"/>
          </w:tcPr>
          <w:p w:rsidR="004B7189" w:rsidRPr="008222BF" w:rsidRDefault="004B7189" w:rsidP="008320A1">
            <w:pPr>
              <w:jc w:val="right"/>
            </w:pPr>
            <w:r w:rsidRPr="008222BF">
              <w:t>0° 25' 26"</w:t>
            </w:r>
          </w:p>
        </w:tc>
        <w:tc>
          <w:tcPr>
            <w:tcW w:w="1017" w:type="dxa"/>
            <w:shd w:val="clear" w:color="auto" w:fill="auto"/>
          </w:tcPr>
          <w:p w:rsidR="004B7189" w:rsidRPr="008222BF" w:rsidRDefault="004B7189" w:rsidP="008320A1">
            <w:pPr>
              <w:jc w:val="right"/>
            </w:pPr>
            <w:r w:rsidRPr="008222BF">
              <w:t>272.20</w:t>
            </w:r>
          </w:p>
        </w:tc>
      </w:tr>
    </w:tbl>
    <w:p w:rsidR="004B7189" w:rsidRDefault="004B7189" w:rsidP="003E0874">
      <w:pPr>
        <w:pStyle w:val="af1"/>
        <w:spacing w:after="200" w:line="360" w:lineRule="auto"/>
        <w:ind w:left="644"/>
      </w:pPr>
    </w:p>
    <w:p w:rsidR="008320A1" w:rsidRDefault="008320A1" w:rsidP="003E0874">
      <w:pPr>
        <w:pStyle w:val="af1"/>
        <w:spacing w:after="200" w:line="360" w:lineRule="auto"/>
        <w:ind w:left="644"/>
      </w:pPr>
    </w:p>
    <w:p w:rsidR="008320A1" w:rsidRDefault="008320A1" w:rsidP="003E0874">
      <w:pPr>
        <w:pStyle w:val="af1"/>
        <w:spacing w:after="200" w:line="360" w:lineRule="auto"/>
        <w:ind w:left="644"/>
      </w:pPr>
    </w:p>
    <w:p w:rsidR="008320A1" w:rsidRDefault="008320A1" w:rsidP="003E0874">
      <w:pPr>
        <w:pStyle w:val="af1"/>
        <w:spacing w:after="200" w:line="360" w:lineRule="auto"/>
        <w:ind w:left="644"/>
      </w:pPr>
    </w:p>
    <w:p w:rsidR="008320A1" w:rsidRDefault="0025685B" w:rsidP="008320A1">
      <w:pPr>
        <w:pStyle w:val="af1"/>
        <w:spacing w:after="200" w:line="360" w:lineRule="auto"/>
        <w:ind w:left="644"/>
        <w:jc w:val="right"/>
      </w:pPr>
      <w:r>
        <w:t>Приложение № 2</w:t>
      </w:r>
      <w:r w:rsidR="008320A1">
        <w:t xml:space="preserve"> к </w:t>
      </w:r>
      <w:r w:rsidR="00BD5FC1">
        <w:t>решению</w:t>
      </w:r>
      <w:r w:rsidR="008320A1">
        <w:t xml:space="preserve"> </w:t>
      </w:r>
    </w:p>
    <w:p w:rsidR="008320A1" w:rsidRDefault="008320A1" w:rsidP="008320A1">
      <w:pPr>
        <w:pStyle w:val="af1"/>
        <w:spacing w:after="200" w:line="360" w:lineRule="auto"/>
        <w:ind w:left="644"/>
        <w:jc w:val="center"/>
      </w:pPr>
      <w:r>
        <w:t xml:space="preserve">                                                                   </w:t>
      </w:r>
      <w:r w:rsidR="00BD5FC1">
        <w:t xml:space="preserve">  </w:t>
      </w:r>
      <w:r>
        <w:t xml:space="preserve"> </w:t>
      </w:r>
      <w:r w:rsidR="00BD5FC1">
        <w:t xml:space="preserve">                         </w:t>
      </w:r>
      <w:r>
        <w:t>№</w:t>
      </w:r>
      <w:r w:rsidR="00BD5FC1">
        <w:t xml:space="preserve"> 134</w:t>
      </w:r>
      <w:r>
        <w:t xml:space="preserve">  от</w:t>
      </w:r>
      <w:r w:rsidR="00BD5FC1">
        <w:t xml:space="preserve"> 05.09.2017 г.</w:t>
      </w:r>
    </w:p>
    <w:p w:rsidR="008320A1" w:rsidRDefault="008320A1" w:rsidP="008320A1"/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774"/>
        <w:gridCol w:w="5300"/>
        <w:gridCol w:w="1847"/>
      </w:tblGrid>
      <w:tr w:rsidR="008320A1" w:rsidTr="008320A1">
        <w:trPr>
          <w:trHeight w:val="15"/>
        </w:trPr>
        <w:tc>
          <w:tcPr>
            <w:tcW w:w="3142" w:type="dxa"/>
            <w:hideMark/>
          </w:tcPr>
          <w:p w:rsidR="008320A1" w:rsidRDefault="008320A1">
            <w:pPr>
              <w:rPr>
                <w:sz w:val="2"/>
              </w:rPr>
            </w:pPr>
          </w:p>
        </w:tc>
        <w:tc>
          <w:tcPr>
            <w:tcW w:w="7392" w:type="dxa"/>
            <w:hideMark/>
          </w:tcPr>
          <w:p w:rsidR="008320A1" w:rsidRDefault="008320A1">
            <w:pPr>
              <w:rPr>
                <w:sz w:val="2"/>
              </w:rPr>
            </w:pPr>
          </w:p>
        </w:tc>
        <w:tc>
          <w:tcPr>
            <w:tcW w:w="2033" w:type="dxa"/>
            <w:hideMark/>
          </w:tcPr>
          <w:p w:rsidR="008320A1" w:rsidRDefault="008320A1">
            <w:pPr>
              <w:rPr>
                <w:sz w:val="2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Наименование вида разрешенного использования земельного участка</w:t>
            </w:r>
            <w:r w:rsidR="00251A75" w:rsidRPr="00251A75">
              <w:rPr>
                <w:color w:val="2D2D2D"/>
                <w:sz w:val="21"/>
                <w:szCs w:val="21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Об утверждении классификатора видов разрешенного использования земельных участков (с изменениями на 30 сентября 2015 года)" style="width:6.75pt;height:17.25pt"/>
              </w:pic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Описание вида разрешенного использования земельного участка</w:t>
            </w:r>
            <w:r w:rsidR="00251A75" w:rsidRPr="00251A75">
              <w:rPr>
                <w:color w:val="2D2D2D"/>
                <w:sz w:val="21"/>
                <w:szCs w:val="21"/>
              </w:rPr>
              <w:pict>
                <v:shape id="_x0000_i1026" type="#_x0000_t75" alt="Об утверждении классификатора видов разрешенного использования земельных участков (с изменениями на 30 сентября 2015 года)" style="width:8.25pt;height:17.25pt"/>
              </w:pic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Код (числовое обозначение) вида разрешенного использования земельного участка</w:t>
            </w:r>
            <w:r w:rsidR="00251A75" w:rsidRPr="00251A75">
              <w:rPr>
                <w:color w:val="2D2D2D"/>
                <w:sz w:val="21"/>
                <w:szCs w:val="21"/>
              </w:rPr>
              <w:pict>
                <v:shape id="_x0000_i1027" type="#_x0000_t75" alt="Об утверждении классификатора видов разрешенного использования земельных участков (с изменениями на 30 сентября 2015 года)" style="width:8.25pt;height:17.25pt"/>
              </w:pic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2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3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 w:rsidP="00664ED8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br/>
            </w:r>
            <w:r w:rsidR="00251A75" w:rsidRPr="00251A75">
              <w:rPr>
                <w:color w:val="2D2D2D"/>
                <w:sz w:val="21"/>
                <w:szCs w:val="21"/>
              </w:rPr>
              <w:pict>
                <v:shape id="_x0000_i1028" type="#_x0000_t75" alt="Об утверждении классификатора видов разрешенного использования земельных участков (с изменениями на 30 сентября 2015 года)" style="width:6.75pt;height:17.25pt"/>
              </w:pict>
            </w:r>
            <w:r>
              <w:rPr>
                <w:rStyle w:val="apple-converted-space"/>
                <w:color w:val="2D2D2D"/>
                <w:sz w:val="21"/>
                <w:szCs w:val="21"/>
              </w:rPr>
              <w:t> </w:t>
            </w:r>
            <w:r>
              <w:rPr>
                <w:color w:val="2D2D2D"/>
                <w:sz w:val="21"/>
                <w:szCs w:val="21"/>
              </w:rPr>
              <w:t>В скобках указаны иные равнозначные наименования.</w:t>
            </w:r>
            <w:r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br/>
            </w:r>
            <w:r w:rsidR="00251A75" w:rsidRPr="00251A75">
              <w:rPr>
                <w:color w:val="2D2D2D"/>
                <w:sz w:val="21"/>
                <w:szCs w:val="21"/>
              </w:rPr>
              <w:pict>
                <v:shape id="_x0000_i1029" type="#_x0000_t75" alt="Об утверждении классификатора видов разрешенного использования земельных участков (с изменениями на 30 сентября 2015 года)" style="width:8.25pt;height:17.25pt"/>
              </w:pict>
            </w:r>
            <w:r>
              <w:rPr>
                <w:rStyle w:val="apple-converted-space"/>
                <w:color w:val="2D2D2D"/>
                <w:sz w:val="21"/>
                <w:szCs w:val="21"/>
              </w:rPr>
              <w:t> </w:t>
            </w:r>
            <w:r>
              <w:rPr>
                <w:color w:val="2D2D2D"/>
                <w:sz w:val="21"/>
                <w:szCs w:val="21"/>
              </w:rPr>
              <w:t>Содержание видов разрешенного использования, перечисленных в настоящем классификаторе, допускает без отдельного указания в классификаторе размещение и эксплуатацию линейного объекта (кроме железных дорог общего пользования и автомобильных дорог общего пользования федерального и регионального значения), размещение защитных сооружений (насаждений), объектов мелиорации, антенно-мачтовых сооружений, информационных и геодезических знаков, если федеральным законом не установлено иное.</w:t>
            </w:r>
            <w:r>
              <w:rPr>
                <w:rStyle w:val="apple-converted-space"/>
                <w:color w:val="2D2D2D"/>
                <w:sz w:val="21"/>
                <w:szCs w:val="21"/>
              </w:rPr>
              <w:t> </w:t>
            </w:r>
            <w:r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br/>
            </w:r>
            <w:r w:rsidR="00251A75" w:rsidRPr="00251A75">
              <w:rPr>
                <w:color w:val="2D2D2D"/>
                <w:sz w:val="21"/>
                <w:szCs w:val="21"/>
              </w:rPr>
              <w:pict>
                <v:shape id="_x0000_i1030" type="#_x0000_t75" alt="Об утверждении классификатора видов разрешенного использования земельных участков (с изменениями на 30 сентября 2015 года)" style="width:8.25pt;height:17.25pt"/>
              </w:pict>
            </w:r>
            <w:r>
              <w:rPr>
                <w:rStyle w:val="apple-converted-space"/>
                <w:color w:val="2D2D2D"/>
                <w:sz w:val="21"/>
                <w:szCs w:val="21"/>
              </w:rPr>
              <w:t> </w:t>
            </w:r>
            <w:r>
              <w:rPr>
                <w:color w:val="2D2D2D"/>
                <w:sz w:val="21"/>
                <w:szCs w:val="21"/>
              </w:rPr>
              <w:t>Текстовое наименование вида разрешенного использования земельного участка и его код (числовое обозначение) являются равнозначными.</w:t>
            </w:r>
            <w:r>
              <w:rPr>
                <w:color w:val="2D2D2D"/>
                <w:sz w:val="21"/>
                <w:szCs w:val="21"/>
              </w:rPr>
              <w:br/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proofErr w:type="spellStart"/>
            <w:r>
              <w:rPr>
                <w:color w:val="2D2D2D"/>
                <w:sz w:val="21"/>
                <w:szCs w:val="21"/>
              </w:rPr>
              <w:t>Сельско</w:t>
            </w:r>
            <w:proofErr w:type="spellEnd"/>
            <w:r>
              <w:rPr>
                <w:color w:val="2D2D2D"/>
                <w:sz w:val="21"/>
                <w:szCs w:val="21"/>
              </w:rPr>
              <w:t>-</w:t>
            </w:r>
            <w:r>
              <w:rPr>
                <w:color w:val="2D2D2D"/>
                <w:sz w:val="21"/>
                <w:szCs w:val="21"/>
              </w:rPr>
              <w:br/>
              <w:t>хозяйственное использование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Ведение сельского хозяйства.</w:t>
            </w:r>
            <w:r>
              <w:rPr>
                <w:color w:val="2D2D2D"/>
                <w:sz w:val="21"/>
                <w:szCs w:val="21"/>
              </w:rPr>
              <w:br/>
              <w:t>Содержание данного вида разрешенного использования включает в себя содержание видов разрешенного использования с кодами 1.1-1.18, в том числе размещение зданий и сооружений, используемых для хранения и переработки сельскохозяйственной продукции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1.0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Растениеводство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Осуществление хозяйственной деятельности, связанной с выращиванием сельскохозяйственных культур.</w:t>
            </w:r>
            <w:r>
              <w:rPr>
                <w:color w:val="2D2D2D"/>
                <w:sz w:val="21"/>
                <w:szCs w:val="21"/>
              </w:rPr>
              <w:br/>
              <w:t>Содержание данного вида разрешенного использования включает в себя содержание видов разрешенного использования с кодами 1.2-1.6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1.1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Выращивание зерновых и иных сельскохозяйственных культур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Осуществление хозяйственной деятельности на сельскохозяйственных угодьях, связанной с производством зерновых, бобовых, кормовых, технических, масличных, эфиромасличных, и иных сельскохозяйственных культур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1.2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Овощеводство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 xml:space="preserve">Осуществление хозяйственной деятельности на сельскохозяйственных угодьях, связанной с </w:t>
            </w:r>
            <w:r>
              <w:rPr>
                <w:color w:val="2D2D2D"/>
                <w:sz w:val="21"/>
                <w:szCs w:val="21"/>
              </w:rPr>
              <w:lastRenderedPageBreak/>
              <w:t>производством картофеля, листовых, плодовых, луковичных и бахчевых сельскохозяйственных культур, в том числе с использованием теплиц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lastRenderedPageBreak/>
              <w:t>1.3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lastRenderedPageBreak/>
              <w:t>Выращивание тонизирующих, лекарственных, цветочных культур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Осуществление хозяйственной деятельности, в том числе на сельскохозяйственных угодьях, связанной с производством чая, лекарственных и цветочных культур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1.4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Садоводство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Осуществление хозяйственной деятельности, в том числе на сельскохозяйственных угодьях, связанной с выращиванием многолетних плодовых и ягодных культур, винограда, и иных многолетних культур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1.5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Выращивание льна и конопли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Осуществление хозяйственной деятельности, в том числе на сельскохозяйственных угодьях, связанной с выращиванием льна, конопли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1.6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Животноводство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Осуществление хозяйственной деятельности, связанной с производством продукции животноводства, в том числе сенокошение, выпас сельскохозяйственных животных, разведение племенных животных, производство и использование племенной продукции (материала), размещение зданий, сооружений, используемых для содержания и разведения сельскохозяйственных животных, производства, хранения и первичной переработки сельскохозяйственной продукции.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1.7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Содержание данного вида разрешенного использования включает в себя содержание видов разрешенного использования с кодами 1.8-1.11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Скотоводство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Осуществление хозяйственной деятельности, в том числе на сельскохозяйственных угодьях, связанной с разведением сельскохозяйственных животных (крупного рогатого скота, овец, коз, лошадей, верблюдов, оленей);</w:t>
            </w:r>
            <w:r>
              <w:rPr>
                <w:color w:val="2D2D2D"/>
                <w:sz w:val="21"/>
                <w:szCs w:val="21"/>
              </w:rPr>
              <w:br/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1.8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сенокошение, выпас сельскохозяйственных животных, производство кормов, размещение зданий, сооружений, используемых для содержания и разведения сельскохозяйственных животных;</w:t>
            </w:r>
            <w:r>
              <w:rPr>
                <w:color w:val="2D2D2D"/>
                <w:sz w:val="21"/>
                <w:szCs w:val="21"/>
              </w:rPr>
              <w:br/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Звероводство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Осуществление хозяйственной деятельности, связанной с разведением в неволе ценных пушных зверей;</w:t>
            </w:r>
            <w:r>
              <w:rPr>
                <w:color w:val="2D2D2D"/>
                <w:sz w:val="21"/>
                <w:szCs w:val="21"/>
              </w:rPr>
              <w:br/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1.9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  <w:r>
              <w:rPr>
                <w:color w:val="2D2D2D"/>
                <w:sz w:val="21"/>
                <w:szCs w:val="21"/>
              </w:rPr>
              <w:br/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 xml:space="preserve">разведение племенных животных, производство и </w:t>
            </w:r>
            <w:r>
              <w:rPr>
                <w:color w:val="2D2D2D"/>
                <w:sz w:val="21"/>
                <w:szCs w:val="21"/>
              </w:rPr>
              <w:lastRenderedPageBreak/>
              <w:t>использование племенной продукции (материала)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lastRenderedPageBreak/>
              <w:t>Птицеводство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Осуществление хозяйственной деятельности, связанной с разведением домашних пород птиц, в том числе водоплавающих;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1.10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 птицеводства;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Свиноводство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Осуществление хозяйственной деятельности, связанной с разведением свиней;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1.11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Пчеловодство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Осуществление хозяйственной деятельности, в том числе на сельскохозяйственных угодьях, по разведению, содержанию и использованию пчел и иных полезных насекомых;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1.12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ульев, иных объектов и оборудования, необходимого для пчеловодства и разведениях иных полезных насекомых;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сооружений используемых для хранения и первичной переработки продукции пчеловодства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Рыбоводство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Осуществление хозяйственной деятельности, связанной с разведением и (или) содержанием, выращиванием объектов рыбоводства (</w:t>
            </w:r>
            <w:proofErr w:type="spellStart"/>
            <w:r>
              <w:rPr>
                <w:color w:val="2D2D2D"/>
                <w:sz w:val="21"/>
                <w:szCs w:val="21"/>
              </w:rPr>
              <w:t>аквакультуры</w:t>
            </w:r>
            <w:proofErr w:type="spellEnd"/>
            <w:r>
              <w:rPr>
                <w:color w:val="2D2D2D"/>
                <w:sz w:val="21"/>
                <w:szCs w:val="21"/>
              </w:rPr>
              <w:t>);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1.13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зданий, сооружений, оборудования, необходимых для осуществления рыбоводства (</w:t>
            </w:r>
            <w:proofErr w:type="spellStart"/>
            <w:r>
              <w:rPr>
                <w:color w:val="2D2D2D"/>
                <w:sz w:val="21"/>
                <w:szCs w:val="21"/>
              </w:rPr>
              <w:t>аквакультуры</w:t>
            </w:r>
            <w:proofErr w:type="spellEnd"/>
            <w:r>
              <w:rPr>
                <w:color w:val="2D2D2D"/>
                <w:sz w:val="21"/>
                <w:szCs w:val="21"/>
              </w:rPr>
              <w:t>)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Научное обеспечение сельского хозяйства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Осуществление научной и селекционной работы, ведения сельского хозяйства для получения ценных с научной точки зрения образцов растительного и животного мира;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1.14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коллекций генетических ресурсов растений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 xml:space="preserve">Хранение и переработка </w:t>
            </w:r>
            <w:proofErr w:type="spellStart"/>
            <w:r>
              <w:rPr>
                <w:color w:val="2D2D2D"/>
                <w:sz w:val="21"/>
                <w:szCs w:val="21"/>
              </w:rPr>
              <w:t>сельско</w:t>
            </w:r>
            <w:proofErr w:type="spellEnd"/>
            <w:r>
              <w:rPr>
                <w:color w:val="2D2D2D"/>
                <w:sz w:val="21"/>
                <w:szCs w:val="21"/>
              </w:rPr>
              <w:t>-</w:t>
            </w:r>
            <w:r>
              <w:rPr>
                <w:color w:val="2D2D2D"/>
                <w:sz w:val="21"/>
                <w:szCs w:val="21"/>
              </w:rPr>
              <w:br/>
              <w:t>хозяйственной продукции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зданий, сооружений, используемых для производства, хранения, первичной и глубокой переработки сельскохозяйственной продукции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1.15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Ведение личного подсобного хозяйства на полевых участках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Производство сельскохозяйственной продукции без права возведения объектов капитального строительства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1.16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Питомники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Выращивание и реализация подроста деревьев и кустарников, используемых в сельском хозяйстве, а также иных сельскохозяйственных культур для получения рассады и семян;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1.17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 xml:space="preserve">размещение сооружений, необходимых для указанных </w:t>
            </w:r>
            <w:r>
              <w:rPr>
                <w:color w:val="2D2D2D"/>
                <w:sz w:val="21"/>
                <w:szCs w:val="21"/>
              </w:rPr>
              <w:lastRenderedPageBreak/>
              <w:t>видов сельскохозяйственного производства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lastRenderedPageBreak/>
              <w:t xml:space="preserve">Обеспечение </w:t>
            </w:r>
            <w:proofErr w:type="spellStart"/>
            <w:r>
              <w:rPr>
                <w:color w:val="2D2D2D"/>
                <w:sz w:val="21"/>
                <w:szCs w:val="21"/>
              </w:rPr>
              <w:t>сельско</w:t>
            </w:r>
            <w:proofErr w:type="spellEnd"/>
            <w:r>
              <w:rPr>
                <w:color w:val="2D2D2D"/>
                <w:sz w:val="21"/>
                <w:szCs w:val="21"/>
              </w:rPr>
              <w:t>-</w:t>
            </w:r>
            <w:r>
              <w:rPr>
                <w:color w:val="2D2D2D"/>
                <w:sz w:val="21"/>
                <w:szCs w:val="21"/>
              </w:rPr>
              <w:br/>
              <w:t>хозяйственного производства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машинно-транспортных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1.18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Жилая застройка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жилых помещений различного вида и обеспечение проживания в них. К жилой застройке относятся здания (помещения в них), предназначенные для проживания человека, за исключением зданий (помещений), используемых: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2.0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- с целью извлечения предпринимательской выгоды из предоставления жилого помещения для временного проживания в них (гостиницы, дома отдыха);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- для проживания с одновременным осуществлением лечения или социального обслуживания населения (санатории, дома ребенка, дома престарелых, больницы);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- как способ обеспечения непрерывности производства (вахтовые помещения, служебные жилые помещения на производственных объектах);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- как способ обеспечения деятельности режимного учреждения (казармы, караульные помещения, места лишения свободы, содержания под стражей).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Содержание данного вида разрешенного использования включает в себя содержание видов разрешенного использования с кодами 2.1-2.7.1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Для индивидуального жилищного строительства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индивидуального жилого дома (дом, пригодный для постоянного проживания, высотой не выше трех надземных этажей);</w:t>
            </w:r>
            <w:r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br/>
              <w:t>выращивание плодовых, ягодных, овощных, бахчевых или иных декоративных или сельскохозяйственных культур;</w:t>
            </w:r>
            <w:r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br/>
              <w:t>размещение индивидуальных гаражей и подсобных сооружений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2.1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Малоэтажная многоквартирная жилая застройка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малоэтажного многоквартирного жилого дома (дом, пригодный для постоянного проживания, высотой до 4 этажей, включая мансардный);</w:t>
            </w:r>
            <w:r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br/>
              <w:t>разведение декоративных и плодовых деревьев, овощных и ягодных культур;</w:t>
            </w:r>
            <w:r>
              <w:rPr>
                <w:rStyle w:val="apple-converted-space"/>
                <w:color w:val="2D2D2D"/>
                <w:sz w:val="21"/>
                <w:szCs w:val="21"/>
              </w:rPr>
              <w:t> </w:t>
            </w:r>
            <w:r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br/>
              <w:t>размещение индивидуальных гаражей и иных вспомогательных сооружений;</w:t>
            </w:r>
            <w:r>
              <w:rPr>
                <w:rStyle w:val="apple-converted-space"/>
                <w:color w:val="2D2D2D"/>
                <w:sz w:val="21"/>
                <w:szCs w:val="21"/>
              </w:rPr>
              <w:t> </w:t>
            </w:r>
            <w:r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br/>
              <w:t>обустройство спортивных и детских площадок, площадок отдыха;</w:t>
            </w:r>
            <w:r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lastRenderedPageBreak/>
              <w:br/>
              <w:t>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lastRenderedPageBreak/>
              <w:t>2.1.1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Для ведения личного подсобного хозяйства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жилого дома, не предназначенного для раздела на квартиры (дома, пригодные для постоянного проживания и высотой не выше трех надземных этажей);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2.2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производство сельскохозяйственной продукции;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гаража и иных вспомогательных сооружений;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содержание сельскохозяйственных животных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Блокированная жилая застройка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жилого дома, не предназначенного для раздела на квартиры, имеющего одну или несколько общих стен с соседними жилыми домами (количеством этажей не более чем три, при общем количестве совмещенных домов не более десяти и каждый из которых предназначен для проживания одной семьи, имеет общую стену (общие стены) без проемов с соседним блоком или соседними блоками, расположен на отдельном земельном участке и имеет выход на территорию общего пользования (жилые дома блокированной застройки);</w:t>
            </w:r>
            <w:r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br/>
              <w:t>разведение декоративных и плодовых деревьев, овощных и ягодных культур;</w:t>
            </w:r>
            <w:r>
              <w:rPr>
                <w:rStyle w:val="apple-converted-space"/>
                <w:color w:val="2D2D2D"/>
                <w:sz w:val="21"/>
                <w:szCs w:val="21"/>
              </w:rPr>
              <w:t> </w:t>
            </w:r>
            <w:r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br/>
              <w:t>размещение индивидуальных гаражей и иных вспомогательных сооружений;</w:t>
            </w:r>
            <w:r>
              <w:rPr>
                <w:rStyle w:val="apple-converted-space"/>
                <w:color w:val="2D2D2D"/>
                <w:sz w:val="21"/>
                <w:szCs w:val="21"/>
              </w:rPr>
              <w:t> </w:t>
            </w:r>
            <w:r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br/>
              <w:t>обустройство спортивных и детских площадок, площадок отдыха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2.3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Передвижное жилье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сооружений, пригодных к использованию в качестве жилья (палаточные городки, кемпинги, жилые вагончики, жилые прицепы) с возможностью подключения названных сооружений к инженерным сетям, находящимся на земельном участке или на земельных участках, имеющих инженерные сооружения, предназначенных для общего пользования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2.4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proofErr w:type="spellStart"/>
            <w:r>
              <w:rPr>
                <w:color w:val="2D2D2D"/>
                <w:sz w:val="21"/>
                <w:szCs w:val="21"/>
              </w:rPr>
              <w:t>Среднеэтажная</w:t>
            </w:r>
            <w:proofErr w:type="spellEnd"/>
            <w:r>
              <w:rPr>
                <w:color w:val="2D2D2D"/>
                <w:sz w:val="21"/>
                <w:szCs w:val="21"/>
              </w:rPr>
              <w:t xml:space="preserve"> жилая застройка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жилых домов, предназначенных для разделения на квартиры, каждая из которых пригодна для постоянного проживания (жилые дома, высотой не выше восьми надземных этажей, разделенных на две и более квартиры);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2.5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благоустройство и озеленение;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подземных гаражей и автостоянок;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обустройство спортивных и детских площадок, площадок отдыха;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Многоэтажная жилая застройка (высотная застройка)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жилых домов, предназначенных для разделения на квартиры, каждая из которых пригодна для постоянного проживания (жилые дома высотой девять и выше этажей, включая подземные, разделенных на двадцать и более квартир); благоустройство и озеленение придомовых территорий;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2.6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обустройство спортивных и детских площадок, хозяйственных площадок;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подземных гаражей и наземных автостоянок, размещение объектов обслуживания жилой застройки во встроенных, пристроенных и встроенно-пристроенных помещениях многоквартирного дома в отдельных помещениях дома, если площадь таких помещений в многоквартирном доме не составляет более 15% от общей площади дома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Обслуживание жилой застройки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размещение которых предусмотрено видами разрешенного использования с кодами 3.1, 3.2, 3.3, 3.4, 3.4.1, 3.5.1, 3.6, 3.7, 3.10.1, 4.1, 4.3, 4.4, 4.6, 4.7, 4.9, если их размещение связано с удовлетворением повседневных потребностей жителей, не причиняет вреда окружающей среде и санитарному благополучию, не причиняет существенного неудобства жителям, не требует установления санитарной зоны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2.7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Объекты гаражного назначения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отдельно стоящих и пристроенных гаражей, в том числе подземных, предназначенных для хранения личного автотранспорта граждан, с возможностью размещения автомобильных моек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2.7.1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Общественное использование объектов капитального строительства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 в целях обеспечения удовлетворения бытовых, социальных и духовных потребностей человека. Содержание данного вида разрешенного использования включает в себя содержание видов разрешенного использования с кодами 3.1-3.10.2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3.0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Коммунальное обслуживание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</w:t>
            </w:r>
            <w:r>
              <w:rPr>
                <w:color w:val="2D2D2D"/>
                <w:sz w:val="21"/>
                <w:szCs w:val="21"/>
              </w:rPr>
              <w:lastRenderedPageBreak/>
              <w:t>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электропередачи,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lastRenderedPageBreak/>
              <w:t>3.1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Социальное обслуживание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предназначенных для оказания гражданам социальной помощи (службы занятости населения, дома престарелых, дома ребенка, детские дома, пункты питания малоимущих граждан, пункты ночлега для бездомных граждан, службы психологической и бесплатной юридической помощи, социальные, пенсионные и иные службы, в которых осуществляется прием граждан по вопросам оказания социальной помощи и назначения социальных или пенсионных выплат);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3.2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 для размещения отделений почты и телеграфа;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 для размещения общественных некоммерческих организаций: благотворительных организаций, клубов по интересам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Бытовое обслуживание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3.3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Здравоохранение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предназначенных для оказания гражданам медицинской помощи. Содержание данного вида разрешенного использования включает в себя содержание видов разрешенного использования с кодами 3.4.1-3.4.2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3.4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proofErr w:type="spellStart"/>
            <w:r>
              <w:rPr>
                <w:color w:val="2D2D2D"/>
                <w:sz w:val="21"/>
                <w:szCs w:val="21"/>
              </w:rPr>
              <w:t>Амбулаторно</w:t>
            </w:r>
            <w:proofErr w:type="spellEnd"/>
            <w:r>
              <w:rPr>
                <w:color w:val="2D2D2D"/>
                <w:sz w:val="21"/>
                <w:szCs w:val="21"/>
              </w:rPr>
              <w:t>-</w:t>
            </w:r>
            <w:r>
              <w:rPr>
                <w:color w:val="2D2D2D"/>
                <w:sz w:val="21"/>
                <w:szCs w:val="21"/>
              </w:rPr>
              <w:br/>
              <w:t>поликлиническое обслуживание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3.4.1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Стационарное медицинское обслуживание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 xml:space="preserve">Размещение объектов капитального строительства, предназначенных для оказания гражданам медицинской помощи в стационарах (больницы, родильные дома, научно-медицинские учреждения и </w:t>
            </w:r>
            <w:r>
              <w:rPr>
                <w:color w:val="2D2D2D"/>
                <w:sz w:val="21"/>
                <w:szCs w:val="21"/>
              </w:rPr>
              <w:lastRenderedPageBreak/>
              <w:t>прочие объекты, обеспечивающие оказание услуги по лечению в стационаре); размещение станций скорой помощи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lastRenderedPageBreak/>
              <w:t>3.4.2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Образование и просвещение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предназначенных для воспитания, образования и просвещения (детские ясли, детские сады, школы, лицеи, гимназии, профессиональные технические училища, колледжи, художественные, музыкальные школы и училища, образовательные кружки,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воспитанию, образованию и просвещению). Содержание данного вида разрешенного использования включает в себя содержание видов разрешенного использования с кодами 3.5.1-3.5.2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3.5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Дошкольное, начальное и среднее общее образование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3.5.1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Среднее и высшее профессиональное образование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предназначенных для профессионального образования и просвещения (профессиональные технические училища, колледжи, художественные, музыкальные училища,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образованию и просвещению)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3.5.2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Культурное развитие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предназначенных для размещения в них музеев, выставочных залов, художественных галерей, домов культуры, библиотек, кинотеатров и кинозалов, театров, филармоний, планетариев;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3.6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устройство площадок для празднеств и гуляний;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зданий и сооружений для размещения цирков, зверинцев, зоопарков, океанариумов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Религиозное использование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3.7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 xml:space="preserve">размещение объектов капитального строительства, предназначенных для постоянного местонахождения духовных лиц, паломников и послушников в связи с </w:t>
            </w:r>
            <w:r>
              <w:rPr>
                <w:color w:val="2D2D2D"/>
                <w:sz w:val="21"/>
                <w:szCs w:val="21"/>
              </w:rPr>
              <w:lastRenderedPageBreak/>
              <w:t>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lastRenderedPageBreak/>
              <w:t>Общественное управление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предназначенных для размещения органов государственной власти, органов местного самоуправления, судов, а также организаций, непосредственно обеспечивающих их деятельность;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3.8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предназначенных для размещения органов управления политических партий, профессиональных и отраслевых союзов, творческих союзов и иных общественных объединений граждан по отраслевому или политическому признаку;</w:t>
            </w:r>
            <w:r>
              <w:rPr>
                <w:rStyle w:val="apple-converted-space"/>
                <w:color w:val="2D2D2D"/>
                <w:sz w:val="21"/>
                <w:szCs w:val="21"/>
              </w:rPr>
              <w:t> </w:t>
            </w:r>
            <w:r>
              <w:rPr>
                <w:color w:val="2D2D2D"/>
                <w:sz w:val="21"/>
                <w:szCs w:val="21"/>
              </w:rPr>
              <w:br/>
              <w:t>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Обеспечение научной деятельности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 для проведения научных исследований и изысканий, испытаний опытных промышленных образцов, для размещения организаций, осуществляющих научные изыскания, исследования и разработки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3.9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(научно-исследовательские институты, проектные институты, научные центры, опытно-конструкторские центры, государственные академии наук, в том числе отраслевые), проведения научной и селекционной работы, ведения сельского и лесного хозяйства для получения ценных с научной точки зрения образцов растительного и животного мира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Обеспечение деятельности в области гидрометеорологии и смежных с ней областях</w:t>
            </w: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предназначенных для наблюдений за физическими и химическими процессами, происходящими в окружающей среде, определения ее гидрометеорологических, агрометеорологических и гелиогеофизических характеристик, уровня загрязнения атмосферного воздуха, почв, водных объектов, в том числе по гидробиологическим показателям, и околоземного - космического пространства, зданий и сооружений, используемых в области гидрометеорологии и смежных с ней областях (доплеровские метеорологические радиолокаторы, гидрологические посты и другие)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3.9.1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Ветеринарное обслуживание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 xml:space="preserve">Размещение объектов капитального строительства, предназначенных для оказания ветеринарных услуг, содержания или разведения животных, не являющихся сельскохозяйственными, под надзором человека. Содержание данного вида разрешенного использования включает в себя содержание видов </w:t>
            </w:r>
            <w:r>
              <w:rPr>
                <w:color w:val="2D2D2D"/>
                <w:sz w:val="21"/>
                <w:szCs w:val="21"/>
              </w:rPr>
              <w:lastRenderedPageBreak/>
              <w:t>разрешенного использования с кодами 3.10.1-3.10.2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lastRenderedPageBreak/>
              <w:t>3.10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Амбулаторное ветеринарное обслуживание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3.10.1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Приюты для животных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предназначенных для оказания ветеринарных услуг в стационаре;</w:t>
            </w:r>
            <w:r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br/>
              <w:t>размещение объектов капитального строительства, предназначенных для содержания, разведения животных, не являющихся сельскохозяйственными, под надзором человека, оказания услуг по содержанию и лечению бездомных животных;</w:t>
            </w:r>
            <w:r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br/>
              <w:t>размещение объектов капитального строительства, предназначенных для организации гостиниц для животных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3.10.2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proofErr w:type="spellStart"/>
            <w:r>
              <w:rPr>
                <w:color w:val="2D2D2D"/>
                <w:sz w:val="21"/>
                <w:szCs w:val="21"/>
              </w:rPr>
              <w:t>Предприни</w:t>
            </w:r>
            <w:proofErr w:type="spellEnd"/>
            <w:r>
              <w:rPr>
                <w:color w:val="2D2D2D"/>
                <w:sz w:val="21"/>
                <w:szCs w:val="21"/>
              </w:rPr>
              <w:t>-</w:t>
            </w:r>
            <w:r>
              <w:rPr>
                <w:color w:val="2D2D2D"/>
                <w:sz w:val="21"/>
                <w:szCs w:val="21"/>
              </w:rPr>
              <w:br/>
            </w:r>
            <w:proofErr w:type="spellStart"/>
            <w:r>
              <w:rPr>
                <w:color w:val="2D2D2D"/>
                <w:sz w:val="21"/>
                <w:szCs w:val="21"/>
              </w:rPr>
              <w:t>мательство</w:t>
            </w:r>
            <w:proofErr w:type="spellEnd"/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 в целях извлечения прибыли на основании торговой, банковской и иной предпринимательской деятельности.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4.0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Содержание данного вида разрешенного использования включает в себя содержание видов разрешенного использования, предусмотренных кодами 4.1-4.10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Деловое управление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4.1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Объекты торговли (торговые центры, торгово-развлекательные центры (комплексы)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общей площадью свыше 5000 кв.м с целью размещения одной или нескольких организаций, осуществляющих продажу товаров, и (или) оказание услуг в соответствии с содержанием видов разрешенного использования с кодами 4.5-4.9;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4.2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гаражей и (или) стоянок для автомобилей сотрудников и посетителей торгового центра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Рынки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кв.м: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4.3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гаражей и (или) стоянок для автомобилей сотрудников и посетителей рынка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lastRenderedPageBreak/>
              <w:t>Магазины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кв.м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4.4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Банковская и страховая деятельность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4.5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Общественное питание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4.6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Гостиничное обслуживание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гостиниц, а также иных зданий, используемых с целью извлечения предпринимательской выгоды из предоставления жилого помещения для временного проживания в них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4.7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Развлечения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предназначенных для размещения: дискотек и танцевальных площадок, ночных клубов, аквапарков, боулинга, аттракционов, ипподромов, игровых автоматов (кроме игрового оборудования, используемого для проведения азартных игр) и игровых площадок;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4.8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в игорных зонах также допускается размещение игорных заведений, залов игровых автоматов, используемых для проведения азартных игр и игровых столов, а также размещение гостиниц и заведений общественного питания для посетителей игорных зон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Обслуживание автотранспорта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постоянных или временных гаражей с несколькими стояночными местами, стоянок (парковок), гаражей, в том числе многоярусных, не указанных в коде 2.7.1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4.9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Объекты придорожного сервиса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автозаправочных станций (бензиновых, газовых);</w:t>
            </w:r>
            <w:r>
              <w:rPr>
                <w:rStyle w:val="apple-converted-space"/>
                <w:color w:val="2D2D2D"/>
                <w:sz w:val="21"/>
                <w:szCs w:val="21"/>
              </w:rPr>
              <w:t> </w:t>
            </w:r>
            <w:r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br/>
              <w:t>размещение магазинов сопутствующей торговли, зданий для организации общественного питания в качестве объектов придорожного сервиса;</w:t>
            </w:r>
            <w:r>
              <w:rPr>
                <w:rStyle w:val="apple-converted-space"/>
                <w:color w:val="2D2D2D"/>
                <w:sz w:val="21"/>
                <w:szCs w:val="21"/>
              </w:rPr>
              <w:t> </w:t>
            </w:r>
            <w:r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br/>
              <w:t>предоставление гостиничных услуг в качестве придорожного сервиса;</w:t>
            </w:r>
            <w:r>
              <w:rPr>
                <w:rStyle w:val="apple-converted-space"/>
                <w:color w:val="2D2D2D"/>
                <w:sz w:val="21"/>
                <w:szCs w:val="21"/>
              </w:rPr>
              <w:t> </w:t>
            </w:r>
            <w:r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br/>
              <w:t>размещение автомобильных моек и прачечных для автомобильных принадлежностей, мастерских, предназначенных для ремонта и обслуживания автомобилей и прочих объектов придорожного сервиса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4.9.1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proofErr w:type="spellStart"/>
            <w:r>
              <w:rPr>
                <w:color w:val="2D2D2D"/>
                <w:sz w:val="21"/>
                <w:szCs w:val="21"/>
              </w:rPr>
              <w:t>Выставочно</w:t>
            </w:r>
            <w:proofErr w:type="spellEnd"/>
            <w:r>
              <w:rPr>
                <w:color w:val="2D2D2D"/>
                <w:sz w:val="21"/>
                <w:szCs w:val="21"/>
              </w:rPr>
              <w:t>-</w:t>
            </w:r>
            <w:r>
              <w:rPr>
                <w:color w:val="2D2D2D"/>
                <w:sz w:val="21"/>
                <w:szCs w:val="21"/>
              </w:rPr>
              <w:br/>
              <w:t>ярмарочная деятельность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 xml:space="preserve">Размещение объектов капитального строительства, сооружений, предназначенных для осуществления выставочно-ярмарочной и </w:t>
            </w:r>
            <w:proofErr w:type="spellStart"/>
            <w:r>
              <w:rPr>
                <w:color w:val="2D2D2D"/>
                <w:sz w:val="21"/>
                <w:szCs w:val="21"/>
              </w:rPr>
              <w:t>конгрессной</w:t>
            </w:r>
            <w:proofErr w:type="spellEnd"/>
            <w:r>
              <w:rPr>
                <w:color w:val="2D2D2D"/>
                <w:sz w:val="21"/>
                <w:szCs w:val="21"/>
              </w:rPr>
              <w:t xml:space="preserve"> деятельности, включая деятельность, необходимую для обслуживания указанных мероприятий (застройка экспозиционной площади, организация питания </w:t>
            </w:r>
            <w:r>
              <w:rPr>
                <w:color w:val="2D2D2D"/>
                <w:sz w:val="21"/>
                <w:szCs w:val="21"/>
              </w:rPr>
              <w:lastRenderedPageBreak/>
              <w:t>участников мероприятий)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lastRenderedPageBreak/>
              <w:t>4.10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Отдых (рекреация)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Обустройство мест для занятия спортом, физической культурой, пешими или верховыми прогулками, отдыха и туризма, наблюдения за природой, пикников, охоты, рыбалки и иной деятельности;</w:t>
            </w:r>
            <w:r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br/>
              <w:t>создание и уход за парками, городскими лесами, садами и скверами, прудами, озерами, водохранилищами, пляжами, береговыми полосами водных объектов общего пользования, а также обустройство мест отдыха в них.</w:t>
            </w:r>
            <w:r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br/>
              <w:t>Содержание данного вида разрешенного использования включает в себя содержание видов разрешенного использования с кодами 5.1-5.5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5.0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Спорт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 в качестве спортивных клубов, спортивных залов, бассейнов, устройство площадок для занятия спортом и физкультурой (беговые дорожки, спортивные сооружения, теннисные корты, поля для спортивной игры, автодромы, мотодромы, трамплины, трассы и спортивные стрельбища), в том числе водным (причалы и сооружения, необходимые для водных видов спорта и хранения соответствующего инвентаря);</w:t>
            </w:r>
            <w:r>
              <w:rPr>
                <w:color w:val="2D2D2D"/>
                <w:sz w:val="21"/>
                <w:szCs w:val="21"/>
              </w:rPr>
              <w:br/>
              <w:t>размещение спортивных баз и лагерей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5.1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proofErr w:type="spellStart"/>
            <w:r>
              <w:rPr>
                <w:color w:val="2D2D2D"/>
                <w:sz w:val="21"/>
                <w:szCs w:val="21"/>
              </w:rPr>
              <w:t>Природно</w:t>
            </w:r>
            <w:proofErr w:type="spellEnd"/>
            <w:r>
              <w:rPr>
                <w:color w:val="2D2D2D"/>
                <w:sz w:val="21"/>
                <w:szCs w:val="21"/>
              </w:rPr>
              <w:t>-</w:t>
            </w:r>
            <w:r>
              <w:rPr>
                <w:color w:val="2D2D2D"/>
                <w:sz w:val="21"/>
                <w:szCs w:val="21"/>
              </w:rPr>
              <w:br/>
              <w:t>познавательный туризм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5.2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 xml:space="preserve">осуществление необходимых природоохранных и </w:t>
            </w:r>
            <w:proofErr w:type="spellStart"/>
            <w:r>
              <w:rPr>
                <w:color w:val="2D2D2D"/>
                <w:sz w:val="21"/>
                <w:szCs w:val="21"/>
              </w:rPr>
              <w:t>природовосстановительных</w:t>
            </w:r>
            <w:proofErr w:type="spellEnd"/>
            <w:r>
              <w:rPr>
                <w:color w:val="2D2D2D"/>
                <w:sz w:val="21"/>
                <w:szCs w:val="21"/>
              </w:rPr>
              <w:t xml:space="preserve"> мероприятий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Туристическое обслуживание</w:t>
            </w: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пансионатов, туристических гостиниц, кемпингов, домов отдыха, не оказывающих услуги по лечению, а также иных зданий, используемых с целью извлечения предпринимательской выгоды из предоставления жилого помещения для временного проживания в них; размещение детских лагерей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5.2.1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Охота и рыбалка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Обустройство мест охоты и рыбалки, в том числе размещение дома охотника или рыболова, сооружений, необходимых для восстановления и поддержания поголовья зверей или количества рыбы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5.3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Причалы для маломерных судов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сооружений, предназначенных для причаливания, хранения и обслуживания яхт, катеров, лодок и других маломерных судов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5.4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Поля для гольфа или конных прогулок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 xml:space="preserve">Обустройство мест для игры в гольф или осуществления конных прогулок, в том числе осуществление необходимых земляных работ и </w:t>
            </w:r>
            <w:r>
              <w:rPr>
                <w:color w:val="2D2D2D"/>
                <w:sz w:val="21"/>
                <w:szCs w:val="21"/>
              </w:rPr>
              <w:lastRenderedPageBreak/>
              <w:t>вспомогательных сооружений;</w:t>
            </w:r>
            <w:r>
              <w:rPr>
                <w:color w:val="2D2D2D"/>
                <w:sz w:val="21"/>
                <w:szCs w:val="21"/>
              </w:rPr>
              <w:br/>
              <w:t>размещение конноспортивных манежей, не предусматривающих устройство трибун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lastRenderedPageBreak/>
              <w:t>5.5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Производственная деятельность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 в целях добычи недр, их переработки, изготовления вещей промышленным способом.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6.0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br/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proofErr w:type="spellStart"/>
            <w:r>
              <w:rPr>
                <w:color w:val="2D2D2D"/>
                <w:sz w:val="21"/>
                <w:szCs w:val="21"/>
              </w:rPr>
              <w:t>Недро</w:t>
            </w:r>
            <w:proofErr w:type="spellEnd"/>
            <w:r>
              <w:rPr>
                <w:color w:val="2D2D2D"/>
                <w:sz w:val="21"/>
                <w:szCs w:val="21"/>
              </w:rPr>
              <w:t>-</w:t>
            </w:r>
            <w:r>
              <w:rPr>
                <w:color w:val="2D2D2D"/>
                <w:sz w:val="21"/>
                <w:szCs w:val="21"/>
              </w:rPr>
              <w:br/>
              <w:t>пользование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Осуществление геологических изысканий;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6.1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добыча недр открытым (карьеры, отвалы) и закрытым (шахты, скважины) способами;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в том числе подземных, в целях добычи недр;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необходимых для подготовки сырья к транспортировке и (или) промышленной переработке;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 xml:space="preserve">размещение объектов капитального строительства, предназначенных для проживания в них сотрудников, осуществляющих обслуживание зданий и сооружений, необходимых для целей </w:t>
            </w:r>
            <w:proofErr w:type="spellStart"/>
            <w:r>
              <w:rPr>
                <w:color w:val="2D2D2D"/>
                <w:sz w:val="21"/>
                <w:szCs w:val="21"/>
              </w:rPr>
              <w:t>недропользования</w:t>
            </w:r>
            <w:proofErr w:type="spellEnd"/>
            <w:r>
              <w:rPr>
                <w:color w:val="2D2D2D"/>
                <w:sz w:val="21"/>
                <w:szCs w:val="21"/>
              </w:rPr>
              <w:t>, если добыча недр происходит на межселенной территории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Тяжелая промышленность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 горно-обогатительной и горно-перерабатывающей, металлургической, машиностроительной промышленности, а также изготовления и ремонта продукции судостроения, авиастроения, вагоностроения, машиностроения, станкостроения, а также другие подобные промышленные предприятия, для эксплуатации которых предусматривается установление охранных или санитарно-защитных зон, за исключением случаев, когда объект промышленности отнесен к иному виду разрешенного использования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6.2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Автомобиле-</w:t>
            </w:r>
            <w:r>
              <w:rPr>
                <w:color w:val="2D2D2D"/>
                <w:sz w:val="21"/>
                <w:szCs w:val="21"/>
              </w:rPr>
              <w:br/>
              <w:t>строительная промышленность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предназначенных для производства транспортных средств и оборудования, производства автомобилей, производства автомобильных кузовов, производства прицепов, полуприцепов и контейнеров, предназначенных для перевозки одним или несколькими видами транспорта, производства частей и принадлежностей автомобилей и их двигателей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6.2.1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Легкая промышленность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 xml:space="preserve">Размещение объектов капитального строительства, предназначенных для текстильной, </w:t>
            </w:r>
            <w:proofErr w:type="spellStart"/>
            <w:r>
              <w:rPr>
                <w:color w:val="2D2D2D"/>
                <w:sz w:val="21"/>
                <w:szCs w:val="21"/>
              </w:rPr>
              <w:t>фарфоро-фаянсовой</w:t>
            </w:r>
            <w:proofErr w:type="spellEnd"/>
            <w:r>
              <w:rPr>
                <w:color w:val="2D2D2D"/>
                <w:sz w:val="21"/>
                <w:szCs w:val="21"/>
              </w:rPr>
              <w:t>, электронной промышленности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6.3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Фармацевтическая промышленность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 xml:space="preserve">Размещение объектов капитального строительства, предназначенных для фармацевтического производства, в том числе объектов, в отношении которых предусматривается установление охранных </w:t>
            </w:r>
            <w:r>
              <w:rPr>
                <w:color w:val="2D2D2D"/>
                <w:sz w:val="21"/>
                <w:szCs w:val="21"/>
              </w:rPr>
              <w:lastRenderedPageBreak/>
              <w:t>или санитарно-защитных зон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lastRenderedPageBreak/>
              <w:t>6.3.1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Пищевая промышленность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6.4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Нефтехимическая промышленность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предназначенных для переработки углеводородного сырья, изготовления удобрений, полимеров, химической продукции бытового назначения и подобной продукции, а также другие подобные промышленные предприятия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6.5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Строительная промышленность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6.6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Энергетика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</w:t>
            </w:r>
            <w:proofErr w:type="spellStart"/>
            <w:r>
              <w:rPr>
                <w:color w:val="2D2D2D"/>
                <w:sz w:val="21"/>
                <w:szCs w:val="21"/>
              </w:rPr>
              <w:t>золоотвалов</w:t>
            </w:r>
            <w:proofErr w:type="spellEnd"/>
            <w:r>
              <w:rPr>
                <w:color w:val="2D2D2D"/>
                <w:sz w:val="21"/>
                <w:szCs w:val="21"/>
              </w:rPr>
              <w:t>, гидротехнических сооружений);</w:t>
            </w:r>
            <w:r>
              <w:rPr>
                <w:rStyle w:val="apple-converted-space"/>
                <w:color w:val="2D2D2D"/>
                <w:sz w:val="21"/>
                <w:szCs w:val="21"/>
              </w:rPr>
              <w:t> </w:t>
            </w:r>
            <w:r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br/>
              <w:t xml:space="preserve">размещение объектов </w:t>
            </w:r>
            <w:proofErr w:type="spellStart"/>
            <w:r>
              <w:rPr>
                <w:color w:val="2D2D2D"/>
                <w:sz w:val="21"/>
                <w:szCs w:val="21"/>
              </w:rPr>
              <w:t>электросетевого</w:t>
            </w:r>
            <w:proofErr w:type="spellEnd"/>
            <w:r>
              <w:rPr>
                <w:color w:val="2D2D2D"/>
                <w:sz w:val="21"/>
                <w:szCs w:val="21"/>
              </w:rPr>
              <w:t xml:space="preserve"> хозяйства, за исключением объектов энергетики, размещение которых предусмотрено содержанием вида разрешенного использования с кодом 3.1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6.7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Атомная энергетика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использования атомной энергии, в том числе атомных станций, ядерных установок (за исключением создаваемых в научных целях), пунктов хранения ядерных материалов и радиоактивных веществ размещение обслуживающих и вспомогательных для электростанций сооружений;</w:t>
            </w:r>
            <w:r>
              <w:rPr>
                <w:rStyle w:val="apple-converted-space"/>
                <w:color w:val="2D2D2D"/>
                <w:sz w:val="21"/>
                <w:szCs w:val="21"/>
              </w:rPr>
              <w:t> </w:t>
            </w:r>
            <w:r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br/>
              <w:t xml:space="preserve">размещение объектов </w:t>
            </w:r>
            <w:proofErr w:type="spellStart"/>
            <w:r>
              <w:rPr>
                <w:color w:val="2D2D2D"/>
                <w:sz w:val="21"/>
                <w:szCs w:val="21"/>
              </w:rPr>
              <w:t>электросетевого</w:t>
            </w:r>
            <w:proofErr w:type="spellEnd"/>
            <w:r>
              <w:rPr>
                <w:color w:val="2D2D2D"/>
                <w:sz w:val="21"/>
                <w:szCs w:val="21"/>
              </w:rPr>
              <w:t xml:space="preserve"> хозяйства, обслуживающих атомные электростанции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6.7.1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Связь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вида разрешенного использования с кодом 3.1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6.8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Склады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 xml:space="preserve">Размещение сооружений, имеющих назначение по </w:t>
            </w:r>
            <w:r>
              <w:rPr>
                <w:color w:val="2D2D2D"/>
                <w:sz w:val="21"/>
                <w:szCs w:val="21"/>
              </w:rPr>
              <w:lastRenderedPageBreak/>
              <w:t>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lastRenderedPageBreak/>
              <w:t>6.9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lastRenderedPageBreak/>
              <w:t>Обеспечение космической деятельности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космодромов, стартовых комплексов и пусковых установок, командно-измерительных комплексов, центров и пунктов управления полетами космических объектов, пунктов приема, хранения и переработки информации, баз хранения космической техники, полигонов приземления космических объектов, объектов экспериментальной базы для отработки космической техники, центров и оборудования для подготовки космонавтов, других сооружений, используемых при осуществлении космической деятельности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6.10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Целлюлозно-бумажная промышленность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предназначенных для целлюлозно-бумажного производства, производства целлюлозы, древесной массы, бумаги, картона и изделий из них, издательской и полиграфической деятельности, тиражирования записанных носителей информации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6.11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Транспорт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различного рода путей сообщения и сооружений, используемых для перевозки людей или грузов, либо передачи веществ.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7.0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Содержание данного вида разрешенного использования включает в себя содержание видов разрешенного использования с кодами 7.1-7.5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Железнодорожный транспорт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железнодорожных путей; размещение, зданий и сооружений, в том числе железнодорожных вокзалов и станций, а также устройств и объектов, необходимых для эксплуатации, содержания, строительства, реконструкции, ремонта наземных и подземных зданий, сооружений, устройств и других объектов железнодорожного транспорта; размещение погрузочно-разгрузочных площадок, прирельсовых складов (за исключением складов горюче-смазочных материалов и автозаправочных станций любых типов, а также складов, предназначенных для хранения опасных веществ и материалов, не предназначенных непосредственно для обеспечения железнодорожных перевозок) и иных объектов при условии соблюдения требований безопасности движения, установленных федеральными законами;</w:t>
            </w:r>
            <w:r>
              <w:rPr>
                <w:rStyle w:val="apple-converted-space"/>
                <w:color w:val="2D2D2D"/>
                <w:sz w:val="21"/>
                <w:szCs w:val="21"/>
              </w:rPr>
              <w:t> </w:t>
            </w:r>
            <w:r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lastRenderedPageBreak/>
              <w:br/>
              <w:t>размещение наземных сооружений метрополитена, в том числе посадочных станций, вентиляционных шахт;</w:t>
            </w:r>
            <w:r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br/>
              <w:t>размещение наземных сооружений для трамвайного сообщения и иных специальных дорог (канатных, монорельсовых, фуникулеров)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lastRenderedPageBreak/>
              <w:t>7.1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Автомобильный транспорт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автомобильных дорог и технически связанных с ними сооружений; размещение зданий и сооружений, предназначенных для обслуживания пассажиров, а также обеспечивающие работу транспортных средств, размещение объектов, предназначенных для размещения постов органов внутренних дел, ответственных за безопасность дорожного движения;</w:t>
            </w:r>
            <w:r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br/>
              <w:t>оборудование земельных участков для стоянок автомобильного транспорта, а также для размещения депо (устройства мест стоянок) автомобильного транспорта, осуществляющего перевозки людей по установленному маршруту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7.2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Водный транспорт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искусственно созданных для судоходства внутренних водных путей, размещение объектов капитального строительства внутренних водных путей, размещение объектов капитального строительства морских портов, размещение объектов капитального строительства, в том числе морских и речных портов, причалов, пристаней, гидротехнических сооружений, навигационного оборудования и других объектов, необходимых для обеспечения судоходства и водных перевозок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7.3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Воздушный транспорт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аэродромов, вертолетных площадок (вертодромов), обустройство мест для приводнения и причаливания гидросамолетов, размещение радиотехнического обеспечения полетов и прочих объектов, необходимых для взлета и приземления (приводнения) воздушных судов, размещение аэропортов (аэровокзалов) и иных объектов, необходимых для посадки и высадки пассажиров и их сопутствующего обслуживания и обеспечения их безопасности, а также размещение объектов, необходимых для погрузки, разгрузки и хранения грузов, перемещаемых воздушным путем; размещение объектов, предназначенных для технического обслуживания и ремонта воздушных судов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7.4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Трубопроводный транспорт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нефтепроводов, водопроводов, газопроводов и иных трубопроводов, а также иных зданий и сооружений, необходимых для эксплуатации названных трубопроводов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7.5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 xml:space="preserve">Обеспечение обороны и </w:t>
            </w:r>
            <w:r>
              <w:rPr>
                <w:color w:val="2D2D2D"/>
                <w:sz w:val="21"/>
                <w:szCs w:val="21"/>
              </w:rPr>
              <w:lastRenderedPageBreak/>
              <w:t>безопасности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lastRenderedPageBreak/>
              <w:t xml:space="preserve">Размещение объектов капитального строительства, </w:t>
            </w:r>
            <w:r>
              <w:rPr>
                <w:color w:val="2D2D2D"/>
                <w:sz w:val="21"/>
                <w:szCs w:val="21"/>
              </w:rPr>
              <w:lastRenderedPageBreak/>
              <w:t>необходимых для подготовки и поддержания в боевой готовности Вооруженных Сил Российской Федерации, других войск, воинских формирований и органов управлений ими (размещение военных организаций, внутренних войск, учреждений и других объектов, дислокация войск и сил флота), проведение воинских учений и других мероприятий, направленных на обеспечение боевой готовности воинских частей; размещение зданий военных училищ, военных институтов, военных университетов, военных академий; размещение объектов, обеспечивающих осуществление таможенной деятельности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lastRenderedPageBreak/>
              <w:t>8.0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Обеспечение вооруженных сил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предназначенных для разработки, испытания, производства ремонта или уничтожения вооружения, техники военного назначения и боеприпасов;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8.1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обустройство земельных участков в качестве испытательных полигонов, мест уничтожения вооружения и захоронения отходов, возникающих в связи с использованием, производством, ремонтом или уничтожением вооружений или боеприпасов;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необходимых для создания и хранения запасов материальных ценностей в государственном и мобилизационном резервах (хранилища, склады и другие объекты);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объектов, для обеспечения безопасности которых были созданы закрытые административно-территориальные образования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Охрана Государственной границы Российской Федерации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инженерных сооружений и заграждений, пограничных знаков, коммуникаций и других объектов, необходимых для обеспечения защиты и охраны Государственной границы Российской Федерации, устройство пограничных просек и контрольных полос, размещение зданий для размещения пограничных воинских частей и органов управления ими, а также для размещения пунктов пропуска через Государственную границу Российской Федерации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8.2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Обеспечение внутреннего правопорядка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необходимых для подготовки и поддержания в готовности органов внутренних дел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8.3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Обеспечение деятельности по исполнению наказаний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 для создания мест лишения свободы (следственные изоляторы, тюрьмы, поселения)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8.4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lastRenderedPageBreak/>
              <w:t>Деятельность по особой охране и изучению природы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Сохранение и изучение растительного и животного мира путем создания особо охраняемых природных территорий, в границах которых хозяйственная деятельность, кроме деятельности, связанной с охраной и изучением природы, не допускается (государственные природные заповедники, национальные и природные парки, памятники природы, дендрологические парки, ботанические сады)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9.0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Охрана природных территорий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Сохранение отдельных естественных качеств окружающей природной среды путем ограничения хозяйственной деятельности в данной зоне, в частности: создание и уход за запретными полосами, создание и уход за защитными лесами, в том числе городскими лесами, лесами в лесопарках, и иная хозяйственная деятельность, разрешенная в защитных лесах, соблюдение режима использования природных ресурсов в заказниках, сохранение свойств земель, являющихся особо ценными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9.1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Курортная деятельность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Использование, в том числе с их извлечением, для лечения и оздоровления человека природных лечебных ресурсов (месторождения минеральных вод, лечебные грязи, рапой лиманов и озер, особый климат и иные природные факторы и условия, которые используются или могут использоваться для профилактики и лечения заболеваний человека), а также охрана лечебных ресурсов от истощения и уничтожения в границах первой зоны округа горно-санитарной или санитарной охраны лечебно-оздоровительных местностей и курорта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9.2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Санаторная деятельность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санаториев и профилакториев, обеспечивающих оказание услуги по лечению и оздоровлению насел</w:t>
            </w:r>
            <w:r w:rsidR="0025685B">
              <w:rPr>
                <w:color w:val="2D2D2D"/>
                <w:sz w:val="21"/>
                <w:szCs w:val="21"/>
              </w:rPr>
              <w:t>ения;</w:t>
            </w:r>
            <w:r w:rsidR="0025685B"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t>обустройство лечебно-оздоровительных местностей (пляжи, бюветы,</w:t>
            </w:r>
            <w:r w:rsidR="0025685B">
              <w:rPr>
                <w:color w:val="2D2D2D"/>
                <w:sz w:val="21"/>
                <w:szCs w:val="21"/>
              </w:rPr>
              <w:t xml:space="preserve"> места добычи целебной грязи);</w:t>
            </w:r>
            <w:r w:rsidR="0025685B"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t>размещение лечебно-оздоровительных лагерей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9.2.1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Историко-культурная деятельность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Сохранение и изучение объектов культурного наследия народов Российской Федерации (памятников истории и культуры), в том числе: объектов археологического наследия, достопримечательных мест, мест бытования исторических промыслов, производств и ремесел,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9.3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Использование лесов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 xml:space="preserve">Деятельность по заготовке, первичной обработке и вывозу древесины и </w:t>
            </w:r>
            <w:proofErr w:type="spellStart"/>
            <w:r>
              <w:rPr>
                <w:color w:val="2D2D2D"/>
                <w:sz w:val="21"/>
                <w:szCs w:val="21"/>
              </w:rPr>
              <w:t>недревесных</w:t>
            </w:r>
            <w:proofErr w:type="spellEnd"/>
            <w:r>
              <w:rPr>
                <w:color w:val="2D2D2D"/>
                <w:sz w:val="21"/>
                <w:szCs w:val="21"/>
              </w:rPr>
              <w:t xml:space="preserve"> лесных ресурсов, охрана и восстановление лесов и иные цели. Содержание данного вида разрешенного </w:t>
            </w:r>
            <w:r>
              <w:rPr>
                <w:color w:val="2D2D2D"/>
                <w:sz w:val="21"/>
                <w:szCs w:val="21"/>
              </w:rPr>
              <w:lastRenderedPageBreak/>
              <w:t>использования включает в себя содержание видов разрешенного использования с кодами 10.1-10.5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lastRenderedPageBreak/>
              <w:t>10.0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Заготовка древесины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Рубка лесных насаждений, выросших в природных условиях, в том числе гражданами для собственных нужд, частичная переработка, хранение и вывоз древесины, создание лесных дорог, размещение сооружений, необходимых для обработки и хранения древесины (лесных складов, лесопилен), охрана и восстановление лесов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10.1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Лесные плантации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Выращивание и рубка лесных насаждений, выращенных трудом человека, частичная переработка, хранение и вывоз древесины, создание дорог, размещение сооружений, необходимых для обработки и хранения древесины (лесных складов, лесопилен), охрана лесов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10.2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Заготовка лесных ресурсов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 xml:space="preserve">Заготовка живицы, сбор </w:t>
            </w:r>
            <w:proofErr w:type="spellStart"/>
            <w:r>
              <w:rPr>
                <w:color w:val="2D2D2D"/>
                <w:sz w:val="21"/>
                <w:szCs w:val="21"/>
              </w:rPr>
              <w:t>недревесных</w:t>
            </w:r>
            <w:proofErr w:type="spellEnd"/>
            <w:r>
              <w:rPr>
                <w:color w:val="2D2D2D"/>
                <w:sz w:val="21"/>
                <w:szCs w:val="21"/>
              </w:rPr>
              <w:t xml:space="preserve"> лесных ресурсов, в том числе гражданами для собственных нужд, заготовка пищевых лесных ресурсов и дикорастущих растений, хранение, неглубокая переработка и вывоз добытых лесных ресурсов, размещение временных сооружений, необходимых для хранения и неглубокой переработки лесных ресурсов (сушилки, грибоварни, склады), охрана лесов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10.3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Резервные леса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Деятельность, связанная с охраной лесов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10.4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Водные объекты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Ледники, снежники, ручьи, реки, озера, болота, территориальные моря и другие поверхностные водные объекты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11.0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Общее пользование водными объектами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11.1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Специальное пользование водными объектами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11.2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Гидротехнические сооружения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 xml:space="preserve">Размещение гидротехнических сооружений, необходимых для эксплуатации водохранилищ (плотин, водосбросов, водозаборных, водовыпускных </w:t>
            </w:r>
            <w:r>
              <w:rPr>
                <w:color w:val="2D2D2D"/>
                <w:sz w:val="21"/>
                <w:szCs w:val="21"/>
              </w:rPr>
              <w:lastRenderedPageBreak/>
              <w:t xml:space="preserve">и других гидротехнических сооружений, судопропускных сооружений, </w:t>
            </w:r>
            <w:proofErr w:type="spellStart"/>
            <w:r>
              <w:rPr>
                <w:color w:val="2D2D2D"/>
                <w:sz w:val="21"/>
                <w:szCs w:val="21"/>
              </w:rPr>
              <w:t>рыбозащитных</w:t>
            </w:r>
            <w:proofErr w:type="spellEnd"/>
            <w:r>
              <w:rPr>
                <w:color w:val="2D2D2D"/>
                <w:sz w:val="21"/>
                <w:szCs w:val="21"/>
              </w:rPr>
              <w:t xml:space="preserve"> и рыбопропускных сооружений, берегозащитных сооружений)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lastRenderedPageBreak/>
              <w:t>11.3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lastRenderedPageBreak/>
              <w:t>Земельные участки (территории) общего пользования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12.0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BD5FC1">
        <w:trPr>
          <w:trHeight w:val="1057"/>
        </w:trPr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Ритуальная деятельность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кладбищ, крематориев и мест захоронения;</w:t>
            </w:r>
            <w:r>
              <w:rPr>
                <w:rStyle w:val="apple-converted-space"/>
                <w:color w:val="2D2D2D"/>
                <w:sz w:val="21"/>
                <w:szCs w:val="21"/>
              </w:rPr>
              <w:t> </w:t>
            </w:r>
            <w:r w:rsidR="0025685B"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t>размещение соответствующих культовых сооружений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12.1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Специальная деятельность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Размещение, хранение, захоронение, утилизация, накопление, обработка, обезвреживание отходов производства и потребления, медицинских отходов, биологических отходов, радиоактивных отходов, веществ, разрушающих озоновый слой, а также размещение объектов размещения отходов, захоронения, хранения, обезвреживания таких отходов (скотомогильников, мусоросжигательных и мусороперерабатывающих заводов, полигонов по захоронению и сортировке бытового мусора и отходов, мест сбора вещей для их вторичной переработки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12.2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Запас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Отсутствие хозяйственной деятельности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12.3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Ведение огородничества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Осуществление деятельности, связанной с выращиванием ягодных, овощных, бахчевых или иных сельскохозяйственных культур и картофеля; размещение некапитального жилого строения и хозяйственных строений и сооружений, предназначенных для хранения сельскохозяйственных орудий труда и выращенной сельскохозяйственной продукции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13.1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Ведение садоводства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Осуществление деятельности, связанной с выращиванием плодовых, ягодных, овощных, бахчевых или иных сельскохозяйственных культур и картофеля; размещение садового дома, предназначенного для отдыха и не подлежащего разделу на квартиры; размещение хозяйственных строений и сооружений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13.2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Ведение дачного хозяйства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 xml:space="preserve">Размещение жилого дачного дома (не предназначенного для раздела на квартиры, пригодного для отдыха и проживания, высотой не выше трех </w:t>
            </w:r>
            <w:r w:rsidR="0025685B">
              <w:rPr>
                <w:color w:val="2D2D2D"/>
                <w:sz w:val="21"/>
                <w:szCs w:val="21"/>
              </w:rPr>
              <w:t>надземных этажей);</w:t>
            </w:r>
            <w:r w:rsidR="0025685B"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t>осуществление деятельности, связанной с выращиванием плодовых, ягодных, овощных, бахчевых или иных сельскохозяйственных культур и картофеля;</w:t>
            </w:r>
            <w:r>
              <w:rPr>
                <w:rStyle w:val="apple-converted-space"/>
                <w:color w:val="2D2D2D"/>
                <w:sz w:val="21"/>
                <w:szCs w:val="21"/>
              </w:rPr>
              <w:t> </w:t>
            </w:r>
            <w:r>
              <w:rPr>
                <w:color w:val="2D2D2D"/>
                <w:sz w:val="21"/>
                <w:szCs w:val="21"/>
              </w:rPr>
              <w:br/>
              <w:t>размещение хозяйственных строений и сооружений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13.3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 w:rsidP="008320A1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textAlignment w:val="baseline"/>
              <w:rPr>
                <w:sz w:val="20"/>
                <w:szCs w:val="20"/>
              </w:rPr>
            </w:pPr>
          </w:p>
        </w:tc>
      </w:tr>
    </w:tbl>
    <w:p w:rsidR="008320A1" w:rsidRPr="003E0874" w:rsidRDefault="008320A1" w:rsidP="00BD5FC1">
      <w:pPr>
        <w:spacing w:after="200" w:line="360" w:lineRule="auto"/>
      </w:pPr>
    </w:p>
    <w:sectPr w:rsidR="008320A1" w:rsidRPr="003E0874" w:rsidSect="008320A1">
      <w:pgSz w:w="11906" w:h="16838"/>
      <w:pgMar w:top="567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7C65A49"/>
    <w:multiLevelType w:val="hybridMultilevel"/>
    <w:tmpl w:val="A38EFC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594333"/>
    <w:multiLevelType w:val="multilevel"/>
    <w:tmpl w:val="91562A8A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4">
    <w:nsid w:val="0B283BC0"/>
    <w:multiLevelType w:val="hybridMultilevel"/>
    <w:tmpl w:val="41FCE3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3A55F9C"/>
    <w:multiLevelType w:val="hybridMultilevel"/>
    <w:tmpl w:val="1920242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D05994"/>
    <w:multiLevelType w:val="multilevel"/>
    <w:tmpl w:val="B242F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7497C41"/>
    <w:multiLevelType w:val="hybridMultilevel"/>
    <w:tmpl w:val="20E430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B03B5D"/>
    <w:multiLevelType w:val="hybridMultilevel"/>
    <w:tmpl w:val="9F923A56"/>
    <w:lvl w:ilvl="0" w:tplc="5F1E85CE">
      <w:start w:val="13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A57427"/>
    <w:multiLevelType w:val="multilevel"/>
    <w:tmpl w:val="BCB27F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D77233A"/>
    <w:multiLevelType w:val="hybridMultilevel"/>
    <w:tmpl w:val="7446151C"/>
    <w:lvl w:ilvl="0" w:tplc="81F63A5E">
      <w:start w:val="1"/>
      <w:numFmt w:val="decimal"/>
      <w:lvlText w:val="%1."/>
      <w:lvlJc w:val="left"/>
      <w:pPr>
        <w:tabs>
          <w:tab w:val="num" w:pos="2025"/>
        </w:tabs>
        <w:ind w:left="2025" w:hanging="13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34F4FC4"/>
    <w:multiLevelType w:val="hybridMultilevel"/>
    <w:tmpl w:val="D478A8FE"/>
    <w:lvl w:ilvl="0" w:tplc="041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2">
    <w:nsid w:val="2C754EA0"/>
    <w:multiLevelType w:val="hybridMultilevel"/>
    <w:tmpl w:val="50F8C5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F2D7F26"/>
    <w:multiLevelType w:val="hybridMultilevel"/>
    <w:tmpl w:val="49444BFE"/>
    <w:lvl w:ilvl="0" w:tplc="E35A8D1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B50261"/>
    <w:multiLevelType w:val="hybridMultilevel"/>
    <w:tmpl w:val="59D48A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5E6742"/>
    <w:multiLevelType w:val="hybridMultilevel"/>
    <w:tmpl w:val="DCA0A71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BCC0C6EE">
      <w:start w:val="1"/>
      <w:numFmt w:val="decimal"/>
      <w:lvlText w:val="%2)"/>
      <w:lvlJc w:val="left"/>
      <w:pPr>
        <w:tabs>
          <w:tab w:val="num" w:pos="2055"/>
        </w:tabs>
        <w:ind w:left="2055" w:hanging="975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0E60424"/>
    <w:multiLevelType w:val="hybridMultilevel"/>
    <w:tmpl w:val="2AE6175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7414496"/>
    <w:multiLevelType w:val="hybridMultilevel"/>
    <w:tmpl w:val="4D680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8BF0E92"/>
    <w:multiLevelType w:val="hybridMultilevel"/>
    <w:tmpl w:val="D57EFF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9451999"/>
    <w:multiLevelType w:val="hybridMultilevel"/>
    <w:tmpl w:val="BBCAAE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3E44D0"/>
    <w:multiLevelType w:val="hybridMultilevel"/>
    <w:tmpl w:val="707254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3EC4D78"/>
    <w:multiLevelType w:val="hybridMultilevel"/>
    <w:tmpl w:val="521A3DBA"/>
    <w:lvl w:ilvl="0" w:tplc="B01E0A88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0F60E1B"/>
    <w:multiLevelType w:val="hybridMultilevel"/>
    <w:tmpl w:val="9E48B9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1DC7F10"/>
    <w:multiLevelType w:val="hybridMultilevel"/>
    <w:tmpl w:val="D3A4BA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23312CD"/>
    <w:multiLevelType w:val="hybridMultilevel"/>
    <w:tmpl w:val="F14C8972"/>
    <w:lvl w:ilvl="0" w:tplc="04190001">
      <w:start w:val="1"/>
      <w:numFmt w:val="bullet"/>
      <w:lvlText w:val=""/>
      <w:lvlJc w:val="left"/>
      <w:pPr>
        <w:ind w:left="6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25">
    <w:nsid w:val="77CE6FFA"/>
    <w:multiLevelType w:val="hybridMultilevel"/>
    <w:tmpl w:val="7E34F22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C8F4170"/>
    <w:multiLevelType w:val="hybridMultilevel"/>
    <w:tmpl w:val="D9C019D0"/>
    <w:lvl w:ilvl="0" w:tplc="3F006346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EA844F5"/>
    <w:multiLevelType w:val="hybridMultilevel"/>
    <w:tmpl w:val="72E8CF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12"/>
  </w:num>
  <w:num w:numId="3">
    <w:abstractNumId w:val="27"/>
  </w:num>
  <w:num w:numId="4">
    <w:abstractNumId w:val="20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9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"/>
  </w:num>
  <w:num w:numId="25">
    <w:abstractNumId w:val="24"/>
  </w:num>
  <w:num w:numId="26">
    <w:abstractNumId w:val="11"/>
  </w:num>
  <w:num w:numId="27">
    <w:abstractNumId w:val="22"/>
  </w:num>
  <w:num w:numId="28">
    <w:abstractNumId w:val="19"/>
  </w:num>
  <w:num w:numId="29">
    <w:abstractNumId w:val="8"/>
  </w:num>
  <w:num w:numId="30">
    <w:abstractNumId w:val="0"/>
  </w:num>
  <w:num w:numId="31">
    <w:abstractNumId w:val="1"/>
  </w:num>
  <w:num w:numId="32">
    <w:abstractNumId w:val="7"/>
  </w:num>
  <w:num w:numId="33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characterSpacingControl w:val="doNotCompress"/>
  <w:compat/>
  <w:rsids>
    <w:rsidRoot w:val="00755E26"/>
    <w:rsid w:val="00006A1E"/>
    <w:rsid w:val="00010722"/>
    <w:rsid w:val="00010B15"/>
    <w:rsid w:val="000214EA"/>
    <w:rsid w:val="00031F85"/>
    <w:rsid w:val="00040E79"/>
    <w:rsid w:val="00072013"/>
    <w:rsid w:val="00084781"/>
    <w:rsid w:val="00094B04"/>
    <w:rsid w:val="000A0EEF"/>
    <w:rsid w:val="000B1F71"/>
    <w:rsid w:val="000C4F22"/>
    <w:rsid w:val="000C52BF"/>
    <w:rsid w:val="000D146B"/>
    <w:rsid w:val="000E5FDA"/>
    <w:rsid w:val="000F190D"/>
    <w:rsid w:val="00100E3A"/>
    <w:rsid w:val="001070AD"/>
    <w:rsid w:val="001255A7"/>
    <w:rsid w:val="001262EA"/>
    <w:rsid w:val="00173923"/>
    <w:rsid w:val="001A78E9"/>
    <w:rsid w:val="001B36C2"/>
    <w:rsid w:val="001C417D"/>
    <w:rsid w:val="001C772B"/>
    <w:rsid w:val="001D1C91"/>
    <w:rsid w:val="001D3EF3"/>
    <w:rsid w:val="00207EA3"/>
    <w:rsid w:val="00217F7A"/>
    <w:rsid w:val="002202FA"/>
    <w:rsid w:val="0023152B"/>
    <w:rsid w:val="00237D7E"/>
    <w:rsid w:val="00251075"/>
    <w:rsid w:val="00251A75"/>
    <w:rsid w:val="0025685B"/>
    <w:rsid w:val="00280852"/>
    <w:rsid w:val="00296458"/>
    <w:rsid w:val="002A5252"/>
    <w:rsid w:val="002A78D5"/>
    <w:rsid w:val="002B71A8"/>
    <w:rsid w:val="002C1833"/>
    <w:rsid w:val="002D6537"/>
    <w:rsid w:val="002D6F82"/>
    <w:rsid w:val="002F3145"/>
    <w:rsid w:val="002F34F9"/>
    <w:rsid w:val="002F41B4"/>
    <w:rsid w:val="00303777"/>
    <w:rsid w:val="003121C5"/>
    <w:rsid w:val="00350277"/>
    <w:rsid w:val="00355C0B"/>
    <w:rsid w:val="00375FA4"/>
    <w:rsid w:val="00396F04"/>
    <w:rsid w:val="003A1C03"/>
    <w:rsid w:val="003A63D6"/>
    <w:rsid w:val="003B5F6D"/>
    <w:rsid w:val="003C5615"/>
    <w:rsid w:val="003D1F49"/>
    <w:rsid w:val="003E0874"/>
    <w:rsid w:val="004228ED"/>
    <w:rsid w:val="00431797"/>
    <w:rsid w:val="004346CB"/>
    <w:rsid w:val="00441729"/>
    <w:rsid w:val="00445639"/>
    <w:rsid w:val="00456441"/>
    <w:rsid w:val="00465883"/>
    <w:rsid w:val="00494900"/>
    <w:rsid w:val="004A2409"/>
    <w:rsid w:val="004B4435"/>
    <w:rsid w:val="004B7189"/>
    <w:rsid w:val="004B789F"/>
    <w:rsid w:val="004D128C"/>
    <w:rsid w:val="004D2E26"/>
    <w:rsid w:val="00523745"/>
    <w:rsid w:val="005346AA"/>
    <w:rsid w:val="00534A43"/>
    <w:rsid w:val="005531CF"/>
    <w:rsid w:val="0055719D"/>
    <w:rsid w:val="00571BFE"/>
    <w:rsid w:val="005817A7"/>
    <w:rsid w:val="005873A9"/>
    <w:rsid w:val="0058777B"/>
    <w:rsid w:val="00587A92"/>
    <w:rsid w:val="00593C63"/>
    <w:rsid w:val="005C1148"/>
    <w:rsid w:val="005C5462"/>
    <w:rsid w:val="005E6E85"/>
    <w:rsid w:val="00607178"/>
    <w:rsid w:val="00616B2B"/>
    <w:rsid w:val="0064416A"/>
    <w:rsid w:val="00653C92"/>
    <w:rsid w:val="00660ECE"/>
    <w:rsid w:val="00664ED8"/>
    <w:rsid w:val="0067043E"/>
    <w:rsid w:val="00685F6E"/>
    <w:rsid w:val="006A12E6"/>
    <w:rsid w:val="006B1087"/>
    <w:rsid w:val="006D1FAD"/>
    <w:rsid w:val="006E52A2"/>
    <w:rsid w:val="006F187A"/>
    <w:rsid w:val="006F7137"/>
    <w:rsid w:val="007039D0"/>
    <w:rsid w:val="00705B1A"/>
    <w:rsid w:val="00706F08"/>
    <w:rsid w:val="0071779F"/>
    <w:rsid w:val="00731A64"/>
    <w:rsid w:val="00744FE3"/>
    <w:rsid w:val="00755E26"/>
    <w:rsid w:val="00760BD1"/>
    <w:rsid w:val="007761FA"/>
    <w:rsid w:val="0078676E"/>
    <w:rsid w:val="007944BE"/>
    <w:rsid w:val="007A1210"/>
    <w:rsid w:val="007B4697"/>
    <w:rsid w:val="007C24CF"/>
    <w:rsid w:val="007E5B8D"/>
    <w:rsid w:val="007E6E33"/>
    <w:rsid w:val="007F010D"/>
    <w:rsid w:val="007F2891"/>
    <w:rsid w:val="008208DF"/>
    <w:rsid w:val="00820A74"/>
    <w:rsid w:val="008320A1"/>
    <w:rsid w:val="008325A2"/>
    <w:rsid w:val="00885378"/>
    <w:rsid w:val="00893D89"/>
    <w:rsid w:val="008A0FD0"/>
    <w:rsid w:val="008A2986"/>
    <w:rsid w:val="008B1849"/>
    <w:rsid w:val="008B26CA"/>
    <w:rsid w:val="008B62EC"/>
    <w:rsid w:val="008C5263"/>
    <w:rsid w:val="008F02C0"/>
    <w:rsid w:val="008F42E7"/>
    <w:rsid w:val="008F4740"/>
    <w:rsid w:val="009371A5"/>
    <w:rsid w:val="00983244"/>
    <w:rsid w:val="009F0EC8"/>
    <w:rsid w:val="00A30D04"/>
    <w:rsid w:val="00A3303A"/>
    <w:rsid w:val="00A625A2"/>
    <w:rsid w:val="00A70674"/>
    <w:rsid w:val="00A879F5"/>
    <w:rsid w:val="00A90E00"/>
    <w:rsid w:val="00A94DE8"/>
    <w:rsid w:val="00AC1C9D"/>
    <w:rsid w:val="00AD45E8"/>
    <w:rsid w:val="00AF6045"/>
    <w:rsid w:val="00B13B06"/>
    <w:rsid w:val="00B2015D"/>
    <w:rsid w:val="00B2559D"/>
    <w:rsid w:val="00B35510"/>
    <w:rsid w:val="00B430A0"/>
    <w:rsid w:val="00B517BE"/>
    <w:rsid w:val="00B652C8"/>
    <w:rsid w:val="00B755F7"/>
    <w:rsid w:val="00B92812"/>
    <w:rsid w:val="00B938E4"/>
    <w:rsid w:val="00B95E08"/>
    <w:rsid w:val="00BA6C85"/>
    <w:rsid w:val="00BD5FC1"/>
    <w:rsid w:val="00BE0233"/>
    <w:rsid w:val="00BE4CB3"/>
    <w:rsid w:val="00BF0188"/>
    <w:rsid w:val="00BF06DD"/>
    <w:rsid w:val="00C034D2"/>
    <w:rsid w:val="00C37246"/>
    <w:rsid w:val="00C4480F"/>
    <w:rsid w:val="00C46791"/>
    <w:rsid w:val="00C51D76"/>
    <w:rsid w:val="00C816F6"/>
    <w:rsid w:val="00C860D2"/>
    <w:rsid w:val="00CD49E1"/>
    <w:rsid w:val="00CF4AD9"/>
    <w:rsid w:val="00D10C78"/>
    <w:rsid w:val="00D21BE7"/>
    <w:rsid w:val="00D22987"/>
    <w:rsid w:val="00D34662"/>
    <w:rsid w:val="00D52EC5"/>
    <w:rsid w:val="00D5413D"/>
    <w:rsid w:val="00D65227"/>
    <w:rsid w:val="00D70BD8"/>
    <w:rsid w:val="00D75A68"/>
    <w:rsid w:val="00D814A3"/>
    <w:rsid w:val="00D95713"/>
    <w:rsid w:val="00DA5D58"/>
    <w:rsid w:val="00DC5483"/>
    <w:rsid w:val="00DD0C2F"/>
    <w:rsid w:val="00DD2F7E"/>
    <w:rsid w:val="00DF254F"/>
    <w:rsid w:val="00DF2E17"/>
    <w:rsid w:val="00E13FF6"/>
    <w:rsid w:val="00E3149E"/>
    <w:rsid w:val="00E625FC"/>
    <w:rsid w:val="00E72A1A"/>
    <w:rsid w:val="00E86568"/>
    <w:rsid w:val="00E86855"/>
    <w:rsid w:val="00E926A1"/>
    <w:rsid w:val="00EA3AD6"/>
    <w:rsid w:val="00EB200F"/>
    <w:rsid w:val="00EB486E"/>
    <w:rsid w:val="00EC42F5"/>
    <w:rsid w:val="00ED10F7"/>
    <w:rsid w:val="00EE49F6"/>
    <w:rsid w:val="00F01CEF"/>
    <w:rsid w:val="00F06201"/>
    <w:rsid w:val="00F24A73"/>
    <w:rsid w:val="00F46135"/>
    <w:rsid w:val="00F51D7A"/>
    <w:rsid w:val="00F64FD6"/>
    <w:rsid w:val="00F670A6"/>
    <w:rsid w:val="00FA03F0"/>
    <w:rsid w:val="00FB13A5"/>
    <w:rsid w:val="00FE27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652C8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B652C8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link w:val="20"/>
    <w:qFormat/>
    <w:rsid w:val="00A3303A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link w:val="30"/>
    <w:qFormat/>
    <w:rsid w:val="004B4435"/>
    <w:pPr>
      <w:keepNext/>
      <w:outlineLvl w:val="2"/>
    </w:pPr>
    <w:rPr>
      <w:rFonts w:ascii="Arial" w:hAnsi="Arial"/>
      <w:b/>
      <w:sz w:val="24"/>
      <w:szCs w:val="20"/>
    </w:rPr>
  </w:style>
  <w:style w:type="paragraph" w:styleId="5">
    <w:name w:val="heading 5"/>
    <w:basedOn w:val="a"/>
    <w:next w:val="a"/>
    <w:link w:val="50"/>
    <w:qFormat/>
    <w:rsid w:val="0025107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4B4435"/>
    <w:pPr>
      <w:keepNext/>
      <w:jc w:val="center"/>
      <w:outlineLvl w:val="5"/>
    </w:pPr>
    <w:rPr>
      <w:b/>
      <w:bCs/>
      <w:sz w:val="20"/>
      <w:szCs w:val="20"/>
      <w:lang w:val="be-BY"/>
    </w:rPr>
  </w:style>
  <w:style w:type="paragraph" w:styleId="7">
    <w:name w:val="heading 7"/>
    <w:basedOn w:val="a"/>
    <w:next w:val="a"/>
    <w:qFormat/>
    <w:rsid w:val="004B4435"/>
    <w:pPr>
      <w:keepNext/>
      <w:tabs>
        <w:tab w:val="left" w:pos="10206"/>
      </w:tabs>
      <w:ind w:right="-1276" w:firstLine="4962"/>
      <w:jc w:val="center"/>
      <w:outlineLvl w:val="6"/>
    </w:pPr>
    <w:rPr>
      <w:b/>
      <w:sz w:val="20"/>
      <w:szCs w:val="20"/>
    </w:rPr>
  </w:style>
  <w:style w:type="paragraph" w:styleId="9">
    <w:name w:val="heading 9"/>
    <w:basedOn w:val="a"/>
    <w:next w:val="a"/>
    <w:qFormat/>
    <w:rsid w:val="007A1210"/>
    <w:pPr>
      <w:keepNext/>
      <w:jc w:val="center"/>
      <w:outlineLvl w:val="8"/>
    </w:pPr>
    <w:rPr>
      <w:rFonts w:ascii="Arial" w:hAnsi="Arial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4B4435"/>
    <w:rPr>
      <w:rFonts w:ascii="Times New Roman Bash" w:hAnsi="Times New Roman Bash"/>
      <w:b/>
      <w:sz w:val="22"/>
      <w:szCs w:val="24"/>
      <w:lang w:val="be-BY" w:eastAsia="ru-RU" w:bidi="ar-SA"/>
    </w:rPr>
  </w:style>
  <w:style w:type="character" w:customStyle="1" w:styleId="20">
    <w:name w:val="Заголовок 2 Знак"/>
    <w:link w:val="2"/>
    <w:locked/>
    <w:rsid w:val="004B4435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link w:val="3"/>
    <w:locked/>
    <w:rsid w:val="004B4435"/>
    <w:rPr>
      <w:rFonts w:ascii="Arial" w:hAnsi="Arial"/>
      <w:b/>
      <w:sz w:val="24"/>
      <w:lang w:bidi="ar-SA"/>
    </w:rPr>
  </w:style>
  <w:style w:type="character" w:customStyle="1" w:styleId="50">
    <w:name w:val="Заголовок 5 Знак"/>
    <w:link w:val="5"/>
    <w:semiHidden/>
    <w:locked/>
    <w:rsid w:val="004B4435"/>
    <w:rPr>
      <w:b/>
      <w:bCs/>
      <w:i/>
      <w:iCs/>
      <w:sz w:val="26"/>
      <w:szCs w:val="26"/>
      <w:lang w:val="ru-RU" w:eastAsia="ru-RU" w:bidi="ar-SA"/>
    </w:rPr>
  </w:style>
  <w:style w:type="paragraph" w:customStyle="1" w:styleId="a3">
    <w:name w:val="Знак"/>
    <w:basedOn w:val="a"/>
    <w:rsid w:val="00251075"/>
    <w:rPr>
      <w:rFonts w:ascii="Verdana" w:hAnsi="Verdana" w:cs="Verdana"/>
      <w:sz w:val="20"/>
      <w:szCs w:val="20"/>
      <w:lang w:val="en-US" w:eastAsia="en-US"/>
    </w:rPr>
  </w:style>
  <w:style w:type="paragraph" w:styleId="a4">
    <w:name w:val="header"/>
    <w:basedOn w:val="a"/>
    <w:link w:val="a5"/>
    <w:rsid w:val="00B652C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locked/>
    <w:rsid w:val="004B4435"/>
    <w:rPr>
      <w:sz w:val="28"/>
      <w:szCs w:val="24"/>
      <w:lang w:val="ru-RU" w:eastAsia="ru-RU" w:bidi="ar-SA"/>
    </w:rPr>
  </w:style>
  <w:style w:type="paragraph" w:styleId="a6">
    <w:name w:val="Body Text"/>
    <w:basedOn w:val="a"/>
    <w:link w:val="a7"/>
    <w:rsid w:val="00B652C8"/>
    <w:pPr>
      <w:jc w:val="center"/>
    </w:pPr>
    <w:rPr>
      <w:rFonts w:ascii="Times New Roman Bash" w:hAnsi="Times New Roman Bash"/>
      <w:b/>
      <w:sz w:val="24"/>
      <w:lang w:val="be-BY"/>
    </w:rPr>
  </w:style>
  <w:style w:type="character" w:customStyle="1" w:styleId="a7">
    <w:name w:val="Основной текст Знак"/>
    <w:link w:val="a6"/>
    <w:locked/>
    <w:rsid w:val="004B4435"/>
    <w:rPr>
      <w:rFonts w:ascii="Times New Roman Bash" w:hAnsi="Times New Roman Bash"/>
      <w:b/>
      <w:sz w:val="24"/>
      <w:szCs w:val="24"/>
      <w:lang w:val="be-BY" w:eastAsia="ru-RU" w:bidi="ar-SA"/>
    </w:rPr>
  </w:style>
  <w:style w:type="paragraph" w:styleId="a8">
    <w:name w:val="Balloon Text"/>
    <w:basedOn w:val="a"/>
    <w:link w:val="a9"/>
    <w:semiHidden/>
    <w:rsid w:val="008F42E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locked/>
    <w:rsid w:val="004B4435"/>
    <w:rPr>
      <w:rFonts w:ascii="Tahoma" w:hAnsi="Tahoma" w:cs="Tahoma"/>
      <w:sz w:val="16"/>
      <w:szCs w:val="16"/>
      <w:lang w:val="ru-RU" w:eastAsia="ru-RU" w:bidi="ar-SA"/>
    </w:rPr>
  </w:style>
  <w:style w:type="table" w:styleId="aa">
    <w:name w:val="Table Grid"/>
    <w:basedOn w:val="a1"/>
    <w:rsid w:val="00A330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25107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b">
    <w:name w:val="Знак Знак Знак Знак"/>
    <w:basedOn w:val="a"/>
    <w:rsid w:val="00EB200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c">
    <w:name w:val="Body Text Indent"/>
    <w:basedOn w:val="a"/>
    <w:link w:val="ad"/>
    <w:rsid w:val="00B13B06"/>
    <w:pPr>
      <w:spacing w:after="120"/>
      <w:ind w:left="283"/>
    </w:pPr>
  </w:style>
  <w:style w:type="character" w:customStyle="1" w:styleId="ad">
    <w:name w:val="Основной текст с отступом Знак"/>
    <w:link w:val="ac"/>
    <w:locked/>
    <w:rsid w:val="004B4435"/>
    <w:rPr>
      <w:sz w:val="28"/>
      <w:szCs w:val="24"/>
      <w:lang w:val="ru-RU" w:eastAsia="ru-RU" w:bidi="ar-SA"/>
    </w:rPr>
  </w:style>
  <w:style w:type="paragraph" w:customStyle="1" w:styleId="ConsPlusNormal">
    <w:name w:val="ConsPlusNormal"/>
    <w:rsid w:val="00B13B0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e">
    <w:name w:val="Strong"/>
    <w:qFormat/>
    <w:rsid w:val="00D22987"/>
    <w:rPr>
      <w:b/>
      <w:bCs/>
    </w:rPr>
  </w:style>
  <w:style w:type="paragraph" w:customStyle="1" w:styleId="textreview1">
    <w:name w:val="text_review1"/>
    <w:basedOn w:val="a"/>
    <w:rsid w:val="00D22987"/>
    <w:pPr>
      <w:pBdr>
        <w:bottom w:val="single" w:sz="6" w:space="0" w:color="F0F0F0"/>
      </w:pBdr>
      <w:spacing w:before="75" w:after="180"/>
    </w:pPr>
    <w:rPr>
      <w:caps/>
      <w:sz w:val="20"/>
      <w:szCs w:val="20"/>
    </w:rPr>
  </w:style>
  <w:style w:type="character" w:customStyle="1" w:styleId="s102">
    <w:name w:val="s_102"/>
    <w:rsid w:val="00D22987"/>
    <w:rPr>
      <w:b/>
      <w:bCs/>
      <w:color w:val="000080"/>
    </w:rPr>
  </w:style>
  <w:style w:type="paragraph" w:customStyle="1" w:styleId="ConsNonformat">
    <w:name w:val="ConsNonformat"/>
    <w:rsid w:val="005E6E8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">
    <w:name w:val="Hyperlink"/>
    <w:uiPriority w:val="99"/>
    <w:rsid w:val="00744FE3"/>
    <w:rPr>
      <w:color w:val="0000FF"/>
      <w:u w:val="single"/>
    </w:rPr>
  </w:style>
  <w:style w:type="paragraph" w:customStyle="1" w:styleId="af0">
    <w:name w:val="Прижатый влево"/>
    <w:basedOn w:val="a"/>
    <w:next w:val="a"/>
    <w:rsid w:val="00744FE3"/>
    <w:pPr>
      <w:autoSpaceDE w:val="0"/>
      <w:autoSpaceDN w:val="0"/>
      <w:adjustRightInd w:val="0"/>
    </w:pPr>
    <w:rPr>
      <w:rFonts w:ascii="Arial" w:hAnsi="Arial"/>
      <w:sz w:val="24"/>
    </w:rPr>
  </w:style>
  <w:style w:type="paragraph" w:styleId="af1">
    <w:name w:val="List Paragraph"/>
    <w:basedOn w:val="a"/>
    <w:uiPriority w:val="34"/>
    <w:qFormat/>
    <w:rsid w:val="00744FE3"/>
    <w:pPr>
      <w:ind w:left="720"/>
      <w:contextualSpacing/>
    </w:pPr>
    <w:rPr>
      <w:sz w:val="24"/>
    </w:rPr>
  </w:style>
  <w:style w:type="paragraph" w:customStyle="1" w:styleId="msonormalcxspmiddle">
    <w:name w:val="msonormalcxspmiddle"/>
    <w:basedOn w:val="a"/>
    <w:rsid w:val="00744FE3"/>
    <w:pPr>
      <w:spacing w:before="100" w:beforeAutospacing="1" w:after="100" w:afterAutospacing="1"/>
    </w:pPr>
    <w:rPr>
      <w:sz w:val="24"/>
    </w:rPr>
  </w:style>
  <w:style w:type="character" w:styleId="af2">
    <w:name w:val="FollowedHyperlink"/>
    <w:uiPriority w:val="99"/>
    <w:rsid w:val="007A1210"/>
    <w:rPr>
      <w:color w:val="800080"/>
      <w:u w:val="single"/>
    </w:rPr>
  </w:style>
  <w:style w:type="paragraph" w:styleId="af3">
    <w:name w:val="Normal (Web)"/>
    <w:basedOn w:val="a"/>
    <w:link w:val="af4"/>
    <w:rsid w:val="007A1210"/>
    <w:pPr>
      <w:spacing w:before="100" w:beforeAutospacing="1" w:after="100" w:afterAutospacing="1"/>
    </w:pPr>
    <w:rPr>
      <w:sz w:val="24"/>
    </w:rPr>
  </w:style>
  <w:style w:type="character" w:customStyle="1" w:styleId="af4">
    <w:name w:val="Обычный (веб) Знак"/>
    <w:link w:val="af3"/>
    <w:locked/>
    <w:rsid w:val="004B4435"/>
    <w:rPr>
      <w:sz w:val="24"/>
      <w:szCs w:val="24"/>
      <w:lang w:val="ru-RU" w:eastAsia="ru-RU" w:bidi="ar-SA"/>
    </w:rPr>
  </w:style>
  <w:style w:type="paragraph" w:styleId="af5">
    <w:name w:val="footnote text"/>
    <w:basedOn w:val="a"/>
    <w:rsid w:val="007A1210"/>
    <w:rPr>
      <w:sz w:val="24"/>
    </w:rPr>
  </w:style>
  <w:style w:type="paragraph" w:styleId="af6">
    <w:name w:val="footer"/>
    <w:basedOn w:val="a"/>
    <w:link w:val="af7"/>
    <w:rsid w:val="007A1210"/>
    <w:pPr>
      <w:tabs>
        <w:tab w:val="center" w:pos="4153"/>
        <w:tab w:val="right" w:pos="8306"/>
      </w:tabs>
    </w:pPr>
    <w:rPr>
      <w:sz w:val="24"/>
    </w:rPr>
  </w:style>
  <w:style w:type="character" w:customStyle="1" w:styleId="af7">
    <w:name w:val="Нижний колонтитул Знак"/>
    <w:link w:val="af6"/>
    <w:locked/>
    <w:rsid w:val="004B4435"/>
    <w:rPr>
      <w:sz w:val="24"/>
      <w:szCs w:val="24"/>
      <w:lang w:val="ru-RU" w:eastAsia="ru-RU" w:bidi="ar-SA"/>
    </w:rPr>
  </w:style>
  <w:style w:type="paragraph" w:customStyle="1" w:styleId="consplustitle0">
    <w:name w:val="consplustitle"/>
    <w:basedOn w:val="a"/>
    <w:rsid w:val="007A1210"/>
    <w:pPr>
      <w:spacing w:before="100" w:beforeAutospacing="1" w:after="100" w:afterAutospacing="1"/>
    </w:pPr>
    <w:rPr>
      <w:sz w:val="24"/>
    </w:rPr>
  </w:style>
  <w:style w:type="paragraph" w:customStyle="1" w:styleId="11">
    <w:name w:val="Заголовок 11"/>
    <w:basedOn w:val="a"/>
    <w:next w:val="a"/>
    <w:rsid w:val="007A1210"/>
    <w:pPr>
      <w:keepNext/>
      <w:ind w:firstLine="5103"/>
      <w:jc w:val="both"/>
      <w:outlineLvl w:val="0"/>
    </w:pPr>
  </w:style>
  <w:style w:type="paragraph" w:customStyle="1" w:styleId="ConsPlusNonformat">
    <w:name w:val="ConsPlusNonformat"/>
    <w:rsid w:val="007A121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estern">
    <w:name w:val="western"/>
    <w:basedOn w:val="a"/>
    <w:rsid w:val="007A1210"/>
    <w:pPr>
      <w:spacing w:before="100" w:beforeAutospacing="1"/>
      <w:jc w:val="both"/>
    </w:pPr>
    <w:rPr>
      <w:color w:val="000000"/>
      <w:sz w:val="24"/>
    </w:rPr>
  </w:style>
  <w:style w:type="paragraph" w:customStyle="1" w:styleId="b-safe-panelinject-current">
    <w:name w:val="b-safe-panel__inject-current"/>
    <w:basedOn w:val="a"/>
    <w:rsid w:val="007A1210"/>
    <w:pPr>
      <w:pBdr>
        <w:top w:val="single" w:sz="12" w:space="0" w:color="FF0000"/>
        <w:left w:val="single" w:sz="12" w:space="0" w:color="FF0000"/>
        <w:bottom w:val="single" w:sz="12" w:space="0" w:color="FF0000"/>
        <w:right w:val="single" w:sz="12" w:space="0" w:color="FF0000"/>
      </w:pBdr>
      <w:spacing w:before="100" w:beforeAutospacing="1"/>
      <w:jc w:val="both"/>
    </w:pPr>
    <w:rPr>
      <w:color w:val="000000"/>
      <w:sz w:val="24"/>
    </w:rPr>
  </w:style>
  <w:style w:type="character" w:styleId="af8">
    <w:name w:val="footnote reference"/>
    <w:rsid w:val="007A1210"/>
    <w:rPr>
      <w:vertAlign w:val="superscript"/>
    </w:rPr>
  </w:style>
  <w:style w:type="character" w:customStyle="1" w:styleId="highlighthighlightactive">
    <w:name w:val="highlight highlight_active"/>
    <w:basedOn w:val="a0"/>
    <w:rsid w:val="007A1210"/>
  </w:style>
  <w:style w:type="character" w:customStyle="1" w:styleId="af9">
    <w:name w:val="Гипертекстовая ссылка"/>
    <w:rsid w:val="00A70674"/>
    <w:rPr>
      <w:b/>
      <w:bCs/>
      <w:color w:val="106BBE"/>
      <w:sz w:val="26"/>
      <w:szCs w:val="26"/>
    </w:rPr>
  </w:style>
  <w:style w:type="character" w:customStyle="1" w:styleId="afa">
    <w:name w:val="Цветовое выделение"/>
    <w:rsid w:val="00A70674"/>
    <w:rPr>
      <w:b/>
      <w:color w:val="000080"/>
    </w:rPr>
  </w:style>
  <w:style w:type="paragraph" w:customStyle="1" w:styleId="afb">
    <w:name w:val="Нормальный (таблица)"/>
    <w:basedOn w:val="a"/>
    <w:next w:val="a"/>
    <w:rsid w:val="00A70674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</w:rPr>
  </w:style>
  <w:style w:type="character" w:customStyle="1" w:styleId="HTML">
    <w:name w:val="Стандартный HTML Знак"/>
    <w:link w:val="HTML0"/>
    <w:locked/>
    <w:rsid w:val="004B4435"/>
    <w:rPr>
      <w:rFonts w:ascii="Courier New" w:hAnsi="Courier New" w:cs="Courier New"/>
      <w:lang w:bidi="ar-SA"/>
    </w:rPr>
  </w:style>
  <w:style w:type="paragraph" w:styleId="HTML0">
    <w:name w:val="HTML Preformatted"/>
    <w:basedOn w:val="a"/>
    <w:link w:val="HTML"/>
    <w:rsid w:val="004B44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afc">
    <w:name w:val="Название Знак"/>
    <w:link w:val="afd"/>
    <w:locked/>
    <w:rsid w:val="004B4435"/>
    <w:rPr>
      <w:sz w:val="28"/>
      <w:szCs w:val="24"/>
      <w:lang w:bidi="ar-SA"/>
    </w:rPr>
  </w:style>
  <w:style w:type="paragraph" w:styleId="afd">
    <w:name w:val="Title"/>
    <w:basedOn w:val="a"/>
    <w:link w:val="afc"/>
    <w:qFormat/>
    <w:rsid w:val="004B4435"/>
    <w:pPr>
      <w:jc w:val="center"/>
    </w:pPr>
  </w:style>
  <w:style w:type="character" w:customStyle="1" w:styleId="21">
    <w:name w:val="Основной текст с отступом 2 Знак"/>
    <w:link w:val="22"/>
    <w:semiHidden/>
    <w:locked/>
    <w:rsid w:val="004B4435"/>
    <w:rPr>
      <w:sz w:val="24"/>
      <w:szCs w:val="24"/>
      <w:lang w:bidi="ar-SA"/>
    </w:rPr>
  </w:style>
  <w:style w:type="paragraph" w:styleId="22">
    <w:name w:val="Body Text Indent 2"/>
    <w:basedOn w:val="a"/>
    <w:link w:val="21"/>
    <w:semiHidden/>
    <w:rsid w:val="004B4435"/>
    <w:pPr>
      <w:spacing w:after="120" w:line="480" w:lineRule="auto"/>
      <w:ind w:left="283"/>
    </w:pPr>
    <w:rPr>
      <w:sz w:val="24"/>
    </w:rPr>
  </w:style>
  <w:style w:type="paragraph" w:styleId="afe">
    <w:name w:val="Block Text"/>
    <w:basedOn w:val="a"/>
    <w:rsid w:val="004B4435"/>
    <w:pPr>
      <w:ind w:left="-284" w:right="6235"/>
      <w:jc w:val="both"/>
    </w:pPr>
    <w:rPr>
      <w:color w:val="000000"/>
      <w:sz w:val="24"/>
      <w:szCs w:val="20"/>
    </w:rPr>
  </w:style>
  <w:style w:type="character" w:customStyle="1" w:styleId="12">
    <w:name w:val="Текст Знак1"/>
    <w:link w:val="aff"/>
    <w:locked/>
    <w:rsid w:val="004B4435"/>
    <w:rPr>
      <w:rFonts w:ascii="Courier New" w:hAnsi="Courier New" w:cs="Courier New"/>
      <w:sz w:val="22"/>
      <w:szCs w:val="22"/>
      <w:lang w:bidi="ar-SA"/>
    </w:rPr>
  </w:style>
  <w:style w:type="paragraph" w:styleId="aff">
    <w:name w:val="Plain Text"/>
    <w:basedOn w:val="a"/>
    <w:link w:val="12"/>
    <w:rsid w:val="004B4435"/>
    <w:rPr>
      <w:rFonts w:ascii="Courier New" w:hAnsi="Courier New" w:cs="Courier New"/>
      <w:sz w:val="22"/>
      <w:szCs w:val="22"/>
    </w:rPr>
  </w:style>
  <w:style w:type="paragraph" w:customStyle="1" w:styleId="consplusnonformat0">
    <w:name w:val="consplusnonformat"/>
    <w:basedOn w:val="a"/>
    <w:rsid w:val="004B4435"/>
    <w:pPr>
      <w:spacing w:before="100" w:beforeAutospacing="1" w:after="100" w:afterAutospacing="1"/>
    </w:pPr>
    <w:rPr>
      <w:sz w:val="24"/>
    </w:rPr>
  </w:style>
  <w:style w:type="paragraph" w:customStyle="1" w:styleId="aff0">
    <w:name w:val="Таблицы (моноширинный)"/>
    <w:basedOn w:val="a"/>
    <w:rsid w:val="004B4435"/>
    <w:pPr>
      <w:autoSpaceDE w:val="0"/>
      <w:autoSpaceDN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Style5">
    <w:name w:val="Style5"/>
    <w:basedOn w:val="a"/>
    <w:rsid w:val="004B4435"/>
    <w:pPr>
      <w:widowControl w:val="0"/>
      <w:autoSpaceDE w:val="0"/>
      <w:autoSpaceDN w:val="0"/>
      <w:adjustRightInd w:val="0"/>
    </w:pPr>
    <w:rPr>
      <w:sz w:val="24"/>
    </w:rPr>
  </w:style>
  <w:style w:type="paragraph" w:customStyle="1" w:styleId="Style3">
    <w:name w:val="Style3"/>
    <w:basedOn w:val="a"/>
    <w:rsid w:val="004B4435"/>
    <w:pPr>
      <w:widowControl w:val="0"/>
      <w:autoSpaceDE w:val="0"/>
      <w:autoSpaceDN w:val="0"/>
      <w:adjustRightInd w:val="0"/>
      <w:spacing w:line="312" w:lineRule="exact"/>
      <w:ind w:hanging="1234"/>
    </w:pPr>
    <w:rPr>
      <w:sz w:val="24"/>
    </w:rPr>
  </w:style>
  <w:style w:type="paragraph" w:customStyle="1" w:styleId="Style4">
    <w:name w:val="Style4"/>
    <w:basedOn w:val="a"/>
    <w:rsid w:val="004B4435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</w:rPr>
  </w:style>
  <w:style w:type="paragraph" w:customStyle="1" w:styleId="Style6">
    <w:name w:val="Style6"/>
    <w:basedOn w:val="a"/>
    <w:rsid w:val="004B4435"/>
    <w:pPr>
      <w:widowControl w:val="0"/>
      <w:autoSpaceDE w:val="0"/>
      <w:autoSpaceDN w:val="0"/>
      <w:adjustRightInd w:val="0"/>
      <w:spacing w:line="322" w:lineRule="exact"/>
      <w:ind w:firstLine="648"/>
    </w:pPr>
    <w:rPr>
      <w:sz w:val="24"/>
    </w:rPr>
  </w:style>
  <w:style w:type="paragraph" w:customStyle="1" w:styleId="Style9">
    <w:name w:val="Style9"/>
    <w:basedOn w:val="a"/>
    <w:rsid w:val="004B4435"/>
    <w:pPr>
      <w:widowControl w:val="0"/>
      <w:autoSpaceDE w:val="0"/>
      <w:autoSpaceDN w:val="0"/>
      <w:adjustRightInd w:val="0"/>
      <w:spacing w:line="312" w:lineRule="exact"/>
      <w:ind w:firstLine="658"/>
      <w:jc w:val="both"/>
    </w:pPr>
    <w:rPr>
      <w:sz w:val="24"/>
    </w:rPr>
  </w:style>
  <w:style w:type="paragraph" w:customStyle="1" w:styleId="Style10">
    <w:name w:val="Style10"/>
    <w:basedOn w:val="a"/>
    <w:rsid w:val="004B4435"/>
    <w:pPr>
      <w:widowControl w:val="0"/>
      <w:autoSpaceDE w:val="0"/>
      <w:autoSpaceDN w:val="0"/>
      <w:adjustRightInd w:val="0"/>
      <w:spacing w:line="308" w:lineRule="exact"/>
      <w:jc w:val="both"/>
    </w:pPr>
    <w:rPr>
      <w:sz w:val="24"/>
    </w:rPr>
  </w:style>
  <w:style w:type="paragraph" w:customStyle="1" w:styleId="Style11">
    <w:name w:val="Style11"/>
    <w:basedOn w:val="a"/>
    <w:rsid w:val="004B4435"/>
    <w:pPr>
      <w:widowControl w:val="0"/>
      <w:autoSpaceDE w:val="0"/>
      <w:autoSpaceDN w:val="0"/>
      <w:adjustRightInd w:val="0"/>
      <w:spacing w:line="312" w:lineRule="exact"/>
      <w:ind w:firstLine="1190"/>
    </w:pPr>
    <w:rPr>
      <w:sz w:val="24"/>
    </w:rPr>
  </w:style>
  <w:style w:type="paragraph" w:customStyle="1" w:styleId="13">
    <w:name w:val="Обычный1"/>
    <w:rsid w:val="004B4435"/>
  </w:style>
  <w:style w:type="paragraph" w:customStyle="1" w:styleId="stylet3">
    <w:name w:val="stylet3"/>
    <w:basedOn w:val="a"/>
    <w:rsid w:val="004B4435"/>
    <w:pPr>
      <w:spacing w:before="100" w:beforeAutospacing="1" w:after="100" w:afterAutospacing="1"/>
    </w:pPr>
    <w:rPr>
      <w:rFonts w:eastAsia="Calibri"/>
      <w:sz w:val="24"/>
    </w:rPr>
  </w:style>
  <w:style w:type="paragraph" w:customStyle="1" w:styleId="ConsPlusCell">
    <w:name w:val="ConsPlusCell"/>
    <w:rsid w:val="004B4435"/>
    <w:pPr>
      <w:autoSpaceDE w:val="0"/>
      <w:autoSpaceDN w:val="0"/>
      <w:adjustRightInd w:val="0"/>
    </w:pPr>
    <w:rPr>
      <w:rFonts w:ascii="Arial" w:hAnsi="Arial" w:cs="Arial"/>
    </w:rPr>
  </w:style>
  <w:style w:type="paragraph" w:styleId="aff1">
    <w:name w:val="No Spacing"/>
    <w:qFormat/>
    <w:rsid w:val="004B4435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customStyle="1" w:styleId="aff2">
    <w:name w:val="Знак"/>
    <w:basedOn w:val="a"/>
    <w:rsid w:val="004B443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3">
    <w:name w:val="Заголовок статьи"/>
    <w:basedOn w:val="a"/>
    <w:next w:val="a"/>
    <w:rsid w:val="004B4435"/>
    <w:pPr>
      <w:autoSpaceDE w:val="0"/>
      <w:autoSpaceDN w:val="0"/>
      <w:adjustRightInd w:val="0"/>
      <w:ind w:left="1612" w:hanging="892"/>
      <w:jc w:val="both"/>
    </w:pPr>
    <w:rPr>
      <w:rFonts w:ascii="Arial" w:hAnsi="Arial"/>
      <w:sz w:val="24"/>
    </w:rPr>
  </w:style>
  <w:style w:type="paragraph" w:customStyle="1" w:styleId="4">
    <w:name w:val="Знак4"/>
    <w:basedOn w:val="a"/>
    <w:rsid w:val="004B4435"/>
    <w:rPr>
      <w:rFonts w:ascii="Verdana" w:hAnsi="Verdana" w:cs="Verdana"/>
      <w:sz w:val="20"/>
      <w:szCs w:val="20"/>
      <w:lang w:val="en-US" w:eastAsia="en-US"/>
    </w:rPr>
  </w:style>
  <w:style w:type="paragraph" w:customStyle="1" w:styleId="aff4">
    <w:name w:val="Комментарий"/>
    <w:basedOn w:val="a"/>
    <w:next w:val="a"/>
    <w:rsid w:val="004B4435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  <w:sz w:val="24"/>
    </w:rPr>
  </w:style>
  <w:style w:type="paragraph" w:customStyle="1" w:styleId="aff5">
    <w:name w:val="Знак Знак Знак Знак Знак Знак Знак"/>
    <w:basedOn w:val="a"/>
    <w:rsid w:val="004B4435"/>
    <w:pPr>
      <w:spacing w:after="160" w:line="240" w:lineRule="exact"/>
    </w:pPr>
    <w:rPr>
      <w:b/>
      <w:i/>
      <w:szCs w:val="20"/>
      <w:lang w:val="en-GB" w:eastAsia="en-US"/>
    </w:rPr>
  </w:style>
  <w:style w:type="paragraph" w:customStyle="1" w:styleId="Heading">
    <w:name w:val="Heading"/>
    <w:rsid w:val="004B4435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210">
    <w:name w:val="Основной текст с отступом 21"/>
    <w:basedOn w:val="a"/>
    <w:rsid w:val="004B4435"/>
    <w:pPr>
      <w:suppressAutoHyphens/>
      <w:spacing w:line="360" w:lineRule="auto"/>
      <w:ind w:firstLine="540"/>
      <w:jc w:val="both"/>
    </w:pPr>
    <w:rPr>
      <w:sz w:val="24"/>
      <w:lang w:eastAsia="ar-SA"/>
    </w:rPr>
  </w:style>
  <w:style w:type="character" w:customStyle="1" w:styleId="ConsNormal">
    <w:name w:val="ConsNormal Знак"/>
    <w:link w:val="ConsNormal0"/>
    <w:locked/>
    <w:rsid w:val="004B4435"/>
    <w:rPr>
      <w:rFonts w:ascii="Arial" w:hAnsi="Arial" w:cs="Arial"/>
      <w:lang w:val="ru-RU" w:eastAsia="ru-RU" w:bidi="ar-SA"/>
    </w:rPr>
  </w:style>
  <w:style w:type="paragraph" w:customStyle="1" w:styleId="ConsNormal0">
    <w:name w:val="ConsNormal"/>
    <w:link w:val="ConsNormal"/>
    <w:rsid w:val="004B443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f6">
    <w:name w:val="подпись к объекту"/>
    <w:basedOn w:val="a"/>
    <w:next w:val="a"/>
    <w:rsid w:val="004B4435"/>
    <w:pPr>
      <w:tabs>
        <w:tab w:val="left" w:pos="3060"/>
      </w:tabs>
      <w:spacing w:line="240" w:lineRule="atLeast"/>
      <w:jc w:val="center"/>
    </w:pPr>
    <w:rPr>
      <w:b/>
      <w:caps/>
      <w:szCs w:val="20"/>
    </w:rPr>
  </w:style>
  <w:style w:type="character" w:customStyle="1" w:styleId="ntitle">
    <w:name w:val="ntitle"/>
    <w:basedOn w:val="a0"/>
    <w:rsid w:val="004B4435"/>
  </w:style>
  <w:style w:type="character" w:customStyle="1" w:styleId="grame">
    <w:name w:val="grame"/>
    <w:basedOn w:val="a0"/>
    <w:rsid w:val="004B4435"/>
  </w:style>
  <w:style w:type="character" w:customStyle="1" w:styleId="FontStyle20">
    <w:name w:val="Font Style20"/>
    <w:rsid w:val="004B4435"/>
    <w:rPr>
      <w:rFonts w:ascii="Times New Roman" w:hAnsi="Times New Roman" w:cs="Times New Roman" w:hint="default"/>
      <w:spacing w:val="20"/>
      <w:sz w:val="22"/>
      <w:szCs w:val="22"/>
    </w:rPr>
  </w:style>
  <w:style w:type="character" w:customStyle="1" w:styleId="FontStyle21">
    <w:name w:val="Font Style21"/>
    <w:rsid w:val="004B4435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22">
    <w:name w:val="Font Style22"/>
    <w:rsid w:val="004B4435"/>
    <w:rPr>
      <w:rFonts w:ascii="Times New Roman" w:hAnsi="Times New Roman" w:cs="Times New Roman" w:hint="default"/>
      <w:b/>
      <w:bCs/>
      <w:spacing w:val="10"/>
      <w:sz w:val="24"/>
      <w:szCs w:val="24"/>
    </w:rPr>
  </w:style>
  <w:style w:type="character" w:customStyle="1" w:styleId="FontStyle23">
    <w:name w:val="Font Style23"/>
    <w:rsid w:val="004B4435"/>
    <w:rPr>
      <w:rFonts w:ascii="Times New Roman" w:hAnsi="Times New Roman" w:cs="Times New Roman" w:hint="default"/>
      <w:sz w:val="24"/>
      <w:szCs w:val="24"/>
    </w:rPr>
  </w:style>
  <w:style w:type="character" w:customStyle="1" w:styleId="apple-style-span">
    <w:name w:val="apple-style-span"/>
    <w:basedOn w:val="a0"/>
    <w:rsid w:val="004B4435"/>
  </w:style>
  <w:style w:type="character" w:customStyle="1" w:styleId="apple-converted-space">
    <w:name w:val="apple-converted-space"/>
    <w:basedOn w:val="a0"/>
    <w:rsid w:val="004B4435"/>
  </w:style>
  <w:style w:type="character" w:customStyle="1" w:styleId="aff7">
    <w:name w:val="Текст Знак"/>
    <w:rsid w:val="004B4435"/>
    <w:rPr>
      <w:rFonts w:ascii="Courier New" w:hAnsi="Courier New" w:cs="Courier New" w:hint="default"/>
    </w:rPr>
  </w:style>
  <w:style w:type="paragraph" w:customStyle="1" w:styleId="formattext">
    <w:name w:val="formattext"/>
    <w:basedOn w:val="a"/>
    <w:rsid w:val="008320A1"/>
    <w:pPr>
      <w:spacing w:before="100" w:beforeAutospacing="1" w:after="100" w:afterAutospacing="1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81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2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92175">
      <w:bodyDiv w:val="1"/>
      <w:marLeft w:val="0"/>
      <w:marRight w:val="0"/>
      <w:marTop w:val="225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65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191764">
              <w:marLeft w:val="5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88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09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77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612987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201165">
                  <w:marLeft w:val="5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86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2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7402</Words>
  <Characters>42195</Characters>
  <Application>Microsoft Office Word</Application>
  <DocSecurity>0</DocSecurity>
  <Lines>351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Home</Company>
  <LinksUpToDate>false</LinksUpToDate>
  <CharactersWithSpaces>49499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creator>Юнусов</dc:creator>
  <cp:lastModifiedBy>user</cp:lastModifiedBy>
  <cp:revision>12</cp:revision>
  <cp:lastPrinted>2017-09-07T03:33:00Z</cp:lastPrinted>
  <dcterms:created xsi:type="dcterms:W3CDTF">2017-08-15T05:14:00Z</dcterms:created>
  <dcterms:modified xsi:type="dcterms:W3CDTF">2017-09-05T09:43:00Z</dcterms:modified>
</cp:coreProperties>
</file>