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C8" w:rsidRDefault="002B43C8" w:rsidP="002B43C8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Информационное сообщение</w:t>
      </w:r>
    </w:p>
    <w:p w:rsidR="002B43C8" w:rsidRDefault="002B43C8" w:rsidP="002B43C8">
      <w:pPr>
        <w:pStyle w:val="a3"/>
        <w:ind w:firstLine="708"/>
        <w:jc w:val="both"/>
        <w:rPr>
          <w:sz w:val="24"/>
        </w:rPr>
      </w:pPr>
    </w:p>
    <w:p w:rsidR="004E193D" w:rsidRDefault="004E193D" w:rsidP="004E193D">
      <w:pPr>
        <w:pStyle w:val="a3"/>
        <w:ind w:firstLine="708"/>
        <w:jc w:val="both"/>
      </w:pPr>
      <w:r>
        <w:t xml:space="preserve">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>
        <w:t>Туймазинскому</w:t>
      </w:r>
      <w:proofErr w:type="spellEnd"/>
      <w:r>
        <w:t xml:space="preserve"> району и г</w:t>
      </w:r>
      <w:proofErr w:type="gramStart"/>
      <w:r>
        <w:t>.Т</w:t>
      </w:r>
      <w:proofErr w:type="gramEnd"/>
      <w:r>
        <w:t xml:space="preserve">уймазы сообщает о проведении согласно постановления Администрации сельского поселения </w:t>
      </w:r>
      <w:proofErr w:type="spellStart"/>
      <w:r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>
        <w:rPr>
          <w:b/>
        </w:rPr>
        <w:t xml:space="preserve">от «30» октября 2017 года № 212 </w:t>
      </w:r>
      <w:r>
        <w:t xml:space="preserve">открытого аукциона на право заключения договоров аренды муниципального имущества сельского поселения </w:t>
      </w:r>
      <w:proofErr w:type="spellStart"/>
      <w:r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Башкортостан.</w:t>
      </w:r>
    </w:p>
    <w:p w:rsidR="004E193D" w:rsidRDefault="004E193D" w:rsidP="004E19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Организатор аукциона</w:t>
      </w:r>
      <w:r>
        <w:rPr>
          <w:sz w:val="24"/>
          <w:szCs w:val="24"/>
        </w:rPr>
        <w:t xml:space="preserve">: Комитет по управлению собственностью Министерства земельных и имущественных отношений </w:t>
      </w:r>
      <w:r>
        <w:rPr>
          <w:sz w:val="24"/>
        </w:rPr>
        <w:t>Республики Башкортостан</w:t>
      </w:r>
      <w:r>
        <w:rPr>
          <w:sz w:val="24"/>
          <w:szCs w:val="24"/>
        </w:rPr>
        <w:t xml:space="preserve"> по </w:t>
      </w:r>
      <w:proofErr w:type="spellStart"/>
      <w:r>
        <w:rPr>
          <w:sz w:val="24"/>
          <w:szCs w:val="24"/>
        </w:rPr>
        <w:t>Туймазинскому</w:t>
      </w:r>
      <w:proofErr w:type="spellEnd"/>
      <w:r>
        <w:rPr>
          <w:sz w:val="24"/>
          <w:szCs w:val="24"/>
        </w:rPr>
        <w:t xml:space="preserve"> району и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 (далее – КУС МЗИО РБ по </w:t>
      </w:r>
      <w:proofErr w:type="spellStart"/>
      <w:r>
        <w:rPr>
          <w:sz w:val="24"/>
          <w:szCs w:val="24"/>
        </w:rPr>
        <w:t>Туймазинскому</w:t>
      </w:r>
      <w:proofErr w:type="spellEnd"/>
      <w:r>
        <w:rPr>
          <w:sz w:val="24"/>
          <w:szCs w:val="24"/>
        </w:rPr>
        <w:t xml:space="preserve"> району и г.Туймазы).</w:t>
      </w:r>
    </w:p>
    <w:p w:rsidR="004E193D" w:rsidRDefault="004E193D" w:rsidP="004E19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Место нахождения организатора аукциона: </w:t>
      </w: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уймазы, </w:t>
      </w:r>
      <w:proofErr w:type="spellStart"/>
      <w:r>
        <w:rPr>
          <w:sz w:val="24"/>
          <w:szCs w:val="24"/>
        </w:rPr>
        <w:t>ул.С.Юлаева</w:t>
      </w:r>
      <w:proofErr w:type="spellEnd"/>
      <w:r>
        <w:rPr>
          <w:sz w:val="24"/>
          <w:szCs w:val="24"/>
        </w:rPr>
        <w:t>, д.69А, контактный телефон (34782) 7-11-88</w:t>
      </w:r>
    </w:p>
    <w:p w:rsidR="004E193D" w:rsidRDefault="004E193D" w:rsidP="004E19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Адрес электронной почты организатора аукциона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  <w:u w:val="single"/>
          <w:lang w:val="en-US"/>
        </w:rPr>
        <w:t>kus</w:t>
      </w:r>
      <w:proofErr w:type="spellEnd"/>
      <w:r>
        <w:rPr>
          <w:sz w:val="24"/>
          <w:szCs w:val="24"/>
          <w:u w:val="single"/>
        </w:rPr>
        <w:t>60@</w:t>
      </w:r>
      <w:proofErr w:type="spellStart"/>
      <w:r>
        <w:rPr>
          <w:sz w:val="24"/>
          <w:szCs w:val="24"/>
          <w:u w:val="single"/>
          <w:lang w:val="en-US"/>
        </w:rPr>
        <w:t>bashkortostan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</w:p>
    <w:p w:rsidR="004E193D" w:rsidRDefault="004E193D" w:rsidP="004E193D">
      <w:pPr>
        <w:ind w:firstLine="708"/>
        <w:jc w:val="both"/>
      </w:pPr>
      <w:r>
        <w:rPr>
          <w:b/>
          <w:sz w:val="24"/>
          <w:szCs w:val="24"/>
        </w:rPr>
        <w:t xml:space="preserve">Адрес официального сайта торгов Российской Федерации в сети Интернет </w:t>
      </w:r>
      <w:hyperlink r:id="rId4" w:history="1">
        <w:r>
          <w:rPr>
            <w:rStyle w:val="-"/>
            <w:b/>
            <w:sz w:val="24"/>
            <w:szCs w:val="24"/>
            <w:lang w:val="en-US"/>
          </w:rPr>
          <w:t>www</w:t>
        </w:r>
        <w:r>
          <w:rPr>
            <w:rStyle w:val="-"/>
            <w:b/>
            <w:sz w:val="24"/>
            <w:szCs w:val="24"/>
          </w:rPr>
          <w:t>.</w:t>
        </w:r>
        <w:r>
          <w:rPr>
            <w:rStyle w:val="-"/>
            <w:b/>
            <w:sz w:val="24"/>
            <w:szCs w:val="24"/>
            <w:lang w:val="en-US"/>
          </w:rPr>
          <w:t>torgi</w:t>
        </w:r>
        <w:r>
          <w:rPr>
            <w:rStyle w:val="-"/>
            <w:b/>
            <w:sz w:val="24"/>
            <w:szCs w:val="24"/>
          </w:rPr>
          <w:t>.</w:t>
        </w:r>
        <w:r>
          <w:rPr>
            <w:rStyle w:val="-"/>
            <w:b/>
            <w:sz w:val="24"/>
            <w:szCs w:val="24"/>
            <w:lang w:val="en-US"/>
          </w:rPr>
          <w:t>gov</w:t>
        </w:r>
        <w:r>
          <w:rPr>
            <w:rStyle w:val="-"/>
            <w:b/>
            <w:sz w:val="24"/>
            <w:szCs w:val="24"/>
          </w:rPr>
          <w:t>.</w:t>
        </w:r>
        <w:r>
          <w:rPr>
            <w:rStyle w:val="-"/>
            <w:b/>
            <w:sz w:val="24"/>
            <w:szCs w:val="24"/>
            <w:lang w:val="en-US"/>
          </w:rPr>
          <w:t>ru</w:t>
        </w:r>
      </w:hyperlink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насайте Администрации сельского поселения </w:t>
      </w:r>
      <w:proofErr w:type="spellStart"/>
      <w:r>
        <w:rPr>
          <w:sz w:val="24"/>
          <w:szCs w:val="24"/>
        </w:rPr>
        <w:t>Гафуровский</w:t>
      </w:r>
      <w:proofErr w:type="spellEnd"/>
      <w:r>
        <w:rPr>
          <w:sz w:val="24"/>
          <w:szCs w:val="24"/>
        </w:rPr>
        <w:t xml:space="preserve"> сельсовет муниципального района Туймазинский район, адрес в Интернете </w:t>
      </w:r>
      <w:hyperlink r:id="rId5" w:tgtFrame="_blank" w:history="1">
        <w:r>
          <w:rPr>
            <w:rStyle w:val="a9"/>
            <w:b/>
            <w:iCs/>
            <w:color w:val="262626"/>
            <w:sz w:val="24"/>
            <w:szCs w:val="24"/>
            <w:shd w:val="clear" w:color="auto" w:fill="FFFFFF"/>
          </w:rPr>
          <w:t>www.gafurovskij.ru</w:t>
        </w:r>
      </w:hyperlink>
      <w:r>
        <w:rPr>
          <w:b/>
          <w:color w:val="0000FF"/>
          <w:sz w:val="24"/>
          <w:szCs w:val="24"/>
        </w:rPr>
        <w:t xml:space="preserve">. </w:t>
      </w:r>
    </w:p>
    <w:p w:rsidR="004E193D" w:rsidRDefault="004E193D" w:rsidP="004E193D">
      <w:pPr>
        <w:ind w:firstLine="708"/>
        <w:jc w:val="both"/>
      </w:pPr>
      <w:r>
        <w:rPr>
          <w:b/>
          <w:sz w:val="24"/>
          <w:szCs w:val="24"/>
        </w:rPr>
        <w:t xml:space="preserve">Аукцион состоится«29» ноября 2017 года </w:t>
      </w:r>
      <w:r>
        <w:rPr>
          <w:sz w:val="24"/>
          <w:szCs w:val="24"/>
        </w:rPr>
        <w:t>в 11.00 (по местному времени) по адресу: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уймазы, </w:t>
      </w:r>
      <w:proofErr w:type="spellStart"/>
      <w:r>
        <w:rPr>
          <w:sz w:val="24"/>
          <w:szCs w:val="24"/>
        </w:rPr>
        <w:t>ул.С.Юлаева</w:t>
      </w:r>
      <w:proofErr w:type="spellEnd"/>
      <w:r>
        <w:rPr>
          <w:sz w:val="24"/>
          <w:szCs w:val="24"/>
        </w:rPr>
        <w:t xml:space="preserve">, д.69А,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>. № 21. Аукцион является открытым по составу участников и открытым по форме подачи предложений о величине арендной платы.</w:t>
      </w:r>
    </w:p>
    <w:p w:rsidR="004E193D" w:rsidRDefault="004E193D" w:rsidP="004E193D">
      <w:pPr>
        <w:ind w:firstLine="708"/>
        <w:jc w:val="both"/>
      </w:pPr>
      <w:r>
        <w:rPr>
          <w:sz w:val="24"/>
          <w:szCs w:val="24"/>
        </w:rPr>
        <w:t xml:space="preserve">Аукцион проводится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пользования в отношении государственного или муниципального имущества (далее – Правила), утвержденными Приказом Федеральной Антимонопольной службы от 10.02.2010 года № 67. Собственник имущества – сельское поселение </w:t>
      </w:r>
      <w:proofErr w:type="spellStart"/>
      <w:r>
        <w:rPr>
          <w:sz w:val="24"/>
          <w:szCs w:val="24"/>
        </w:rPr>
        <w:t>Гафуровский</w:t>
      </w:r>
      <w:proofErr w:type="spellEnd"/>
      <w:r>
        <w:rPr>
          <w:sz w:val="24"/>
          <w:szCs w:val="24"/>
        </w:rPr>
        <w:t xml:space="preserve"> сельсовет муниципального района Туймазинский район Республики Башкортостан. </w:t>
      </w:r>
    </w:p>
    <w:p w:rsidR="004E193D" w:rsidRDefault="004E193D" w:rsidP="004E193D">
      <w:pPr>
        <w:ind w:firstLine="708"/>
        <w:jc w:val="both"/>
      </w:pPr>
      <w:r>
        <w:rPr>
          <w:b/>
          <w:sz w:val="24"/>
          <w:szCs w:val="24"/>
        </w:rPr>
        <w:t xml:space="preserve">Аукционная документация размещена в сети Интернет на официальном сайте Российской Федерации, адрес в Интернете </w:t>
      </w:r>
      <w:hyperlink r:id="rId6" w:history="1">
        <w:r>
          <w:rPr>
            <w:rStyle w:val="-"/>
            <w:b/>
            <w:sz w:val="24"/>
            <w:szCs w:val="24"/>
            <w:lang w:val="en-US"/>
          </w:rPr>
          <w:t>www</w:t>
        </w:r>
        <w:r>
          <w:rPr>
            <w:rStyle w:val="-"/>
            <w:b/>
            <w:sz w:val="24"/>
            <w:szCs w:val="24"/>
          </w:rPr>
          <w:t>.</w:t>
        </w:r>
        <w:r>
          <w:rPr>
            <w:rStyle w:val="-"/>
            <w:b/>
            <w:sz w:val="24"/>
            <w:szCs w:val="24"/>
            <w:lang w:val="en-US"/>
          </w:rPr>
          <w:t>torgi</w:t>
        </w:r>
        <w:r>
          <w:rPr>
            <w:rStyle w:val="-"/>
            <w:b/>
            <w:sz w:val="24"/>
            <w:szCs w:val="24"/>
          </w:rPr>
          <w:t>.</w:t>
        </w:r>
        <w:r>
          <w:rPr>
            <w:rStyle w:val="-"/>
            <w:b/>
            <w:sz w:val="24"/>
            <w:szCs w:val="24"/>
            <w:lang w:val="en-US"/>
          </w:rPr>
          <w:t>gov</w:t>
        </w:r>
        <w:r>
          <w:rPr>
            <w:rStyle w:val="-"/>
            <w:b/>
            <w:sz w:val="24"/>
            <w:szCs w:val="24"/>
          </w:rPr>
          <w:t>.</w:t>
        </w:r>
        <w:r>
          <w:rPr>
            <w:rStyle w:val="-"/>
            <w:b/>
            <w:sz w:val="24"/>
            <w:szCs w:val="24"/>
            <w:lang w:val="en-US"/>
          </w:rPr>
          <w:t>ru</w:t>
        </w:r>
      </w:hyperlink>
      <w:r>
        <w:rPr>
          <w:b/>
          <w:sz w:val="24"/>
          <w:szCs w:val="24"/>
          <w:u w:val="single"/>
        </w:rPr>
        <w:t xml:space="preserve">., </w:t>
      </w:r>
      <w:r>
        <w:rPr>
          <w:b/>
          <w:sz w:val="24"/>
          <w:szCs w:val="24"/>
        </w:rPr>
        <w:t xml:space="preserve">а также на сайте Администрации сельского поселения </w:t>
      </w:r>
      <w:proofErr w:type="spellStart"/>
      <w:r>
        <w:rPr>
          <w:b/>
          <w:sz w:val="24"/>
          <w:szCs w:val="24"/>
        </w:rPr>
        <w:t>Гафуровский</w:t>
      </w:r>
      <w:proofErr w:type="spellEnd"/>
      <w:r>
        <w:rPr>
          <w:b/>
          <w:sz w:val="24"/>
          <w:szCs w:val="24"/>
        </w:rPr>
        <w:t xml:space="preserve"> сельсовет муниципального района Туймазинский район, адрес в Интернете </w:t>
      </w:r>
      <w:hyperlink r:id="rId7" w:tgtFrame="_blank" w:history="1">
        <w:r>
          <w:rPr>
            <w:rStyle w:val="a9"/>
            <w:b/>
            <w:iCs/>
            <w:color w:val="262626"/>
            <w:sz w:val="24"/>
            <w:szCs w:val="24"/>
            <w:shd w:val="clear" w:color="auto" w:fill="FFFFFF"/>
          </w:rPr>
          <w:t>www.gafurovskij.ru</w:t>
        </w:r>
      </w:hyperlink>
      <w:r>
        <w:rPr>
          <w:b/>
          <w:color w:val="0000FF"/>
          <w:sz w:val="24"/>
          <w:szCs w:val="24"/>
        </w:rPr>
        <w:t>.</w:t>
      </w:r>
    </w:p>
    <w:p w:rsidR="004E193D" w:rsidRDefault="004E193D" w:rsidP="004E193D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После размещения на официальном сайте торгов извещения о проведении торгов, организатором аукциона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</w:r>
      <w:proofErr w:type="gramStart"/>
      <w:r>
        <w:rPr>
          <w:sz w:val="24"/>
          <w:szCs w:val="24"/>
        </w:rPr>
        <w:t>с даты получения</w:t>
      </w:r>
      <w:proofErr w:type="gramEnd"/>
      <w:r>
        <w:rPr>
          <w:sz w:val="24"/>
          <w:szCs w:val="24"/>
        </w:rPr>
        <w:t xml:space="preserve"> соответствующего заявления предоставляет такому лицу аукционную  документацию бесплатно. </w:t>
      </w:r>
    </w:p>
    <w:p w:rsidR="004E193D" w:rsidRDefault="004E193D" w:rsidP="004E19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Место, дата начала и дата окончания срока подачи заявок на участие в аукционе: </w:t>
      </w: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уймазы, </w:t>
      </w:r>
      <w:proofErr w:type="spellStart"/>
      <w:r>
        <w:rPr>
          <w:sz w:val="24"/>
          <w:szCs w:val="24"/>
        </w:rPr>
        <w:t>ул.С.Юлаева</w:t>
      </w:r>
      <w:proofErr w:type="spellEnd"/>
      <w:r>
        <w:rPr>
          <w:sz w:val="24"/>
          <w:szCs w:val="24"/>
        </w:rPr>
        <w:t>, д.69а, 3 этаж кабинет № 3.</w:t>
      </w:r>
    </w:p>
    <w:p w:rsidR="004E193D" w:rsidRDefault="004E193D" w:rsidP="004E193D">
      <w:pPr>
        <w:ind w:firstLine="708"/>
        <w:jc w:val="both"/>
      </w:pPr>
      <w:r>
        <w:rPr>
          <w:sz w:val="24"/>
          <w:szCs w:val="24"/>
        </w:rPr>
        <w:t xml:space="preserve">Начало срока подачи заявок на участие в аукционе </w:t>
      </w:r>
      <w:r>
        <w:rPr>
          <w:b/>
          <w:sz w:val="24"/>
          <w:szCs w:val="24"/>
        </w:rPr>
        <w:t>«01» ноября 2017 года</w:t>
      </w:r>
      <w:r>
        <w:rPr>
          <w:sz w:val="24"/>
          <w:szCs w:val="24"/>
        </w:rPr>
        <w:t xml:space="preserve">, в течение рабочего времени с 10-00 до 17-00 местного времени, окончание срока подачи </w:t>
      </w:r>
      <w:r>
        <w:rPr>
          <w:b/>
          <w:sz w:val="24"/>
          <w:szCs w:val="24"/>
        </w:rPr>
        <w:t>«27» ноября 2017года</w:t>
      </w:r>
      <w:r>
        <w:rPr>
          <w:sz w:val="24"/>
          <w:szCs w:val="24"/>
        </w:rPr>
        <w:t>, 13-00 местного времени. Требования к содержанию, составу и форме заявки на участие в аукционе установлены п.6 аукционной документации.</w:t>
      </w:r>
    </w:p>
    <w:p w:rsidR="004E193D" w:rsidRDefault="004E193D" w:rsidP="004E193D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Предмет аукциона: </w:t>
      </w:r>
      <w:r>
        <w:rPr>
          <w:sz w:val="24"/>
          <w:szCs w:val="24"/>
        </w:rPr>
        <w:t xml:space="preserve">право заключения договоров аренды муниципального имущества сельского поселения </w:t>
      </w:r>
      <w:proofErr w:type="spellStart"/>
      <w:r>
        <w:rPr>
          <w:sz w:val="24"/>
          <w:szCs w:val="24"/>
        </w:rPr>
        <w:t>Гафуровский</w:t>
      </w:r>
      <w:proofErr w:type="spellEnd"/>
      <w:r>
        <w:rPr>
          <w:sz w:val="24"/>
          <w:szCs w:val="24"/>
        </w:rPr>
        <w:t xml:space="preserve"> сельсовет муниципального района Туймазинский район </w:t>
      </w:r>
      <w:r>
        <w:rPr>
          <w:sz w:val="24"/>
        </w:rPr>
        <w:t>Республики Башкортостан</w:t>
      </w:r>
      <w:r>
        <w:rPr>
          <w:sz w:val="24"/>
          <w:szCs w:val="24"/>
        </w:rPr>
        <w:t>.</w:t>
      </w:r>
    </w:p>
    <w:p w:rsidR="004E193D" w:rsidRDefault="004E193D" w:rsidP="004E193D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подачи предложений о цене </w:t>
      </w:r>
      <w:r>
        <w:rPr>
          <w:sz w:val="24"/>
          <w:szCs w:val="24"/>
        </w:rPr>
        <w:t xml:space="preserve">– открытая. </w:t>
      </w:r>
    </w:p>
    <w:p w:rsidR="004E193D" w:rsidRDefault="004E193D" w:rsidP="004E193D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Средство платежа</w:t>
      </w:r>
      <w:r>
        <w:rPr>
          <w:sz w:val="24"/>
          <w:szCs w:val="24"/>
        </w:rPr>
        <w:t xml:space="preserve"> – денежная единица Российской Федерации (рубль).</w:t>
      </w:r>
    </w:p>
    <w:p w:rsidR="004E193D" w:rsidRDefault="004E193D" w:rsidP="004E193D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Форма оплаты</w:t>
      </w:r>
      <w:r>
        <w:rPr>
          <w:sz w:val="24"/>
          <w:szCs w:val="24"/>
        </w:rPr>
        <w:t xml:space="preserve"> – ежемесячные арендные платежи по ставке годовой арендной платы, сложившейся в ходе торгов.</w:t>
      </w:r>
    </w:p>
    <w:p w:rsidR="004E193D" w:rsidRDefault="004E193D" w:rsidP="004E19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Начальная цена</w:t>
      </w:r>
      <w:r>
        <w:rPr>
          <w:sz w:val="24"/>
          <w:szCs w:val="24"/>
        </w:rPr>
        <w:t xml:space="preserve"> предмета аукциона – размер годовой арендной платы с НДС.</w:t>
      </w:r>
    </w:p>
    <w:p w:rsidR="004E193D" w:rsidRDefault="004E193D" w:rsidP="004E193D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Сумма задатка</w:t>
      </w:r>
      <w:r>
        <w:rPr>
          <w:sz w:val="24"/>
          <w:szCs w:val="24"/>
        </w:rPr>
        <w:t xml:space="preserve"> – 20 (двадцать) процентов от начальной цены. </w:t>
      </w:r>
    </w:p>
    <w:p w:rsidR="004E193D" w:rsidRDefault="004E193D" w:rsidP="004E193D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Шаг аукциона </w:t>
      </w:r>
      <w:r>
        <w:rPr>
          <w:sz w:val="24"/>
          <w:szCs w:val="24"/>
        </w:rPr>
        <w:t>– 5 (пять) процентов от начальной цены.</w:t>
      </w:r>
    </w:p>
    <w:p w:rsidR="004E193D" w:rsidRDefault="004E193D" w:rsidP="004E193D">
      <w:pPr>
        <w:pStyle w:val="21"/>
        <w:tabs>
          <w:tab w:val="left" w:pos="851"/>
          <w:tab w:val="left" w:pos="993"/>
          <w:tab w:val="left" w:pos="6096"/>
        </w:tabs>
        <w:rPr>
          <w:b/>
          <w:sz w:val="24"/>
          <w:szCs w:val="24"/>
        </w:rPr>
      </w:pPr>
    </w:p>
    <w:p w:rsidR="004E193D" w:rsidRDefault="004E193D" w:rsidP="004E19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ЛОТ № 1. </w:t>
      </w:r>
      <w:r>
        <w:rPr>
          <w:sz w:val="24"/>
          <w:szCs w:val="24"/>
        </w:rPr>
        <w:t>Право на заключение договора аренды объекта муниципального нежилого фонда – часть нежилого помещения на 1 этаже 2-этажного административного здания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общей площадью 19,0 кв.м., расположенное по адресу: Республика Башкортостан, Туймазинский район, с. </w:t>
      </w:r>
      <w:proofErr w:type="spellStart"/>
      <w:r>
        <w:rPr>
          <w:sz w:val="24"/>
          <w:szCs w:val="24"/>
        </w:rPr>
        <w:t>Дуслык</w:t>
      </w:r>
      <w:proofErr w:type="spellEnd"/>
      <w:r>
        <w:rPr>
          <w:sz w:val="24"/>
          <w:szCs w:val="24"/>
        </w:rPr>
        <w:t>, ул. Советская, д. 3А</w:t>
      </w:r>
      <w:r>
        <w:rPr>
          <w:b/>
          <w:sz w:val="24"/>
          <w:szCs w:val="24"/>
        </w:rPr>
        <w:t>.</w:t>
      </w:r>
    </w:p>
    <w:p w:rsidR="004E193D" w:rsidRDefault="004E193D" w:rsidP="004E193D">
      <w:pPr>
        <w:ind w:firstLine="709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Характеристика: </w:t>
      </w:r>
      <w:r>
        <w:rPr>
          <w:sz w:val="24"/>
          <w:szCs w:val="24"/>
        </w:rPr>
        <w:t xml:space="preserve">год постройки – 1992, износ – 17 %, материал стен – кирпич, наличие коммуникаций — водопровод, канализация, отопление, электроосвещение. </w:t>
      </w:r>
      <w:proofErr w:type="gramEnd"/>
    </w:p>
    <w:p w:rsidR="004E193D" w:rsidRDefault="004E193D" w:rsidP="004E193D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Общая площадь:</w:t>
      </w:r>
      <w:r>
        <w:rPr>
          <w:sz w:val="24"/>
          <w:szCs w:val="24"/>
        </w:rPr>
        <w:t xml:space="preserve"> 19,0 кв. м.</w:t>
      </w:r>
    </w:p>
    <w:p w:rsidR="004E193D" w:rsidRDefault="004E193D" w:rsidP="004E193D">
      <w:pPr>
        <w:pStyle w:val="21"/>
        <w:tabs>
          <w:tab w:val="left" w:pos="567"/>
          <w:tab w:val="left" w:pos="851"/>
          <w:tab w:val="left" w:pos="993"/>
        </w:tabs>
      </w:pPr>
      <w:r>
        <w:rPr>
          <w:b/>
          <w:sz w:val="24"/>
          <w:szCs w:val="24"/>
        </w:rPr>
        <w:t>Целевое назначение:</w:t>
      </w:r>
      <w:r>
        <w:rPr>
          <w:sz w:val="24"/>
          <w:szCs w:val="24"/>
        </w:rPr>
        <w:t xml:space="preserve"> торговая деятельность.</w:t>
      </w:r>
    </w:p>
    <w:p w:rsidR="004E193D" w:rsidRDefault="004E193D" w:rsidP="004E193D">
      <w:pPr>
        <w:ind w:firstLine="709"/>
        <w:jc w:val="both"/>
      </w:pPr>
      <w:r>
        <w:rPr>
          <w:b/>
          <w:sz w:val="24"/>
          <w:szCs w:val="24"/>
        </w:rPr>
        <w:t>Срок аренды</w:t>
      </w:r>
      <w:r>
        <w:rPr>
          <w:sz w:val="24"/>
          <w:szCs w:val="24"/>
        </w:rPr>
        <w:t xml:space="preserve"> – 360 дней.</w:t>
      </w:r>
    </w:p>
    <w:p w:rsidR="004E193D" w:rsidRDefault="004E193D" w:rsidP="004E193D">
      <w:pPr>
        <w:tabs>
          <w:tab w:val="left" w:pos="567"/>
          <w:tab w:val="left" w:pos="851"/>
          <w:tab w:val="left" w:pos="993"/>
        </w:tabs>
        <w:ind w:firstLine="709"/>
        <w:jc w:val="both"/>
        <w:textAlignment w:val="baseline"/>
      </w:pPr>
      <w:r>
        <w:rPr>
          <w:b/>
          <w:sz w:val="24"/>
          <w:szCs w:val="24"/>
        </w:rPr>
        <w:t xml:space="preserve">Начальная цена </w:t>
      </w:r>
      <w:r>
        <w:rPr>
          <w:sz w:val="24"/>
          <w:szCs w:val="24"/>
        </w:rPr>
        <w:t>(размер годовой арендной платы, в том числе НДС 18 %) – 92 959,20 руб. (девяносто две тысячи девятьсот пятьдесят девять рублей 20 копеек).</w:t>
      </w:r>
    </w:p>
    <w:p w:rsidR="004E193D" w:rsidRDefault="004E193D" w:rsidP="004E193D">
      <w:pPr>
        <w:tabs>
          <w:tab w:val="left" w:pos="567"/>
          <w:tab w:val="left" w:pos="851"/>
          <w:tab w:val="left" w:pos="993"/>
        </w:tabs>
        <w:ind w:firstLine="709"/>
        <w:jc w:val="both"/>
        <w:textAlignment w:val="baseline"/>
      </w:pPr>
      <w:r>
        <w:rPr>
          <w:b/>
          <w:sz w:val="24"/>
          <w:szCs w:val="24"/>
        </w:rPr>
        <w:t xml:space="preserve">Сумма задатка </w:t>
      </w:r>
      <w:r>
        <w:rPr>
          <w:sz w:val="24"/>
          <w:szCs w:val="24"/>
        </w:rPr>
        <w:t>– 18 591,84 руб. (восемнадцать тысяч пятьсот девяносто один рубль 84 копейки).</w:t>
      </w:r>
    </w:p>
    <w:p w:rsidR="004E193D" w:rsidRDefault="004E193D" w:rsidP="004E193D">
      <w:pPr>
        <w:pStyle w:val="21"/>
        <w:tabs>
          <w:tab w:val="left" w:pos="851"/>
          <w:tab w:val="left" w:pos="993"/>
        </w:tabs>
      </w:pPr>
      <w:r>
        <w:rPr>
          <w:b/>
          <w:sz w:val="24"/>
          <w:szCs w:val="24"/>
        </w:rPr>
        <w:t xml:space="preserve">Шаг аукциона – </w:t>
      </w:r>
      <w:r>
        <w:rPr>
          <w:sz w:val="24"/>
          <w:szCs w:val="24"/>
        </w:rPr>
        <w:t>4 647,96 руб. (четыре тысячи шестьсот сорок семь рублей 96 копеек).</w:t>
      </w:r>
    </w:p>
    <w:p w:rsidR="004E193D" w:rsidRDefault="004E193D" w:rsidP="004E193D">
      <w:pPr>
        <w:ind w:firstLine="708"/>
        <w:jc w:val="both"/>
        <w:rPr>
          <w:sz w:val="24"/>
          <w:szCs w:val="24"/>
        </w:rPr>
      </w:pPr>
    </w:p>
    <w:p w:rsidR="004E193D" w:rsidRDefault="004E193D" w:rsidP="004E19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ЛОТ № 2. </w:t>
      </w:r>
      <w:r>
        <w:rPr>
          <w:sz w:val="24"/>
          <w:szCs w:val="24"/>
        </w:rPr>
        <w:t xml:space="preserve">Право на заключение договора аренды объекта муниципального нежилого фонда – </w:t>
      </w:r>
      <w:r>
        <w:rPr>
          <w:rFonts w:ascii="Times New Roman CYR" w:hAnsi="Times New Roman CYR" w:cs="Times New Roman CYR"/>
          <w:bCs/>
          <w:sz w:val="23"/>
          <w:szCs w:val="23"/>
        </w:rPr>
        <w:t xml:space="preserve">нежилые помещения на 1 этаже 2-этажного административного здания, </w:t>
      </w:r>
      <w:r>
        <w:rPr>
          <w:sz w:val="23"/>
          <w:szCs w:val="23"/>
        </w:rPr>
        <w:t>общей площадью 15,7 кв.м.</w:t>
      </w:r>
      <w:r>
        <w:rPr>
          <w:sz w:val="24"/>
          <w:szCs w:val="24"/>
        </w:rPr>
        <w:t xml:space="preserve">, расположенные по адресу: Республика Башкортостан, Туймазинский район, с. </w:t>
      </w:r>
      <w:proofErr w:type="spellStart"/>
      <w:r>
        <w:rPr>
          <w:sz w:val="24"/>
          <w:szCs w:val="24"/>
        </w:rPr>
        <w:t>Дуслык</w:t>
      </w:r>
      <w:proofErr w:type="spellEnd"/>
      <w:r>
        <w:rPr>
          <w:sz w:val="24"/>
          <w:szCs w:val="24"/>
        </w:rPr>
        <w:t>, ул. Советская, д. 3А</w:t>
      </w:r>
      <w:r>
        <w:rPr>
          <w:b/>
          <w:sz w:val="24"/>
          <w:szCs w:val="24"/>
        </w:rPr>
        <w:t>.</w:t>
      </w:r>
    </w:p>
    <w:p w:rsidR="004E193D" w:rsidRDefault="004E193D" w:rsidP="004E193D">
      <w:pPr>
        <w:ind w:firstLine="709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Характеристика: </w:t>
      </w:r>
      <w:r>
        <w:rPr>
          <w:sz w:val="24"/>
          <w:szCs w:val="24"/>
        </w:rPr>
        <w:t xml:space="preserve">год постройки – 1992, износ – 17 %, материал стен – кирпич, наличие коммуникаций — водопровод, канализация, отопление, электроосвещение. </w:t>
      </w:r>
      <w:proofErr w:type="gramEnd"/>
    </w:p>
    <w:p w:rsidR="004E193D" w:rsidRDefault="004E193D" w:rsidP="004E193D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Общая площадь:</w:t>
      </w:r>
      <w:r>
        <w:rPr>
          <w:sz w:val="24"/>
          <w:szCs w:val="24"/>
        </w:rPr>
        <w:t xml:space="preserve"> 15,7 кв. м.</w:t>
      </w:r>
    </w:p>
    <w:p w:rsidR="004E193D" w:rsidRDefault="004E193D" w:rsidP="004E193D">
      <w:pPr>
        <w:pStyle w:val="21"/>
        <w:tabs>
          <w:tab w:val="left" w:pos="567"/>
          <w:tab w:val="left" w:pos="851"/>
          <w:tab w:val="left" w:pos="993"/>
        </w:tabs>
      </w:pPr>
      <w:r>
        <w:rPr>
          <w:b/>
          <w:sz w:val="24"/>
          <w:szCs w:val="24"/>
        </w:rPr>
        <w:t>Целевое назначение:</w:t>
      </w:r>
      <w:r>
        <w:rPr>
          <w:sz w:val="23"/>
          <w:szCs w:val="23"/>
        </w:rPr>
        <w:t>ведения работ по строительству, ремонту и эксплуатации жилого и нежилого фонда</w:t>
      </w:r>
      <w:r>
        <w:rPr>
          <w:sz w:val="24"/>
          <w:szCs w:val="24"/>
        </w:rPr>
        <w:t>.</w:t>
      </w:r>
    </w:p>
    <w:p w:rsidR="004E193D" w:rsidRDefault="004E193D" w:rsidP="004E193D">
      <w:pPr>
        <w:ind w:firstLine="709"/>
        <w:jc w:val="both"/>
      </w:pPr>
      <w:r>
        <w:rPr>
          <w:b/>
          <w:sz w:val="24"/>
          <w:szCs w:val="24"/>
        </w:rPr>
        <w:t>Срок аренды</w:t>
      </w:r>
      <w:r>
        <w:rPr>
          <w:sz w:val="24"/>
          <w:szCs w:val="24"/>
        </w:rPr>
        <w:t xml:space="preserve"> – 360 дней.</w:t>
      </w:r>
    </w:p>
    <w:p w:rsidR="004E193D" w:rsidRDefault="004E193D" w:rsidP="004E193D">
      <w:pPr>
        <w:tabs>
          <w:tab w:val="left" w:pos="567"/>
          <w:tab w:val="left" w:pos="851"/>
          <w:tab w:val="left" w:pos="993"/>
        </w:tabs>
        <w:ind w:firstLine="709"/>
        <w:jc w:val="both"/>
        <w:textAlignment w:val="baseline"/>
      </w:pPr>
      <w:r>
        <w:rPr>
          <w:b/>
          <w:sz w:val="24"/>
          <w:szCs w:val="24"/>
        </w:rPr>
        <w:t xml:space="preserve">Начальная цена </w:t>
      </w:r>
      <w:r>
        <w:rPr>
          <w:sz w:val="24"/>
          <w:szCs w:val="24"/>
        </w:rPr>
        <w:t>(размер годовой арендной платы, в том числе НДС 18 %) – 12 802,28 руб. (двенадцать тысяч восемьсот два рубля 28 копеек).</w:t>
      </w:r>
    </w:p>
    <w:p w:rsidR="004E193D" w:rsidRDefault="004E193D" w:rsidP="004E193D">
      <w:pPr>
        <w:tabs>
          <w:tab w:val="left" w:pos="567"/>
          <w:tab w:val="left" w:pos="851"/>
          <w:tab w:val="left" w:pos="993"/>
        </w:tabs>
        <w:ind w:firstLine="709"/>
        <w:jc w:val="both"/>
        <w:textAlignment w:val="baseline"/>
      </w:pPr>
      <w:r>
        <w:rPr>
          <w:b/>
          <w:sz w:val="24"/>
          <w:szCs w:val="24"/>
        </w:rPr>
        <w:t xml:space="preserve">Сумма задатка </w:t>
      </w:r>
      <w:r>
        <w:rPr>
          <w:sz w:val="24"/>
          <w:szCs w:val="24"/>
        </w:rPr>
        <w:t>– 2 560,46 руб. (две тысячи пятьсот шестьдесят рублей 46 копеек).</w:t>
      </w:r>
    </w:p>
    <w:p w:rsidR="004E193D" w:rsidRDefault="004E193D" w:rsidP="004E193D">
      <w:pPr>
        <w:pStyle w:val="21"/>
        <w:tabs>
          <w:tab w:val="left" w:pos="851"/>
          <w:tab w:val="left" w:pos="993"/>
        </w:tabs>
      </w:pPr>
      <w:r>
        <w:rPr>
          <w:b/>
          <w:sz w:val="24"/>
          <w:szCs w:val="24"/>
        </w:rPr>
        <w:t xml:space="preserve">Шаг аукциона – </w:t>
      </w:r>
      <w:r>
        <w:rPr>
          <w:sz w:val="24"/>
          <w:szCs w:val="24"/>
        </w:rPr>
        <w:t>640,11 руб. (шестьсот сорок рублей 11 копеек).</w:t>
      </w:r>
    </w:p>
    <w:p w:rsidR="004E193D" w:rsidRDefault="004E193D" w:rsidP="004E193D">
      <w:pPr>
        <w:ind w:firstLine="708"/>
        <w:jc w:val="both"/>
        <w:rPr>
          <w:sz w:val="24"/>
          <w:szCs w:val="24"/>
        </w:rPr>
      </w:pPr>
    </w:p>
    <w:p w:rsidR="004E193D" w:rsidRDefault="004E193D" w:rsidP="004E193D">
      <w:pPr>
        <w:ind w:firstLine="708"/>
        <w:jc w:val="both"/>
      </w:pPr>
      <w:r>
        <w:rPr>
          <w:sz w:val="24"/>
          <w:szCs w:val="24"/>
        </w:rPr>
        <w:t xml:space="preserve">Для участия в аукционе претенденты вносит задаток в размере 20% (двадцать процентов) от начальной цены размера арендной платы в год с НДС, в срок по </w:t>
      </w:r>
      <w:r>
        <w:rPr>
          <w:b/>
          <w:sz w:val="24"/>
          <w:szCs w:val="24"/>
        </w:rPr>
        <w:t>«27» ноября 2017 года</w:t>
      </w:r>
      <w:r>
        <w:rPr>
          <w:sz w:val="24"/>
          <w:szCs w:val="24"/>
        </w:rPr>
        <w:t xml:space="preserve"> включительно. С претендентом может быть заключен договор о задатке.</w:t>
      </w:r>
    </w:p>
    <w:p w:rsidR="004E193D" w:rsidRDefault="004E193D" w:rsidP="004E193D">
      <w:pPr>
        <w:ind w:firstLine="540"/>
        <w:jc w:val="both"/>
        <w:rPr>
          <w:b/>
          <w:sz w:val="24"/>
          <w:szCs w:val="24"/>
        </w:rPr>
      </w:pPr>
      <w:r>
        <w:rPr>
          <w:sz w:val="24"/>
          <w:szCs w:val="24"/>
        </w:rPr>
        <w:t>Реквизиты для перечисления задатка:</w:t>
      </w:r>
    </w:p>
    <w:p w:rsidR="004E193D" w:rsidRDefault="004E193D" w:rsidP="004E193D">
      <w:pPr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Министерство финансов Республики Башкортостан (</w:t>
      </w:r>
      <w:proofErr w:type="spellStart"/>
      <w:r>
        <w:rPr>
          <w:b/>
          <w:sz w:val="24"/>
          <w:szCs w:val="24"/>
        </w:rPr>
        <w:t>КУСМинземимущества</w:t>
      </w:r>
      <w:proofErr w:type="spellEnd"/>
      <w:r>
        <w:rPr>
          <w:b/>
          <w:sz w:val="24"/>
          <w:szCs w:val="24"/>
        </w:rPr>
        <w:t xml:space="preserve"> РБ по </w:t>
      </w:r>
      <w:proofErr w:type="spellStart"/>
      <w:r>
        <w:rPr>
          <w:b/>
          <w:sz w:val="24"/>
          <w:szCs w:val="24"/>
        </w:rPr>
        <w:t>Туймазинскому</w:t>
      </w:r>
      <w:proofErr w:type="spellEnd"/>
      <w:r>
        <w:rPr>
          <w:b/>
          <w:sz w:val="24"/>
          <w:szCs w:val="24"/>
        </w:rPr>
        <w:t xml:space="preserve"> району и городу Туймазы, л/</w:t>
      </w:r>
      <w:proofErr w:type="spellStart"/>
      <w:r>
        <w:rPr>
          <w:b/>
          <w:sz w:val="24"/>
          <w:szCs w:val="24"/>
        </w:rPr>
        <w:t>сч</w:t>
      </w:r>
      <w:proofErr w:type="spellEnd"/>
      <w:r>
        <w:rPr>
          <w:b/>
          <w:sz w:val="24"/>
          <w:szCs w:val="24"/>
        </w:rPr>
        <w:t xml:space="preserve"> 05110110180)</w:t>
      </w:r>
    </w:p>
    <w:p w:rsidR="004E193D" w:rsidRDefault="004E193D" w:rsidP="004E193D">
      <w:pPr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р/с № 40302810500004000034 в Отделение –НБ Республика Башкортостан г</w:t>
      </w:r>
      <w:proofErr w:type="gramStart"/>
      <w:r>
        <w:rPr>
          <w:b/>
          <w:sz w:val="24"/>
          <w:szCs w:val="24"/>
        </w:rPr>
        <w:t>.У</w:t>
      </w:r>
      <w:proofErr w:type="gramEnd"/>
      <w:r>
        <w:rPr>
          <w:b/>
          <w:sz w:val="24"/>
          <w:szCs w:val="24"/>
        </w:rPr>
        <w:t xml:space="preserve">фа,  </w:t>
      </w:r>
    </w:p>
    <w:p w:rsidR="004E193D" w:rsidRDefault="004E193D" w:rsidP="004E193D">
      <w:pPr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БИК 048073001, ИНН 0269012161,  КПП 026901001,  </w:t>
      </w:r>
    </w:p>
    <w:p w:rsidR="004E193D" w:rsidRDefault="004E193D" w:rsidP="004E193D">
      <w:pPr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КБК 863 111 05 035 05 0000 120, ОКТМО 80651101</w:t>
      </w:r>
    </w:p>
    <w:p w:rsidR="004E193D" w:rsidRDefault="004E193D" w:rsidP="004E193D">
      <w:pPr>
        <w:ind w:firstLine="540"/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назначение платежа: задаток за участие в аукционе на право заключения договора аренды муниципального имущества по лоту № (указать номер лота).</w:t>
      </w:r>
    </w:p>
    <w:p w:rsidR="004E193D" w:rsidRDefault="004E193D" w:rsidP="004E19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Организатор аукциона в течение пяти рабочих дней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протокола аукциона возвращает задаток участникам аукциона, которые участвовали в аукционе, но </w:t>
      </w:r>
      <w:r>
        <w:rPr>
          <w:sz w:val="24"/>
          <w:szCs w:val="24"/>
        </w:rPr>
        <w:lastRenderedPageBreak/>
        <w:t xml:space="preserve">не стали победителями, за исключением участника аукциона, который сделал предпоследнее предложение о цене договора. </w:t>
      </w:r>
    </w:p>
    <w:p w:rsidR="004E193D" w:rsidRDefault="004E193D" w:rsidP="004E19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договора с победителем аукциона или с таким участником аукциона.</w:t>
      </w:r>
    </w:p>
    <w:p w:rsidR="004E193D" w:rsidRDefault="004E193D" w:rsidP="004E193D">
      <w:pPr>
        <w:ind w:firstLine="708"/>
        <w:jc w:val="both"/>
      </w:pPr>
      <w:bookmarkStart w:id="0" w:name="_GoBack"/>
      <w:bookmarkEnd w:id="0"/>
      <w:r>
        <w:rPr>
          <w:sz w:val="24"/>
          <w:szCs w:val="24"/>
        </w:rPr>
        <w:t xml:space="preserve">В случае если один участник аукциона является одновременно победителем аукциона и участником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задаток, внесенный таким участником, не возвращается. </w:t>
      </w:r>
    </w:p>
    <w:p w:rsidR="004E193D" w:rsidRDefault="004E193D" w:rsidP="004E193D">
      <w:pPr>
        <w:pStyle w:val="a5"/>
        <w:spacing w:beforeAutospacing="0" w:afterAutospacing="0"/>
        <w:jc w:val="both"/>
        <w:rPr>
          <w:color w:val="auto"/>
        </w:rPr>
      </w:pPr>
      <w:r>
        <w:rPr>
          <w:color w:val="auto"/>
        </w:rPr>
        <w:tab/>
        <w:t xml:space="preserve">Организатор аукциона вправе отказаться от проведения аукциона не </w:t>
      </w:r>
      <w:proofErr w:type="gramStart"/>
      <w:r>
        <w:rPr>
          <w:color w:val="auto"/>
        </w:rPr>
        <w:t>позднее</w:t>
      </w:r>
      <w:proofErr w:type="gramEnd"/>
      <w:r>
        <w:rPr>
          <w:color w:val="auto"/>
        </w:rPr>
        <w:t xml:space="preserve"> чем за пять дней до даты окончания срока подачи заявок на участие аукционе. </w:t>
      </w:r>
    </w:p>
    <w:p w:rsidR="004E193D" w:rsidRDefault="004E193D" w:rsidP="004E193D">
      <w:pPr>
        <w:pStyle w:val="a5"/>
        <w:spacing w:beforeAutospacing="0" w:afterAutospacing="0"/>
        <w:ind w:firstLine="708"/>
        <w:jc w:val="both"/>
      </w:pPr>
      <w:proofErr w:type="gramStart"/>
      <w:r>
        <w:rPr>
          <w:color w:val="auto"/>
        </w:rPr>
        <w:t xml:space="preserve">Извещение об отказе от проведения размещается на официальном сайте Администрации сельского поселения </w:t>
      </w:r>
      <w:proofErr w:type="spellStart"/>
      <w:r>
        <w:rPr>
          <w:color w:val="auto"/>
        </w:rPr>
        <w:t>Гафуровский</w:t>
      </w:r>
      <w:proofErr w:type="spellEnd"/>
      <w:r>
        <w:rPr>
          <w:color w:val="auto"/>
        </w:rPr>
        <w:t xml:space="preserve"> сельсовет муниципального района </w:t>
      </w:r>
      <w:r>
        <w:t xml:space="preserve">Туймазинский район, а также на официальном сайте Российской Федерациив течение одного дня с даты принятия решения об отказе от проведения аукциона, в течение двух рабочих дней с даты принятия указанного решения организатором аукциона направляются соответствующие уведомления всем заявителям. </w:t>
      </w:r>
      <w:proofErr w:type="gramEnd"/>
    </w:p>
    <w:p w:rsidR="004E193D" w:rsidRDefault="004E193D" w:rsidP="004E19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Требования к участникам аукциона, установлены п.8  аукционной документации.</w:t>
      </w:r>
    </w:p>
    <w:p w:rsidR="004E193D" w:rsidRDefault="004E193D" w:rsidP="004E193D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Заявителям, признанным участниками аукциона, и заявителям, не допущенным к участию в аукционе, направляются о принятом аукционной комиссией решении  не позднее дня, следующего за днем  подписания.</w:t>
      </w:r>
    </w:p>
    <w:p w:rsidR="004E193D" w:rsidRDefault="004E193D" w:rsidP="004E193D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Победителем аукциона признается лицо, предложившее в ходе аукциона наиболее высокую цену договора, либо действующий правообладатель, если он заявил о своем желании заключить договор по объявленной аукционистом наиболее высокой цене договора.</w:t>
      </w:r>
    </w:p>
    <w:p w:rsidR="004E193D" w:rsidRDefault="004E193D" w:rsidP="004E193D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победителем аукциона или единственным участником заключается договор аренды по истечении не менее 10 дней со дня размещения информации о результатах аукциона на официальном сайте торгов. </w:t>
      </w:r>
    </w:p>
    <w:p w:rsidR="004E193D" w:rsidRDefault="004E193D" w:rsidP="004E193D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договора. </w:t>
      </w:r>
    </w:p>
    <w:p w:rsidR="004E193D" w:rsidRDefault="004E193D" w:rsidP="004E193D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договора, является обязательным.</w:t>
      </w:r>
    </w:p>
    <w:p w:rsidR="004E193D" w:rsidRDefault="004E193D" w:rsidP="004E193D">
      <w:pPr>
        <w:pStyle w:val="a8"/>
        <w:ind w:firstLine="708"/>
        <w:jc w:val="both"/>
      </w:pPr>
      <w:r>
        <w:rPr>
          <w:sz w:val="24"/>
          <w:szCs w:val="24"/>
        </w:rPr>
        <w:t xml:space="preserve">Начало рассмотрения заявок на участие в аукционе </w:t>
      </w:r>
      <w:r>
        <w:rPr>
          <w:b/>
          <w:sz w:val="24"/>
          <w:szCs w:val="24"/>
        </w:rPr>
        <w:t>«27» ноября 2017 года с 15.00</w:t>
      </w:r>
      <w:r>
        <w:rPr>
          <w:sz w:val="24"/>
          <w:szCs w:val="24"/>
        </w:rPr>
        <w:t xml:space="preserve">, окончание рассмотрения заявок </w:t>
      </w:r>
      <w:r>
        <w:rPr>
          <w:b/>
          <w:sz w:val="24"/>
          <w:szCs w:val="24"/>
        </w:rPr>
        <w:t>«28» ноября 2017 года в 16.00</w:t>
      </w:r>
      <w:r>
        <w:rPr>
          <w:sz w:val="24"/>
          <w:szCs w:val="24"/>
        </w:rPr>
        <w:t xml:space="preserve"> по адресу: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уймазы, </w:t>
      </w:r>
      <w:proofErr w:type="spellStart"/>
      <w:r>
        <w:rPr>
          <w:sz w:val="24"/>
          <w:szCs w:val="24"/>
        </w:rPr>
        <w:t>ул.С.Юлаева</w:t>
      </w:r>
      <w:proofErr w:type="spellEnd"/>
      <w:r>
        <w:rPr>
          <w:sz w:val="24"/>
          <w:szCs w:val="24"/>
        </w:rPr>
        <w:t xml:space="preserve">, 69а,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>.  № 20.</w:t>
      </w:r>
    </w:p>
    <w:p w:rsidR="004E193D" w:rsidRDefault="004E193D" w:rsidP="004E193D">
      <w:pPr>
        <w:ind w:firstLine="540"/>
        <w:jc w:val="both"/>
      </w:pPr>
      <w:r>
        <w:rPr>
          <w:sz w:val="24"/>
          <w:szCs w:val="24"/>
        </w:rPr>
        <w:t xml:space="preserve">Регистрация участников торгов будет производится </w:t>
      </w:r>
      <w:r>
        <w:rPr>
          <w:b/>
          <w:sz w:val="24"/>
          <w:szCs w:val="24"/>
        </w:rPr>
        <w:t>«29» ноября 2017</w:t>
      </w:r>
      <w:r>
        <w:rPr>
          <w:b/>
          <w:sz w:val="24"/>
        </w:rPr>
        <w:t xml:space="preserve"> года </w:t>
      </w:r>
      <w:r>
        <w:rPr>
          <w:b/>
          <w:sz w:val="24"/>
          <w:szCs w:val="24"/>
        </w:rPr>
        <w:t>с 10.30  до 10.55</w:t>
      </w:r>
      <w:r>
        <w:rPr>
          <w:sz w:val="24"/>
          <w:szCs w:val="24"/>
        </w:rPr>
        <w:t xml:space="preserve"> местного времени, по адресу: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уймазы, </w:t>
      </w:r>
      <w:proofErr w:type="spellStart"/>
      <w:r>
        <w:rPr>
          <w:sz w:val="24"/>
          <w:szCs w:val="24"/>
        </w:rPr>
        <w:t>ул.С.Юлаева</w:t>
      </w:r>
      <w:proofErr w:type="spellEnd"/>
      <w:r>
        <w:rPr>
          <w:sz w:val="24"/>
          <w:szCs w:val="24"/>
        </w:rPr>
        <w:t xml:space="preserve">, 69а. 3 этаж 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>. № 3.</w:t>
      </w:r>
    </w:p>
    <w:p w:rsidR="004E193D" w:rsidRDefault="004E193D" w:rsidP="004E193D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Ознакомиться с аукционной документацией, материалами по имуществу, формой договора о задатке, условиями договора аренды, получить дополнительную информацию об условиях проведения аукциона и оформить заявку на участие в торгах можно в Комитете по управлению собственностью по адресу: РБ, г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 xml:space="preserve">уймазы, </w:t>
      </w:r>
      <w:proofErr w:type="spellStart"/>
      <w:r>
        <w:rPr>
          <w:sz w:val="24"/>
          <w:szCs w:val="24"/>
        </w:rPr>
        <w:t>ул.С.Юлаева</w:t>
      </w:r>
      <w:proofErr w:type="spellEnd"/>
      <w:r>
        <w:rPr>
          <w:sz w:val="24"/>
          <w:szCs w:val="24"/>
        </w:rPr>
        <w:t xml:space="preserve">, д.69А, </w:t>
      </w:r>
      <w:proofErr w:type="spellStart"/>
      <w:r>
        <w:rPr>
          <w:sz w:val="24"/>
          <w:szCs w:val="24"/>
        </w:rPr>
        <w:t>каб</w:t>
      </w:r>
      <w:proofErr w:type="spellEnd"/>
      <w:r>
        <w:rPr>
          <w:sz w:val="24"/>
          <w:szCs w:val="24"/>
        </w:rPr>
        <w:t>. № 3, тел. 7-11-88 (</w:t>
      </w:r>
      <w:proofErr w:type="spellStart"/>
      <w:r>
        <w:rPr>
          <w:b/>
          <w:bCs/>
          <w:sz w:val="24"/>
          <w:szCs w:val="24"/>
        </w:rPr>
        <w:t>АхмадееваЗульфия</w:t>
      </w:r>
      <w:proofErr w:type="spellEnd"/>
      <w:r>
        <w:rPr>
          <w:b/>
          <w:bCs/>
          <w:sz w:val="24"/>
          <w:szCs w:val="24"/>
        </w:rPr>
        <w:t xml:space="preserve"> Маратовна</w:t>
      </w:r>
      <w:r>
        <w:rPr>
          <w:sz w:val="24"/>
          <w:szCs w:val="24"/>
        </w:rPr>
        <w:t xml:space="preserve">).       </w:t>
      </w:r>
    </w:p>
    <w:p w:rsidR="004E193D" w:rsidRDefault="004E193D" w:rsidP="004E193D">
      <w:pPr>
        <w:ind w:firstLine="540"/>
        <w:jc w:val="center"/>
        <w:rPr>
          <w:b/>
          <w:sz w:val="24"/>
          <w:szCs w:val="24"/>
        </w:rPr>
      </w:pPr>
    </w:p>
    <w:p w:rsidR="00D460F5" w:rsidRDefault="00D460F5" w:rsidP="004E193D">
      <w:pPr>
        <w:pStyle w:val="a3"/>
        <w:ind w:firstLine="708"/>
        <w:jc w:val="both"/>
      </w:pPr>
    </w:p>
    <w:sectPr w:rsidR="00D460F5" w:rsidSect="00867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B43C8"/>
    <w:rsid w:val="00065A32"/>
    <w:rsid w:val="00141566"/>
    <w:rsid w:val="002B43C8"/>
    <w:rsid w:val="00452871"/>
    <w:rsid w:val="004B0B4D"/>
    <w:rsid w:val="004E193D"/>
    <w:rsid w:val="007160E6"/>
    <w:rsid w:val="008671B2"/>
    <w:rsid w:val="00BC2486"/>
    <w:rsid w:val="00D460F5"/>
    <w:rsid w:val="00F8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C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2B43C8"/>
    <w:rPr>
      <w:color w:val="0000FF"/>
      <w:u w:val="single"/>
    </w:rPr>
  </w:style>
  <w:style w:type="character" w:customStyle="1" w:styleId="1">
    <w:name w:val="Подзаголовок Знак1"/>
    <w:basedOn w:val="a0"/>
    <w:link w:val="a3"/>
    <w:uiPriority w:val="99"/>
    <w:qFormat/>
    <w:rsid w:val="002B4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0">
    <w:name w:val="Текст сноски Знак1"/>
    <w:basedOn w:val="a0"/>
    <w:link w:val="a4"/>
    <w:uiPriority w:val="99"/>
    <w:qFormat/>
    <w:rsid w:val="002B43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Normal (Web)"/>
    <w:basedOn w:val="a"/>
    <w:uiPriority w:val="99"/>
    <w:unhideWhenUsed/>
    <w:qFormat/>
    <w:rsid w:val="002B43C8"/>
    <w:pPr>
      <w:spacing w:beforeAutospacing="1" w:afterAutospacing="1"/>
    </w:pPr>
    <w:rPr>
      <w:sz w:val="24"/>
      <w:szCs w:val="24"/>
      <w:lang w:eastAsia="ru-RU"/>
    </w:rPr>
  </w:style>
  <w:style w:type="paragraph" w:styleId="a3">
    <w:name w:val="Subtitle"/>
    <w:basedOn w:val="a"/>
    <w:link w:val="1"/>
    <w:uiPriority w:val="99"/>
    <w:qFormat/>
    <w:rsid w:val="002B43C8"/>
    <w:pPr>
      <w:jc w:val="center"/>
    </w:pPr>
    <w:rPr>
      <w:color w:val="auto"/>
      <w:sz w:val="28"/>
      <w:szCs w:val="24"/>
    </w:rPr>
  </w:style>
  <w:style w:type="character" w:customStyle="1" w:styleId="a6">
    <w:name w:val="Подзаголовок Знак"/>
    <w:basedOn w:val="a0"/>
    <w:uiPriority w:val="11"/>
    <w:rsid w:val="002B43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a4">
    <w:name w:val="footnote text"/>
    <w:basedOn w:val="a"/>
    <w:link w:val="10"/>
    <w:uiPriority w:val="99"/>
    <w:qFormat/>
    <w:rsid w:val="002B43C8"/>
    <w:rPr>
      <w:color w:val="auto"/>
    </w:rPr>
  </w:style>
  <w:style w:type="character" w:customStyle="1" w:styleId="a7">
    <w:name w:val="Текст сноски Знак"/>
    <w:basedOn w:val="a0"/>
    <w:uiPriority w:val="99"/>
    <w:semiHidden/>
    <w:rsid w:val="002B43C8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uiPriority w:val="99"/>
    <w:qFormat/>
    <w:rsid w:val="002B43C8"/>
    <w:pPr>
      <w:ind w:firstLine="709"/>
      <w:jc w:val="both"/>
    </w:pPr>
    <w:rPr>
      <w:sz w:val="28"/>
    </w:rPr>
  </w:style>
  <w:style w:type="paragraph" w:customStyle="1" w:styleId="a8">
    <w:name w:val="Сноска"/>
    <w:basedOn w:val="a"/>
    <w:uiPriority w:val="99"/>
    <w:rsid w:val="002B43C8"/>
  </w:style>
  <w:style w:type="character" w:customStyle="1" w:styleId="2">
    <w:name w:val="Текст сноски Знак2"/>
    <w:basedOn w:val="a0"/>
    <w:qFormat/>
    <w:rsid w:val="00065A32"/>
    <w:rPr>
      <w:rFonts w:ascii="Times New Roman" w:eastAsia="Times New Roman" w:hAnsi="Times New Roman" w:cs="Times New Roman"/>
      <w:szCs w:val="20"/>
      <w:lang w:eastAsia="zh-CN"/>
    </w:rPr>
  </w:style>
  <w:style w:type="character" w:styleId="a9">
    <w:name w:val="Hyperlink"/>
    <w:uiPriority w:val="99"/>
    <w:semiHidden/>
    <w:unhideWhenUsed/>
    <w:rsid w:val="004E193D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C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2B43C8"/>
    <w:rPr>
      <w:color w:val="0000FF"/>
      <w:u w:val="single"/>
    </w:rPr>
  </w:style>
  <w:style w:type="character" w:customStyle="1" w:styleId="1">
    <w:name w:val="Подзаголовок Знак1"/>
    <w:basedOn w:val="a0"/>
    <w:link w:val="a3"/>
    <w:uiPriority w:val="99"/>
    <w:qFormat/>
    <w:rsid w:val="002B4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0">
    <w:name w:val="Текст сноски Знак1"/>
    <w:basedOn w:val="a0"/>
    <w:link w:val="a4"/>
    <w:uiPriority w:val="99"/>
    <w:qFormat/>
    <w:rsid w:val="002B43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Normal (Web)"/>
    <w:basedOn w:val="a"/>
    <w:uiPriority w:val="99"/>
    <w:unhideWhenUsed/>
    <w:qFormat/>
    <w:rsid w:val="002B43C8"/>
    <w:pPr>
      <w:spacing w:beforeAutospacing="1" w:afterAutospacing="1"/>
    </w:pPr>
    <w:rPr>
      <w:sz w:val="24"/>
      <w:szCs w:val="24"/>
      <w:lang w:eastAsia="ru-RU"/>
    </w:rPr>
  </w:style>
  <w:style w:type="paragraph" w:styleId="a3">
    <w:name w:val="Subtitle"/>
    <w:basedOn w:val="a"/>
    <w:link w:val="1"/>
    <w:uiPriority w:val="99"/>
    <w:qFormat/>
    <w:rsid w:val="002B43C8"/>
    <w:pPr>
      <w:jc w:val="center"/>
    </w:pPr>
    <w:rPr>
      <w:color w:val="auto"/>
      <w:sz w:val="28"/>
      <w:szCs w:val="24"/>
    </w:rPr>
  </w:style>
  <w:style w:type="character" w:customStyle="1" w:styleId="a6">
    <w:name w:val="Подзаголовок Знак"/>
    <w:basedOn w:val="a0"/>
    <w:uiPriority w:val="11"/>
    <w:rsid w:val="002B43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a4">
    <w:name w:val="footnote text"/>
    <w:basedOn w:val="a"/>
    <w:link w:val="10"/>
    <w:uiPriority w:val="99"/>
    <w:qFormat/>
    <w:rsid w:val="002B43C8"/>
    <w:rPr>
      <w:color w:val="auto"/>
    </w:rPr>
  </w:style>
  <w:style w:type="character" w:customStyle="1" w:styleId="a7">
    <w:name w:val="Текст сноски Знак"/>
    <w:basedOn w:val="a0"/>
    <w:uiPriority w:val="99"/>
    <w:semiHidden/>
    <w:rsid w:val="002B43C8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uiPriority w:val="99"/>
    <w:qFormat/>
    <w:rsid w:val="002B43C8"/>
    <w:pPr>
      <w:ind w:firstLine="709"/>
      <w:jc w:val="both"/>
    </w:pPr>
    <w:rPr>
      <w:sz w:val="28"/>
    </w:rPr>
  </w:style>
  <w:style w:type="paragraph" w:customStyle="1" w:styleId="a8">
    <w:name w:val="Сноска"/>
    <w:basedOn w:val="a"/>
    <w:uiPriority w:val="99"/>
    <w:rsid w:val="002B43C8"/>
  </w:style>
  <w:style w:type="character" w:customStyle="1" w:styleId="2">
    <w:name w:val="Текст сноски Знак2"/>
    <w:basedOn w:val="a0"/>
    <w:qFormat/>
    <w:rsid w:val="00065A32"/>
    <w:rPr>
      <w:rFonts w:ascii="Times New Roman" w:eastAsia="Times New Roman" w:hAnsi="Times New Roman" w:cs="Times New Roman"/>
      <w:szCs w:val="20"/>
      <w:lang w:eastAsia="zh-CN"/>
    </w:rPr>
  </w:style>
  <w:style w:type="character" w:styleId="a9">
    <w:name w:val="Hyperlink"/>
    <w:uiPriority w:val="99"/>
    <w:semiHidden/>
    <w:unhideWhenUsed/>
    <w:rsid w:val="004E193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8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furovskij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gafurovskij.ru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torg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2</cp:revision>
  <cp:lastPrinted>2017-08-02T09:14:00Z</cp:lastPrinted>
  <dcterms:created xsi:type="dcterms:W3CDTF">2017-10-31T11:01:00Z</dcterms:created>
  <dcterms:modified xsi:type="dcterms:W3CDTF">2017-10-31T11:01:00Z</dcterms:modified>
</cp:coreProperties>
</file>