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85739" w:rsidRPr="00B85739" w:rsidTr="00CF194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proofErr w:type="gramStart"/>
            <w:r w:rsidRPr="00B85739">
              <w:rPr>
                <w:rFonts w:ascii="Times New Roman" w:hAnsi="Times New Roman" w:cs="Times New Roman"/>
                <w:b/>
                <w:sz w:val="24"/>
                <w:szCs w:val="24"/>
              </w:rPr>
              <w:t>Баш</w:t>
            </w:r>
            <w:proofErr w:type="gramEnd"/>
            <w:r w:rsidRPr="00B85739"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  <w:t>ҡортостан Республикаһы</w:t>
            </w:r>
            <w:r w:rsidR="005044EA" w:rsidRPr="005044E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85739" w:rsidRDefault="00B85739" w:rsidP="00B8573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CF1948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B85739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B85739" w:rsidRPr="00B85739" w:rsidTr="00CF194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 xml:space="preserve">Башҡортостан Республикаһының Туймазы районы муниципаль районының Ғафур ауыл </w:t>
            </w:r>
            <w:r w:rsidRPr="00B85739">
              <w:rPr>
                <w:rFonts w:ascii="Times New Roman" w:hAnsi="Times New Roman"/>
                <w:lang w:val="ru-RU"/>
              </w:rPr>
              <w:t>с</w:t>
            </w:r>
            <w:r w:rsidRPr="00B85739">
              <w:rPr>
                <w:rFonts w:ascii="Times New Roman" w:hAnsi="Times New Roman"/>
              </w:rPr>
              <w:t xml:space="preserve">оветы </w:t>
            </w:r>
          </w:p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>ауыл биләмәһе Хакимиәте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452778, 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Дуҫлыҡ</w:t>
            </w: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>Администрация</w:t>
            </w:r>
            <w:r w:rsidRPr="00B85739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Гафуровский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сельсовет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</w:t>
            </w:r>
            <w:r w:rsidRPr="00B85739">
              <w:rPr>
                <w:rFonts w:ascii="Times New Roman" w:hAnsi="Times New Roman"/>
              </w:rPr>
              <w:t xml:space="preserve">муниципального района </w:t>
            </w: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район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</w:t>
            </w:r>
            <w:r w:rsidRPr="00B85739">
              <w:rPr>
                <w:rFonts w:ascii="Times New Roman" w:hAnsi="Times New Roman"/>
              </w:rPr>
              <w:t>Республики Башкортостан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8(34782) 3-13-52; Факс 3-15-30</w:t>
            </w:r>
          </w:p>
        </w:tc>
      </w:tr>
    </w:tbl>
    <w:p w:rsidR="00B85739" w:rsidRPr="00B85739" w:rsidRDefault="00B85739" w:rsidP="00B85739">
      <w:pPr>
        <w:pStyle w:val="a3"/>
        <w:spacing w:line="360" w:lineRule="auto"/>
        <w:rPr>
          <w:sz w:val="24"/>
        </w:rPr>
      </w:pP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</w:p>
    <w:p w:rsidR="00B85739" w:rsidRPr="00B85739" w:rsidRDefault="00B85739" w:rsidP="00B85739">
      <w:pPr>
        <w:spacing w:after="0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</w:t>
      </w:r>
      <w:r w:rsidRPr="00B857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  <w:t xml:space="preserve">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B85739" w:rsidRPr="00B85739" w:rsidRDefault="00B85739" w:rsidP="00B85739">
      <w:pPr>
        <w:pStyle w:val="a3"/>
        <w:rPr>
          <w:b/>
          <w:sz w:val="24"/>
        </w:rPr>
      </w:pPr>
      <w:r w:rsidRPr="00B85739">
        <w:rPr>
          <w:b/>
          <w:sz w:val="24"/>
        </w:rPr>
        <w:t xml:space="preserve"> </w:t>
      </w:r>
      <w:r w:rsidR="00C3473F">
        <w:rPr>
          <w:b/>
          <w:sz w:val="24"/>
        </w:rPr>
        <w:t xml:space="preserve">   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85739" w:rsidRPr="00B85739" w:rsidTr="00CF194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600F32" w:rsidP="00600F32">
            <w:pPr>
              <w:keepNext/>
              <w:spacing w:after="0"/>
              <w:ind w:left="-108" w:righ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20 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" w:type="dxa"/>
          </w:tcPr>
          <w:p w:rsidR="00B85739" w:rsidRPr="00B85739" w:rsidRDefault="00B85739" w:rsidP="00B85739">
            <w:pPr>
              <w:keepNext/>
              <w:spacing w:after="0"/>
              <w:ind w:lef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B85739" w:rsidRPr="00B85739" w:rsidRDefault="00B85739" w:rsidP="00B85739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600F3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F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0" w:type="dxa"/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600F32" w:rsidP="00600F32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"20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tabs>
                <w:tab w:val="center" w:pos="546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0F32" w:rsidRDefault="00600F32" w:rsidP="00B85739">
      <w:pPr>
        <w:pStyle w:val="a9"/>
        <w:ind w:left="5103"/>
        <w:jc w:val="both"/>
        <w:rPr>
          <w:sz w:val="26"/>
          <w:szCs w:val="26"/>
        </w:rPr>
      </w:pPr>
    </w:p>
    <w:p w:rsidR="00600F32" w:rsidRPr="00600F32" w:rsidRDefault="00600F32" w:rsidP="00600F32">
      <w:pPr>
        <w:autoSpaceDE w:val="0"/>
        <w:autoSpaceDN w:val="0"/>
        <w:adjustRightInd w:val="0"/>
        <w:spacing w:after="0" w:line="240" w:lineRule="auto"/>
        <w:ind w:right="-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0F32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муниципальной программы «Башкирские дворики» в сельском поселении </w:t>
      </w:r>
      <w:proofErr w:type="spellStart"/>
      <w:r w:rsidRPr="00600F32">
        <w:rPr>
          <w:rFonts w:ascii="Times New Roman" w:eastAsia="Calibri" w:hAnsi="Times New Roman" w:cs="Times New Roman"/>
          <w:b/>
          <w:sz w:val="24"/>
          <w:szCs w:val="24"/>
        </w:rPr>
        <w:t>Гафуровский</w:t>
      </w:r>
      <w:proofErr w:type="spellEnd"/>
      <w:r w:rsidRPr="00600F32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 муниципального района </w:t>
      </w:r>
      <w:proofErr w:type="spellStart"/>
      <w:r w:rsidRPr="00600F32">
        <w:rPr>
          <w:rFonts w:ascii="Times New Roman" w:eastAsia="Calibri" w:hAnsi="Times New Roman" w:cs="Times New Roman"/>
          <w:b/>
          <w:sz w:val="24"/>
          <w:szCs w:val="24"/>
        </w:rPr>
        <w:t>Туймазинский</w:t>
      </w:r>
      <w:proofErr w:type="spellEnd"/>
      <w:r w:rsidRPr="00600F32">
        <w:rPr>
          <w:rFonts w:ascii="Times New Roman" w:eastAsia="Calibri" w:hAnsi="Times New Roman" w:cs="Times New Roman"/>
          <w:b/>
          <w:sz w:val="24"/>
          <w:szCs w:val="24"/>
        </w:rPr>
        <w:t xml:space="preserve"> район Республик</w:t>
      </w:r>
      <w:r w:rsidR="00D874E1">
        <w:rPr>
          <w:rFonts w:ascii="Times New Roman" w:eastAsia="Calibri" w:hAnsi="Times New Roman" w:cs="Times New Roman"/>
          <w:b/>
          <w:sz w:val="24"/>
          <w:szCs w:val="24"/>
        </w:rPr>
        <w:t>и Башкортостан на 2020 год</w:t>
      </w:r>
      <w:r w:rsidRPr="00600F3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600F32" w:rsidRPr="00600F32" w:rsidRDefault="00600F32" w:rsidP="00600F32">
      <w:pPr>
        <w:autoSpaceDE w:val="0"/>
        <w:autoSpaceDN w:val="0"/>
        <w:adjustRightInd w:val="0"/>
        <w:spacing w:after="0"/>
        <w:ind w:right="-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00F32" w:rsidRPr="00600F32" w:rsidRDefault="00600F32" w:rsidP="00600F32">
      <w:pPr>
        <w:pStyle w:val="ConsPlusNonformat"/>
        <w:widowControl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В целях содействия решению вопросов местного значения, вовлечения населения в процессы местного самоуправления, создания благоприятных условий проживания граждан, повышения качества реформирования жилищно-коммунального хозяйства, проведения ремонта дворовых территорий многоквартирных домов и общественных территорий </w:t>
      </w:r>
      <w:proofErr w:type="gramStart"/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600F32">
        <w:rPr>
          <w:rFonts w:ascii="Times New Roman" w:eastAsia="Calibri" w:hAnsi="Times New Roman" w:cs="Times New Roman"/>
          <w:sz w:val="24"/>
          <w:szCs w:val="24"/>
        </w:rPr>
        <w:t>Туймазинский</w:t>
      </w:r>
      <w:proofErr w:type="spellEnd"/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Башкортостан, руководствуясь Федеральным законом от 06.10.2003 года № 131-ФЗ «Об общих принципах организации местного самоуправления в Российской Федерации», </w:t>
      </w:r>
      <w:r w:rsidRPr="00600F32">
        <w:rPr>
          <w:rFonts w:ascii="Times New Roman" w:hAnsi="Times New Roman" w:cs="Times New Roman"/>
          <w:sz w:val="24"/>
          <w:szCs w:val="24"/>
        </w:rPr>
        <w:t>Указом Президента  России от 07.05.2018г. №204 «О национальных целях и стратегических задачах развития Российской Федерации  на период до 2024 года», в связи с продлением сроков  реализации приоритетного проекта  Городская среда, в  соответствии с паспортом регионального проекта «Формирование</w:t>
      </w:r>
      <w:proofErr w:type="gramEnd"/>
      <w:r w:rsidRPr="00600F32">
        <w:rPr>
          <w:rFonts w:ascii="Times New Roman" w:hAnsi="Times New Roman" w:cs="Times New Roman"/>
          <w:sz w:val="24"/>
          <w:szCs w:val="24"/>
        </w:rPr>
        <w:t xml:space="preserve"> комфортной городской среды,  утвержденным распоряжением Правительства Республики Башкортостан от 12.12.2018г. №</w:t>
      </w:r>
      <w:r>
        <w:rPr>
          <w:rFonts w:ascii="Times New Roman" w:hAnsi="Times New Roman" w:cs="Times New Roman"/>
          <w:sz w:val="24"/>
          <w:szCs w:val="24"/>
        </w:rPr>
        <w:t xml:space="preserve"> 1299-р, Постановлением  № 69 </w:t>
      </w:r>
      <w:r w:rsidRPr="00600F32">
        <w:rPr>
          <w:rFonts w:ascii="Times New Roman" w:hAnsi="Times New Roman" w:cs="Times New Roman"/>
          <w:sz w:val="24"/>
          <w:szCs w:val="24"/>
        </w:rPr>
        <w:t>от 13.02.2019 г.  «О реализации проектов по комплексному благоустройству дворовых территорий муниципальных обра</w:t>
      </w:r>
      <w:r>
        <w:rPr>
          <w:rFonts w:ascii="Times New Roman" w:hAnsi="Times New Roman" w:cs="Times New Roman"/>
          <w:sz w:val="24"/>
          <w:szCs w:val="24"/>
        </w:rPr>
        <w:t xml:space="preserve">зований РБ «Башкирские дворики» </w:t>
      </w:r>
      <w:r w:rsidRPr="00600F32">
        <w:rPr>
          <w:rFonts w:ascii="Times New Roman" w:eastAsia="Calibri" w:hAnsi="Times New Roman" w:cs="Times New Roman"/>
          <w:b/>
          <w:sz w:val="24"/>
          <w:szCs w:val="24"/>
        </w:rPr>
        <w:t>ПОСТАНОВЛЯЮ:</w:t>
      </w:r>
    </w:p>
    <w:p w:rsidR="00600F32" w:rsidRPr="00600F32" w:rsidRDefault="00600F32" w:rsidP="00600F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0F32">
        <w:rPr>
          <w:rFonts w:ascii="Times New Roman" w:hAnsi="Times New Roman" w:cs="Times New Roman"/>
          <w:spacing w:val="2"/>
          <w:sz w:val="24"/>
          <w:szCs w:val="24"/>
        </w:rPr>
        <w:t xml:space="preserve">Утвердить </w:t>
      </w:r>
      <w:r w:rsidRPr="00600F32">
        <w:rPr>
          <w:rFonts w:ascii="Times New Roman" w:hAnsi="Times New Roman" w:cs="Times New Roman"/>
          <w:sz w:val="24"/>
          <w:szCs w:val="24"/>
        </w:rPr>
        <w:t xml:space="preserve">муниципальную программу </w:t>
      </w:r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по комплексному благоустройству дворовой территории «Башкирские дворики» в сельском поселении </w:t>
      </w:r>
      <w:proofErr w:type="spellStart"/>
      <w:r w:rsidRPr="00600F32">
        <w:rPr>
          <w:rFonts w:ascii="Times New Roman" w:eastAsia="Calibri" w:hAnsi="Times New Roman" w:cs="Times New Roman"/>
          <w:sz w:val="24"/>
          <w:szCs w:val="24"/>
        </w:rPr>
        <w:t>Гафуровский</w:t>
      </w:r>
      <w:proofErr w:type="spellEnd"/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600F32">
        <w:rPr>
          <w:rFonts w:ascii="Times New Roman" w:eastAsia="Calibri" w:hAnsi="Times New Roman" w:cs="Times New Roman"/>
          <w:sz w:val="24"/>
          <w:szCs w:val="24"/>
        </w:rPr>
        <w:t>Туймазинский</w:t>
      </w:r>
      <w:proofErr w:type="spellEnd"/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</w:t>
      </w:r>
      <w:r w:rsidR="00D874E1">
        <w:rPr>
          <w:rFonts w:ascii="Times New Roman" w:eastAsia="Calibri" w:hAnsi="Times New Roman" w:cs="Times New Roman"/>
          <w:sz w:val="24"/>
          <w:szCs w:val="24"/>
        </w:rPr>
        <w:t xml:space="preserve"> Башкортостан  на 2020 год </w:t>
      </w:r>
      <w:r w:rsidRPr="00600F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00F32">
        <w:rPr>
          <w:rFonts w:ascii="Times New Roman" w:hAnsi="Times New Roman" w:cs="Times New Roman"/>
          <w:sz w:val="24"/>
          <w:szCs w:val="24"/>
        </w:rPr>
        <w:t>согласно приложению.</w:t>
      </w:r>
    </w:p>
    <w:p w:rsidR="00600F32" w:rsidRPr="00600F32" w:rsidRDefault="00600F32" w:rsidP="00600F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0F32">
        <w:rPr>
          <w:rFonts w:ascii="Times New Roman" w:hAnsi="Times New Roman" w:cs="Times New Roman"/>
          <w:sz w:val="24"/>
          <w:szCs w:val="24"/>
        </w:rPr>
        <w:t>Установить, что в ходе реализации программы «Башкирские дворики» отдельные мероприятия могут уточняться, а финансирование мероприятий подлежит корректировке в объеме утвержденных расходов местного бюджета на очередной финансовый год.</w:t>
      </w:r>
    </w:p>
    <w:p w:rsidR="00600F32" w:rsidRPr="00600F32" w:rsidRDefault="00600F32" w:rsidP="00600F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0F32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размещению на официальном сайте администрации сельского поселения </w:t>
      </w:r>
      <w:proofErr w:type="spellStart"/>
      <w:r w:rsidRPr="00600F3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600F3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600F3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600F32">
        <w:rPr>
          <w:rFonts w:ascii="Times New Roman" w:hAnsi="Times New Roman" w:cs="Times New Roman"/>
          <w:sz w:val="24"/>
          <w:szCs w:val="24"/>
        </w:rPr>
        <w:t xml:space="preserve"> район  Республики Башкортостан в сети «Интернет».</w:t>
      </w:r>
    </w:p>
    <w:p w:rsidR="00600F32" w:rsidRPr="00600F32" w:rsidRDefault="00600F32" w:rsidP="00600F3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0F32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 </w:t>
      </w:r>
      <w:r>
        <w:rPr>
          <w:rFonts w:ascii="Times New Roman" w:hAnsi="Times New Roman" w:cs="Times New Roman"/>
          <w:sz w:val="24"/>
          <w:szCs w:val="24"/>
        </w:rPr>
        <w:t>управляющего делами адм</w:t>
      </w:r>
      <w:r w:rsidRPr="00600F32">
        <w:rPr>
          <w:rFonts w:ascii="Times New Roman" w:hAnsi="Times New Roman" w:cs="Times New Roman"/>
          <w:sz w:val="24"/>
          <w:szCs w:val="24"/>
        </w:rPr>
        <w:t xml:space="preserve">инистрации сельского поселения </w:t>
      </w:r>
      <w:proofErr w:type="spellStart"/>
      <w:r w:rsidRPr="00600F32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600F3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600F3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600F32">
        <w:rPr>
          <w:rFonts w:ascii="Times New Roman" w:hAnsi="Times New Roman" w:cs="Times New Roman"/>
          <w:sz w:val="24"/>
          <w:szCs w:val="24"/>
        </w:rPr>
        <w:t xml:space="preserve"> район Республик</w:t>
      </w:r>
      <w:r>
        <w:rPr>
          <w:rFonts w:ascii="Times New Roman" w:hAnsi="Times New Roman" w:cs="Times New Roman"/>
          <w:sz w:val="24"/>
          <w:szCs w:val="24"/>
        </w:rPr>
        <w:t xml:space="preserve">и Башкортостан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Галееву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З.Н.</w:t>
      </w:r>
    </w:p>
    <w:p w:rsidR="00B85739" w:rsidRPr="00600F32" w:rsidRDefault="00B85739" w:rsidP="00600F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A02" w:rsidRDefault="00600F32" w:rsidP="00600F32">
      <w:pPr>
        <w:ind w:left="7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85739" w:rsidRPr="00600F32"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Р.Р.Сафин</w:t>
      </w:r>
    </w:p>
    <w:p w:rsidR="004E4B7C" w:rsidRDefault="004E4B7C" w:rsidP="00600F32">
      <w:pPr>
        <w:ind w:left="707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 w:firstLine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25  от «20» марта 2020 года</w:t>
      </w: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Муниципальная программа 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36"/>
          <w:szCs w:val="36"/>
        </w:rPr>
        <w:t>Гафуровский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36"/>
          <w:szCs w:val="36"/>
        </w:rPr>
        <w:t>Туймазинский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район </w:t>
      </w: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Республики Башкортостан на 2020 год.</w:t>
      </w: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4E4B7C" w:rsidRDefault="004E4B7C" w:rsidP="004E4B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4E4B7C" w:rsidRDefault="004E4B7C" w:rsidP="004E4B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4E4B7C" w:rsidRDefault="004E4B7C" w:rsidP="004E4B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4E4B7C" w:rsidRDefault="004E4B7C" w:rsidP="004E4B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2020 год.</w:t>
      </w:r>
    </w:p>
    <w:p w:rsidR="004E4B7C" w:rsidRDefault="004E4B7C" w:rsidP="004E4B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6237"/>
      </w:tblGrid>
      <w:tr w:rsidR="004E4B7C" w:rsidTr="004E4B7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«Башкирские дворики» в сельском поселении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 на 2020 год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(далее Программа)</w:t>
            </w:r>
          </w:p>
        </w:tc>
      </w:tr>
      <w:tr w:rsidR="004E4B7C" w:rsidTr="004E4B7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Ответственный исполнитель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 Республики Башкортостан</w:t>
            </w:r>
          </w:p>
        </w:tc>
      </w:tr>
      <w:tr w:rsidR="004E4B7C" w:rsidTr="004E4B7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Участники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Муниципальные поселения; жители многоквартирных домов; общественные организации; граждане, их объединения; заинтересованные лица; подрядные организации.</w:t>
            </w:r>
          </w:p>
        </w:tc>
      </w:tr>
      <w:tr w:rsidR="004E4B7C" w:rsidTr="004E4B7C">
        <w:trPr>
          <w:trHeight w:val="8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Цели и задачи Программы</w:t>
            </w: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Цели: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 - формирование современной городской среды в сельском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Гафуровский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Туймазинский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Башкортостан;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совершенствование внешнего благоустройства,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реализация участия общественности, граждан, заинтересованных лиц в муниципальной программе для совместного определения развития территории, выявления истинных проблем и потребностей людей; 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совершенствования уровня и организация  благоустройства дворовых территории многоквартирных домов (далее - МКД) для повышения комфортности проживания граждан в условиях сложившейся застройки;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благоустройство дворовых территорий МКД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Гафуровский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Туймазинский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 (далее – муниципальное образование).</w:t>
            </w:r>
          </w:p>
          <w:p w:rsidR="004E4B7C" w:rsidRDefault="004E4B7C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привлечение населения к участию в благоустройстве дворовых территорий МКД, общественных территорий;</w:t>
            </w:r>
          </w:p>
          <w:p w:rsidR="004E4B7C" w:rsidRDefault="004E4B7C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проведения мероприятий по благоустройству дворовых территорий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  в соответствии с едиными требованиями;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организация новых и восстановление существующих мест отдыха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внутридворовых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территориях МКД.</w:t>
            </w:r>
          </w:p>
        </w:tc>
      </w:tr>
      <w:tr w:rsidR="004E4B7C" w:rsidTr="004E4B7C">
        <w:trPr>
          <w:trHeight w:val="4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– 2020 год</w:t>
            </w:r>
          </w:p>
        </w:tc>
      </w:tr>
      <w:tr w:rsidR="004E4B7C" w:rsidTr="004E4B7C">
        <w:trPr>
          <w:trHeight w:val="10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spacing w:after="0"/>
              <w:ind w:left="57" w:right="57"/>
              <w:rPr>
                <w:rStyle w:val="2"/>
                <w:rFonts w:eastAsiaTheme="minorEastAsia"/>
              </w:rPr>
            </w:pPr>
            <w:r>
              <w:rPr>
                <w:rStyle w:val="2"/>
                <w:rFonts w:eastAsiaTheme="minorEastAsia"/>
              </w:rPr>
              <w:t>Актуализация Программы</w:t>
            </w:r>
          </w:p>
          <w:p w:rsidR="004E4B7C" w:rsidRDefault="004E4B7C">
            <w:pPr>
              <w:spacing w:after="0"/>
              <w:ind w:left="57" w:right="57"/>
              <w:rPr>
                <w:rStyle w:val="2"/>
                <w:rFonts w:eastAsiaTheme="minorEastAsia"/>
              </w:rPr>
            </w:pPr>
          </w:p>
          <w:p w:rsidR="004E4B7C" w:rsidRDefault="004E4B7C">
            <w:pPr>
              <w:spacing w:after="0"/>
              <w:ind w:left="57" w:right="57"/>
              <w:rPr>
                <w:rStyle w:val="2"/>
                <w:rFonts w:eastAsiaTheme="minorEastAsi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ind w:left="57" w:right="57"/>
              <w:jc w:val="both"/>
              <w:rPr>
                <w:rStyle w:val="2"/>
              </w:rPr>
            </w:pPr>
            <w:r>
              <w:rPr>
                <w:rStyle w:val="2"/>
              </w:rPr>
              <w:t>Программа подлежит ежегодной актуализации, исходя из фактического финансирования и результатов инвентаризации</w:t>
            </w:r>
          </w:p>
        </w:tc>
      </w:tr>
      <w:tr w:rsidR="004E4B7C" w:rsidTr="004E4B7C">
        <w:trPr>
          <w:trHeight w:val="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</w:t>
            </w:r>
          </w:p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мероприятий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Программы: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1 993,244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 в том числе: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бюджет РБ – 1 873,649 тыс. рублей;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бюджет МО –  99,662 тыс. рублей;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жителей -  19,932 тыс. рублей</w:t>
            </w:r>
          </w:p>
        </w:tc>
      </w:tr>
      <w:tr w:rsidR="004E4B7C" w:rsidTr="004E4B7C">
        <w:trPr>
          <w:trHeight w:val="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Показатели эффективности расходования бюджетных средств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Освоение выделенных бюджетных сре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дств в 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олном объеме при 100% выполнении плановых мероприятий Программы.</w:t>
            </w:r>
          </w:p>
        </w:tc>
      </w:tr>
      <w:tr w:rsidR="004E4B7C" w:rsidTr="004E4B7C">
        <w:trPr>
          <w:trHeight w:val="11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реализации программы планируется выполнить комплексное благоустройство дворовых территорий МКД.</w:t>
            </w:r>
          </w:p>
        </w:tc>
      </w:tr>
    </w:tbl>
    <w:p w:rsidR="004E4B7C" w:rsidRDefault="004E4B7C" w:rsidP="004E4B7C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E4B7C" w:rsidRPr="004E4B7C" w:rsidRDefault="004E4B7C" w:rsidP="004E4B7C">
      <w:pPr>
        <w:pStyle w:val="4"/>
        <w:ind w:firstLine="567"/>
        <w:jc w:val="center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4E4B7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1. Общая характеристика текущего состояния городской среды на территории сельского поселения </w:t>
      </w:r>
      <w:proofErr w:type="spellStart"/>
      <w:r w:rsidRPr="004E4B7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Гафуровский</w:t>
      </w:r>
      <w:proofErr w:type="spellEnd"/>
      <w:r w:rsidRPr="004E4B7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4E4B7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Туймазинский</w:t>
      </w:r>
      <w:proofErr w:type="spellEnd"/>
      <w:r w:rsidRPr="004E4B7C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район Республики Башкортостан.</w:t>
      </w:r>
    </w:p>
    <w:p w:rsidR="004E4B7C" w:rsidRDefault="004E4B7C" w:rsidP="004E4B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4B7C" w:rsidRDefault="004E4B7C" w:rsidP="004E4B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Основным стратегическим направлением деятельности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 является обеспечение устойчивого развития территории, которое предполагает совершенствование городской среды путем создания современной и эстетичной территории жизнедеятельности, с развитой инфраструктурой: модернизация и развитие городской инженерной инфраструктуры, обеспечение безопасности жизнедеятельности населения, формирование здоровой среды обитания, снижение рисков гибели и травматизма граждан от неестественных причин, обеспечение доступности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среды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групп населения.</w:t>
      </w:r>
    </w:p>
    <w:p w:rsidR="004E4B7C" w:rsidRDefault="004E4B7C" w:rsidP="004E4B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территории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Гафуровский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 Республики Башкортостан  расположено  21 многоквартирных домов общей площадью дворовых территорий  </w:t>
      </w:r>
      <w:r>
        <w:rPr>
          <w:rFonts w:ascii="Times New Roman" w:hAnsi="Times New Roman"/>
          <w:color w:val="000000" w:themeColor="text1"/>
          <w:sz w:val="28"/>
          <w:szCs w:val="28"/>
        </w:rPr>
        <w:t>13 000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тыс. кв. метров.</w:t>
      </w:r>
    </w:p>
    <w:p w:rsidR="004E4B7C" w:rsidRDefault="004E4B7C" w:rsidP="004E4B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Дворовые территории являются важнейшей составной частью транспортной системы. От уровня транспортно-эксплуатационного состояния дворовых территорий многоквартирных домов и проездов к дворовым территориям во многом зависит качество жизни населения.</w:t>
      </w:r>
    </w:p>
    <w:p w:rsidR="004E4B7C" w:rsidRDefault="004E4B7C" w:rsidP="004E4B7C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существующем жилищном фонде на территории муниципального образования объекты благоустройства дворов за многолетний период эксплуатации пришли в ветхое состояние, и не отвечают современным требованиям, обусловленным нормами Градостроительного и Жилищного кодексов Российской Федерации.</w:t>
      </w:r>
    </w:p>
    <w:p w:rsidR="004E4B7C" w:rsidRDefault="004E4B7C" w:rsidP="004E4B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благоустройства территорий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населения.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рамках программы «Башкирские дворики» в сельском поселении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на 2020 год планируется провести ремонт дворовых территорий в рамках перечня работ: ремонт дворовых проездов, оборудование парковочных зон для автотранспорта, обеспечение освещения дворовых территорий, установка детских игровых и спортивных площадок,  скамеек, урн.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актуальных задач требует комплексного, системного подхода, и переход к программно-целевым методам бюджетного планирования, разработке муниципальных программ, содержащих мероприятия по благоустройству территорий. Основные принципы формирования программ: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Общественное участие. Общественная комиссия, созданные администрацией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Башкортостан, контролируют реализацию программы на территории  сельского поселения, согласовывает отчеты, принимает работы.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Системный подход. В целях реализации принципа системности подхода в рамках формирования и реализации программы осуществляется инвентаризация дворовых территорий, формирование графика проведения благоустройства дворовых территорий.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Дворовые территории включаются в программу только по инициативе жителей. Условием включения дворовых территорий в программу является трудовое (финансовое) участие в выполнении работ. При благоустройстве двора учитывается принцип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безбарьерности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групп.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Закрепление ответственности за содержанием благоустроенной территории.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проведении работ по благоустройству дворовых территорий организуются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проводятся ряд мероприятий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жителей, включая их непосредственное участие (посадка деревьев, участие в субботниках и т.д.). Вместе с тем, содержание благоустроенных дворовых территорий и объектов благоустройства на них, согласно условиям реализации программы, закрепляются за жильцами многоквартирных домов, территории которых были благоустроены.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Современная 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Основными проблемами в области благоустройства дворовых территорий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являются: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недостаточное количество детских и спортивных площадок, зон отдыха, площадок для свободного выгула собак;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недостаточное количество автостоянок и мест парковки транспортных средств на дворовых территориях;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недостаточное количество малых архитектурных форм на дворовых территориях;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недостаточное озеленение дворовых территорий и отсутствие общей концепции озеленения, увязанной с остальными элементами благоустройства;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изнашивание покрытий дворовых проездов и тротуаров;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недостаточное освещение отдельных дворовых территорий.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Кроме того, городская среда требует проведения большого объема работ по приспособлению ее к условиям доступности для инвалидов всех категорий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групп населения.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определения конкретного перечня объектов благоустройства проведен анализ текущего состояния дворовых территорий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 с инвентаризацией объектов благоустройства и составлением паспортов благоустройства дворовых территорий и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предпринимателей.</w:t>
      </w:r>
      <w:proofErr w:type="gramEnd"/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Проведенный анализ благоустройства дворовых территорий позволил определить общее состояние таких важных элементов благоустройства, как детские игровые и спортивные площадки, асфальтобетонное покрытие отдельных дворовых территории имеет дефекты, при которых дальнейшая эксплуатация дорожного покрытия затруднена, а на отдельных участках недопустима. На отдельных территориях уровень освещенности входных групп ниже допустимого или имеющиеся светильники находятся в ветхом состоянии и требуют замены.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результате реализации мероприятий Программы ожидается: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повышение уровня комфортности проживания населения;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повышение качества жилищно-коммунальных услуг;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улучшение организации досуга всех возрастных групп населения;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улучшение экологических, санитарных, функциональных и эстетических качеств городской среды;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-привлечение общественности и населения к решению задач благоустройства городских и дворовых территорий;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воспитание бережного отношения и создание условий для расширения инициативы жителей в сфере благоустройства, а также развитие их творческого потенциала;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поиск и привлечение внебюджетных источников к решению задач благоустройства. 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E4B7C" w:rsidRDefault="004E4B7C" w:rsidP="004E4B7C">
      <w:pPr>
        <w:shd w:val="clear" w:color="auto" w:fill="FFFFFF"/>
        <w:spacing w:after="0" w:line="240" w:lineRule="auto"/>
        <w:ind w:right="17" w:firstLine="69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 Цели, задачи и мероприятия Программы</w:t>
      </w:r>
    </w:p>
    <w:p w:rsidR="004E4B7C" w:rsidRDefault="004E4B7C" w:rsidP="004E4B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Основной целью муниципальной программы является </w:t>
      </w:r>
      <w:r>
        <w:rPr>
          <w:rFonts w:ascii="Times New Roman" w:hAnsi="Times New Roman" w:cs="Times New Roman"/>
          <w:sz w:val="28"/>
          <w:szCs w:val="28"/>
        </w:rPr>
        <w:t xml:space="preserve">повышение уровня благоустройства, качества и комфорта дворовых территорий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4E4B7C" w:rsidRDefault="004E4B7C" w:rsidP="004E4B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достижения поставленной цели необходимо решение следующих задач:</w:t>
      </w:r>
    </w:p>
    <w:p w:rsidR="004E4B7C" w:rsidRDefault="004E4B7C" w:rsidP="004E4B7C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обеспечение проведения мероприятий по благоустройству дворовых территорий многоквартирных домов: </w:t>
      </w:r>
      <w:r>
        <w:rPr>
          <w:rFonts w:ascii="Times New Roman" w:hAnsi="Times New Roman" w:cs="Times New Roman"/>
          <w:color w:val="000000"/>
          <w:sz w:val="28"/>
          <w:szCs w:val="28"/>
        </w:rPr>
        <w:t>восстановление (устройство) покрытия дворовых проездов; устройство парковочных мест при возможности; организация освещения придомовых территорий, подъездов, квартальных (районных) улиц и дорог, установка скамеек и урн для мусора, установка, детских и спортивных площадок, скамеек, урн для мусора, устройство цветочных клумб и вазонов, посадка деревьев и кустарников.</w:t>
      </w:r>
      <w:proofErr w:type="gramEnd"/>
    </w:p>
    <w:p w:rsidR="004E4B7C" w:rsidRDefault="004E4B7C" w:rsidP="004E4B7C">
      <w:pPr>
        <w:spacing w:after="0" w:line="24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4E4B7C" w:rsidRDefault="004E4B7C" w:rsidP="004E4B7C">
      <w:pPr>
        <w:spacing w:after="0" w:line="24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4E4B7C" w:rsidRDefault="004E4B7C" w:rsidP="004E4B7C">
      <w:pPr>
        <w:shd w:val="clear" w:color="auto" w:fill="FFFFFF"/>
        <w:spacing w:after="0" w:line="240" w:lineRule="auto"/>
        <w:ind w:right="17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 Сроки реализации Программы</w:t>
      </w:r>
    </w:p>
    <w:p w:rsidR="004E4B7C" w:rsidRDefault="004E4B7C" w:rsidP="004E4B7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Реализация мероприятий Программы будет проходить с 2020 году.</w:t>
      </w:r>
    </w:p>
    <w:p w:rsidR="004E4B7C" w:rsidRDefault="004E4B7C" w:rsidP="004E4B7C">
      <w:pPr>
        <w:spacing w:after="0" w:line="240" w:lineRule="auto"/>
        <w:ind w:right="57"/>
        <w:rPr>
          <w:rFonts w:ascii="Times New Roman" w:hAnsi="Times New Roman" w:cs="Times New Roman"/>
          <w:b/>
          <w:sz w:val="28"/>
          <w:szCs w:val="28"/>
        </w:rPr>
      </w:pPr>
    </w:p>
    <w:p w:rsidR="004E4B7C" w:rsidRDefault="004E4B7C" w:rsidP="004E4B7C">
      <w:pPr>
        <w:spacing w:after="0" w:line="240" w:lineRule="auto"/>
        <w:ind w:left="57" w:right="57"/>
        <w:jc w:val="center"/>
        <w:rPr>
          <w:rStyle w:val="20"/>
          <w:rFonts w:eastAsiaTheme="minorEastAsi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Ресурсное обеспечение Программы</w:t>
      </w:r>
    </w:p>
    <w:p w:rsidR="004E4B7C" w:rsidRDefault="004E4B7C" w:rsidP="004E4B7C">
      <w:pPr>
        <w:snapToGrid w:val="0"/>
        <w:spacing w:after="0" w:line="240" w:lineRule="auto"/>
        <w:ind w:right="57" w:firstLine="709"/>
        <w:jc w:val="both"/>
        <w:rPr>
          <w:rFonts w:eastAsiaTheme="minorHAnsi"/>
          <w:lang w:eastAsia="en-US"/>
        </w:rPr>
      </w:pPr>
    </w:p>
    <w:p w:rsidR="004E4B7C" w:rsidRDefault="004E4B7C" w:rsidP="004E4B7C">
      <w:pPr>
        <w:snapToGrid w:val="0"/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Программа реализуется за счет средств бюджета Республики Башкортостан, бюджета муниципальных образований 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определяется соглашением между Министерством жилищно-коммунального хозяйства Республики Башкортостан и Администрацией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а также финансовые средства собственников жилых и нежилых помещений многоквартирных домов в размере 1% от общей стоимости работ на благоустройство дворовых территорий многоквартирных домов.</w:t>
      </w:r>
      <w:proofErr w:type="gramEnd"/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объем финансирования мероприятий Программы (Приложение №2)</w:t>
      </w:r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2020 год - </w:t>
      </w:r>
      <w:r>
        <w:rPr>
          <w:rFonts w:ascii="Times New Roman" w:hAnsi="Times New Roman" w:cs="Times New Roman"/>
          <w:sz w:val="28"/>
          <w:szCs w:val="28"/>
        </w:rPr>
        <w:t xml:space="preserve">   1 993,244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 в том числе:</w:t>
      </w:r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 РБ –  1 873,649 тыс. рублей;</w:t>
      </w:r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 МО –  99 662,21 тыс. рублей;</w:t>
      </w:r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жителей – 19,932 тыс. рублей</w:t>
      </w:r>
    </w:p>
    <w:p w:rsidR="004E4B7C" w:rsidRDefault="004E4B7C" w:rsidP="004E4B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211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5.Перечень мероприятий Программы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2118"/>
        <w:rPr>
          <w:rFonts w:ascii="Times New Roman" w:eastAsia="Times New Roman" w:hAnsi="Times New Roman" w:cs="Times New Roman"/>
          <w:sz w:val="28"/>
          <w:szCs w:val="28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домов.</w:t>
      </w:r>
    </w:p>
    <w:p w:rsidR="004E4B7C" w:rsidRDefault="004E4B7C" w:rsidP="004E4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Мероприятия по благоустройству дворовых территорий формируются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</w:t>
      </w:r>
      <w:proofErr w:type="spellStart"/>
      <w:r>
        <w:rPr>
          <w:rFonts w:ascii="Times New Roman" w:hAnsi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групп населения.</w:t>
      </w:r>
    </w:p>
    <w:p w:rsidR="004E4B7C" w:rsidRDefault="004E4B7C" w:rsidP="004E4B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Перечень основных мероприятий Программы представлен в Приложении № 4 к настоящей Программе.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Обязательства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 – получателя субсидии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а) обеспечить проведение общих собраний собственников помещений многоквартирных домов по вопросу участия в проекте по комплексному благоустройству дворовых территорий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«Башкирские дворики»;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 обеспечить проведение обсуждение заявок для участия в проекте по комплексному благоустройству дворовых территорий  на заседании общественной комиссии;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 обеспечить проведение общественных обсуждений проектов муниципальных программ (срок обсуждения – не менее 30 календарных дней со дня опубликования проектов), в том числе при внесении в них изменений;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  учитывать предложения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далее – заинтересованные лица), о включении дворовой территории в муниципальную программу;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разработать и утвердить с учетом обсуждения с представителями заинтересованных лиц дизайн-проект благоустройства каждой дворовой территории, включенной в муниципальную программу. В дизайн - проекты включаются текстовое и визуальное описание предлагаемых проектов, в том числе их концепции и перечни (в том числе визуализированные) элементов благоустройства, предлагаемых к размещению на соответствующей территории;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е) обеспечить синхронизацию выполнения работ в рамках муниципальной программы с реализуемыми в муниципальных образованиях федеральными, региональными и муниципальными программами (планами) строительства (реконструкции, ремонта) объектов недвижимого имущества, программ по ремонту и модернизации инженерных сетей и иных объектов, расположенных  на соответствующей территории;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ж) обеспечить благоустройство всех дворовых территорий, нуждающихся в благоустройстве (с учетом их физического состояния), исходя из перечня видов работ по комплексному благоустройству дворовых территорий многоквартирных домов;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обеспечить осуществление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ходом выполнения муниципальной программы общественной комиссией, включая проведение оценки предложений заинтересованных лиц;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и) обеспечить проведение мероприятий по благоустройству дворовых территорий с учетом физической, пространственной и информационной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доступности зданий, сооружений, дворовых территорий для инвалидов и других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групп населения.</w:t>
      </w:r>
    </w:p>
    <w:p w:rsidR="004E4B7C" w:rsidRDefault="004E4B7C" w:rsidP="004E4B7C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7. Механизм реализации Программы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Реализация Программы осуществляется в соответствии с нормативными правовыми актами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Ответственным исполнителем Программы является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Исполнители Программы осуществляют: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прием заявок на участие в отборе дворовых территорий МКД для включения в адресный перечень дворовых территорий МКД;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представляют заявки общественной комиссии, созданной Распоряжением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утверждает муниципальные программы. Адресный перечень дворовых территорий МКД включаются в программы поселений по результатам общественного обсуждения.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Исполнитель Программы несет ответственность за качественное и своевременное ее выполнение, целевое и рационально использование средств, предусмотренных Программой, своевременное информирование о реализации Программы.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Исполнитель Программы организует выполнение программных мероприятий путем заключения соответствующих муниципальных контрактов с подрядными организациями и осуществляет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исполнением подрядчиками обязательств по муниципальным контрактам. 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Экономия средств от проведенных аукционных процедур направляется на резервные территории.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Адресный перечень дворовых территорий формируется отдельно на каждый год в соответствии с Порядком и сроками представления, рассмотрения и оценки предложений заинтересованных лиц о включении дворовых территорий многоквартирных домов сельского поселения в муниципальную программу «Башкирские дворики» в муниципальном районе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на 2020 год, указан в Приложении № 5.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Перед началом работ по благоустройству дворовой территории МКД, включенной в муниципальную программу, подготавливается и утверждается дизайн-проект в соответствии с Порядком разработки, обсуждения с заинтересованными лицами и утверждения дизайн - проекта благоустройства дворовой территории, включенной в муниципальную программу.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 реализации муниципальной программы «Башкирские дворики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»в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на 2020 год указан в Приложении № 6.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8.Условия о форме участия собственников помещений в многоквартирных домах, на выполнение минимального перечня работ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 реализации мероприятий по благоустройству дворовой территории в рамках минимального перечня работ по благоустройству предусмотрено финансово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трудовое) участие собственников помещений.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доля участия определяется как процент от стоимости мероприятий по благоустройству дворовой территории и не превышает 5 процентов.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9.Ожидаемый социально-экономический эффект и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критерии оценки выполнения Программы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Ожидаемый социально-экономический эффект: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муниципальных образований, улучшение санитарного содержания территорий.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реализации Программы ожидается создание условий, обеспечивающих комфортные условия для проживания и отдыха населения на дворовой территории муниципальных образований.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Будет скоординирована деятельность предприятий, обеспечивающих благоустройство населенного пункта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Эффективность программы оценивается по следующим показателям: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процент привлечения населения муниципального образования к работам по благоустройству;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процент привлечения организаций, заинтересованных лиц к работам по благоустройству;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уровень взаимодействия предприятий, обеспечивающих благоустройство поселения и предприятий – владельцев инженерных сетей;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уровень благоустроенности муниципального образования;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комплексность благоустройства дворовых территорий;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повышение уровня комфортности проживания жителей за счет функционального зонирования дворовых территорий, комплексного благоустройства дворовых территорий;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привлечение жителей к благоустройству своих дворовых территорий, устройству цветников и клумб.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Программы ожидается: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улучшение экологической обстановки и создание среды, комфортной для проживания жителей села;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совершенствование эстетического состояния территории муниципального образования.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Перечень целевых индикаторов и показателей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2020 год представлен в приложении №1.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Оценка планируемой эффективности муниципальной программы представлена в Приложении №3.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Управляющий делами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Республики Башкортостан                                        З.Н.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Галеева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2020 г.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pStyle w:val="ConsPlusNormal"/>
        <w:ind w:firstLine="540"/>
        <w:jc w:val="center"/>
        <w:rPr>
          <w:sz w:val="28"/>
          <w:szCs w:val="28"/>
        </w:rPr>
      </w:pPr>
    </w:p>
    <w:p w:rsidR="004E4B7C" w:rsidRDefault="004E4B7C" w:rsidP="004E4B7C">
      <w:pPr>
        <w:pStyle w:val="ConsPlusNormal"/>
        <w:ind w:firstLine="540"/>
        <w:jc w:val="center"/>
        <w:rPr>
          <w:sz w:val="28"/>
          <w:szCs w:val="28"/>
        </w:rPr>
      </w:pPr>
    </w:p>
    <w:p w:rsidR="004E4B7C" w:rsidRDefault="004E4B7C" w:rsidP="004E4B7C">
      <w:pPr>
        <w:pStyle w:val="ConsPlusNonformat"/>
        <w:ind w:left="-1134" w:firstLine="992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50"/>
      <w:bookmarkEnd w:id="1"/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4E4B7C" w:rsidRDefault="004E4B7C" w:rsidP="004E4B7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целевых индикаторов и показателей муниципальной программы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муниципальном районе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2020 г.</w:t>
      </w:r>
    </w:p>
    <w:p w:rsidR="004E4B7C" w:rsidRDefault="004E4B7C" w:rsidP="004E4B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8775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7"/>
        <w:gridCol w:w="4395"/>
        <w:gridCol w:w="851"/>
        <w:gridCol w:w="3092"/>
      </w:tblGrid>
      <w:tr w:rsidR="004E4B7C" w:rsidTr="004E4B7C"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целевого индикатора и показателя муниципальной программы, 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Значения целевого индикатора и показателя по годам</w:t>
            </w:r>
          </w:p>
        </w:tc>
      </w:tr>
      <w:tr w:rsidR="004E4B7C" w:rsidTr="004E4B7C">
        <w:trPr>
          <w:trHeight w:val="447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2020 г</w:t>
            </w:r>
          </w:p>
        </w:tc>
      </w:tr>
      <w:tr w:rsidR="004E4B7C" w:rsidTr="004E4B7C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</w:tr>
      <w:tr w:rsidR="004E4B7C" w:rsidTr="004E4B7C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благоустроенных дворовых территорий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</w:tr>
      <w:tr w:rsidR="004E4B7C" w:rsidTr="004E4B7C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4B7C" w:rsidTr="004E4B7C">
        <w:trPr>
          <w:trHeight w:val="170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4E4B7C" w:rsidRDefault="004E4B7C" w:rsidP="004E4B7C">
      <w:pPr>
        <w:spacing w:after="0"/>
        <w:rPr>
          <w:sz w:val="16"/>
          <w:szCs w:val="16"/>
        </w:rPr>
        <w:sectPr w:rsidR="004E4B7C">
          <w:pgSz w:w="11905" w:h="16838"/>
          <w:pgMar w:top="851" w:right="851" w:bottom="851" w:left="1418" w:header="0" w:footer="0" w:gutter="0"/>
          <w:cols w:space="720"/>
        </w:sect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2020 г.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ФИНАНСОВОЕ ОБЕСПЕЧЕНИЕ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муниципальном районе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2020 г.</w:t>
      </w:r>
    </w:p>
    <w:p w:rsidR="004E4B7C" w:rsidRDefault="004E4B7C" w:rsidP="004E4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6660" w:type="dxa"/>
        <w:jc w:val="center"/>
        <w:tblInd w:w="-351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2269"/>
        <w:gridCol w:w="1275"/>
        <w:gridCol w:w="3116"/>
      </w:tblGrid>
      <w:tr w:rsidR="004E4B7C" w:rsidTr="004E4B7C">
        <w:trPr>
          <w:trHeight w:val="360"/>
          <w:jc w:val="center"/>
        </w:trPr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и</w:t>
            </w:r>
          </w:p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</w:p>
          <w:p w:rsidR="004E4B7C" w:rsidRDefault="004E4B7C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финансирования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Финансовые затраты, тыс. рублей, в ценах  2020 года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lang w:eastAsia="en-US"/>
              </w:rPr>
            </w:pPr>
            <w:r>
              <w:t>1 993,244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   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 Республики</w:t>
            </w:r>
          </w:p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Башкортостан    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lang w:eastAsia="en-US"/>
              </w:rPr>
            </w:pPr>
            <w:r>
              <w:t>1 873,649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99,662</w:t>
            </w:r>
          </w:p>
        </w:tc>
      </w:tr>
      <w:tr w:rsidR="004E4B7C" w:rsidTr="004E4B7C">
        <w:trPr>
          <w:trHeight w:val="360"/>
          <w:jc w:val="center"/>
        </w:trPr>
        <w:tc>
          <w:tcPr>
            <w:tcW w:w="2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жителей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19,932</w:t>
            </w:r>
          </w:p>
        </w:tc>
      </w:tr>
    </w:tbl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4111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районаТуймазинский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2020 г.</w:t>
      </w:r>
    </w:p>
    <w:p w:rsidR="004E4B7C" w:rsidRDefault="004E4B7C" w:rsidP="004E4B7C">
      <w:pPr>
        <w:spacing w:after="0" w:line="240" w:lineRule="auto"/>
        <w:ind w:left="4111"/>
        <w:contextualSpacing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планируемой эффективности муниципальной программы</w:t>
      </w: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2020 г.</w:t>
      </w:r>
    </w:p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930" w:type="dxa"/>
        <w:tblInd w:w="-776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1700"/>
        <w:gridCol w:w="2691"/>
        <w:gridCol w:w="2126"/>
        <w:gridCol w:w="2987"/>
      </w:tblGrid>
      <w:tr w:rsidR="004E4B7C" w:rsidTr="004E4B7C">
        <w:trPr>
          <w:trHeight w:val="264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ind w:right="-47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ind w:hanging="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оценки эффективности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значение показателя на момент разработки программы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Плановое значение показателя </w:t>
            </w:r>
          </w:p>
        </w:tc>
      </w:tr>
      <w:tr w:rsidR="004E4B7C" w:rsidTr="004E4B7C"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4B7C" w:rsidTr="004E4B7C"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Благоустройство дворовых территорий в муниципальном районе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дворовых территорий, ед.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</w:tr>
      <w:tr w:rsidR="004E4B7C" w:rsidTr="004E4B7C"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дворовых территорий от общего количества дворовых территорий, %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E4B7C" w:rsidTr="004E4B7C"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образования), %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E4B7C" w:rsidRDefault="004E4B7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4E4B7C" w:rsidRDefault="004E4B7C" w:rsidP="004E4B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E4B7C" w:rsidRDefault="004E4B7C" w:rsidP="004E4B7C">
      <w:pPr>
        <w:spacing w:after="0"/>
        <w:rPr>
          <w:rFonts w:ascii="Times New Roman" w:hAnsi="Times New Roman" w:cs="Times New Roman"/>
          <w:sz w:val="24"/>
          <w:szCs w:val="24"/>
        </w:rPr>
        <w:sectPr w:rsidR="004E4B7C">
          <w:footnotePr>
            <w:pos w:val="beneathText"/>
          </w:footnotePr>
          <w:pgSz w:w="11906" w:h="16838"/>
          <w:pgMar w:top="568" w:right="850" w:bottom="1134" w:left="1843" w:header="708" w:footer="708" w:gutter="0"/>
          <w:cols w:space="720"/>
        </w:sect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7513" w:firstLine="709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7513" w:firstLine="709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4E4B7C" w:rsidSect="00B8573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7513" w:firstLine="709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4</w:t>
      </w:r>
    </w:p>
    <w:p w:rsidR="004E4B7C" w:rsidRDefault="004E4B7C" w:rsidP="004E4B7C">
      <w:pPr>
        <w:spacing w:after="0" w:line="240" w:lineRule="auto"/>
        <w:ind w:left="7513" w:firstLine="709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программе «Башкирские дворики»</w:t>
      </w:r>
    </w:p>
    <w:p w:rsidR="004E4B7C" w:rsidRDefault="004E4B7C" w:rsidP="004E4B7C">
      <w:pPr>
        <w:spacing w:after="0" w:line="240" w:lineRule="auto"/>
        <w:ind w:left="822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       муниципального района</w:t>
      </w:r>
    </w:p>
    <w:p w:rsidR="004E4B7C" w:rsidRDefault="004E4B7C" w:rsidP="004E4B7C">
      <w:pPr>
        <w:spacing w:after="0" w:line="240" w:lineRule="auto"/>
        <w:ind w:left="7513" w:firstLine="709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E4B7C" w:rsidRDefault="004E4B7C" w:rsidP="004E4B7C">
      <w:pPr>
        <w:spacing w:after="0" w:line="240" w:lineRule="auto"/>
        <w:ind w:left="7513"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 МЕРОПРИЯТИЙ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МУНИЦИПАЛЬНОЙ ПРОГРАММЫ «БАШКИРСКИЕ ДВОРИКИ» В СЕЛЬСКОМ ПОСЕЛЕНИИ ГАФУРОВСКИЙ СЕЛЬСОВЕТ МУНИЦИПАЛЬНОГО РАЙОНА ТУЙМАЗИНСКИЙ РАЙОН РЕСПУБЛИКИ БАШКОРТОСТАН НА 2020 ГОД И ПЛАНЫ ЕЕ РЕАЛИЗАЦИИ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W w:w="15030" w:type="dxa"/>
        <w:tblInd w:w="-351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1"/>
        <w:gridCol w:w="2269"/>
        <w:gridCol w:w="1984"/>
        <w:gridCol w:w="1134"/>
        <w:gridCol w:w="2268"/>
        <w:gridCol w:w="1276"/>
        <w:gridCol w:w="2268"/>
        <w:gridCol w:w="3120"/>
      </w:tblGrid>
      <w:tr w:rsidR="004E4B7C" w:rsidTr="004E4B7C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муниципальной программы, подпрограммы, отдельного мероприятия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</w:tr>
      <w:tr w:rsidR="004E4B7C" w:rsidTr="004E4B7C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Дата начала реализации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этапа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этапа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E4B7C" w:rsidTr="004E4B7C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4E4B7C" w:rsidTr="004E4B7C">
        <w:trPr>
          <w:trHeight w:val="16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Благоустройство дворовых территорий в муниципальном районе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1.Асфальтобетонные работы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2.Улучшение наружного освещения</w:t>
            </w:r>
          </w:p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Видеонаблюдение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Устройство тротуаров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Устройство основания под детскую спортивно – игровую площадку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Детская спортивно – игровая площадка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МАФы</w:t>
            </w:r>
            <w:proofErr w:type="spellEnd"/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Озеленение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увеличение количества и площади благоустроенных дворовых территорий;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увеличение доли дворовых территорий, отвечающих эксплуатационным нормам и требованиям;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увеличение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хвата населения благоустроенными дворовыми территориями.</w:t>
            </w:r>
          </w:p>
          <w:p w:rsidR="004E4B7C" w:rsidRDefault="004E4B7C">
            <w:pPr>
              <w:spacing w:after="0" w:line="240" w:lineRule="auto"/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left="7513" w:firstLine="851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5</w:t>
      </w:r>
    </w:p>
    <w:p w:rsidR="004E4B7C" w:rsidRDefault="004E4B7C" w:rsidP="004E4B7C">
      <w:pPr>
        <w:spacing w:after="0" w:line="240" w:lineRule="auto"/>
        <w:ind w:left="8364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</w:p>
    <w:p w:rsidR="004E4B7C" w:rsidRDefault="004E4B7C" w:rsidP="004E4B7C">
      <w:pPr>
        <w:spacing w:after="0" w:line="240" w:lineRule="auto"/>
        <w:ind w:left="7513" w:firstLine="851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E4B7C" w:rsidRDefault="004E4B7C" w:rsidP="004E4B7C">
      <w:pPr>
        <w:spacing w:after="0" w:line="240" w:lineRule="auto"/>
        <w:ind w:left="7513" w:firstLine="85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Адресный перечень дворовых территорий многоквартирных домов, нуждающихся в благоустройстве 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подлежащих благоустройству в 2020 г.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Style w:val="ac"/>
        <w:tblW w:w="0" w:type="auto"/>
        <w:tblLook w:val="04A0"/>
      </w:tblPr>
      <w:tblGrid>
        <w:gridCol w:w="575"/>
        <w:gridCol w:w="6816"/>
        <w:gridCol w:w="2939"/>
        <w:gridCol w:w="2626"/>
        <w:gridCol w:w="1830"/>
      </w:tblGrid>
      <w:tr w:rsidR="004E4B7C" w:rsidTr="004E4B7C">
        <w:trPr>
          <w:trHeight w:val="945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Адресный перечень многоквартирных домов, образующих дворовую территорию</w:t>
            </w:r>
          </w:p>
        </w:tc>
        <w:tc>
          <w:tcPr>
            <w:tcW w:w="2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многоквартирных домов, охватывающих дворовую территорию, ед.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ремонта дворовой территории, кв. м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жителей, чел.</w:t>
            </w:r>
          </w:p>
        </w:tc>
      </w:tr>
      <w:tr w:rsidR="004E4B7C" w:rsidTr="004E4B7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E4B7C" w:rsidTr="004E4B7C">
        <w:trPr>
          <w:trHeight w:val="330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2020 год</w:t>
            </w:r>
          </w:p>
        </w:tc>
      </w:tr>
      <w:tr w:rsidR="004E4B7C" w:rsidTr="004E4B7C">
        <w:trPr>
          <w:trHeight w:val="33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Дуслык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Комсомольская д.18,20,22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E4B7C" w:rsidRDefault="004E4B7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</w:tbl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6</w:t>
      </w:r>
    </w:p>
    <w:p w:rsidR="004E4B7C" w:rsidRDefault="004E4B7C" w:rsidP="004E4B7C">
      <w:pPr>
        <w:spacing w:after="0" w:line="240" w:lineRule="auto"/>
        <w:ind w:left="8364" w:firstLine="1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</w:p>
    <w:p w:rsidR="004E4B7C" w:rsidRDefault="004E4B7C" w:rsidP="004E4B7C">
      <w:pPr>
        <w:spacing w:after="0" w:line="240" w:lineRule="auto"/>
        <w:ind w:firstLine="8364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E4B7C" w:rsidRDefault="004E4B7C" w:rsidP="004E4B7C">
      <w:pPr>
        <w:spacing w:after="0" w:line="240" w:lineRule="auto"/>
        <w:ind w:firstLine="836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г.</w:t>
      </w:r>
    </w:p>
    <w:p w:rsidR="004E4B7C" w:rsidRDefault="004E4B7C" w:rsidP="004E4B7C">
      <w:pPr>
        <w:spacing w:after="0" w:line="240" w:lineRule="auto"/>
        <w:ind w:firstLine="8364"/>
        <w:contextualSpacing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:rsidR="004E4B7C" w:rsidRDefault="004E4B7C" w:rsidP="004E4B7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</w:t>
      </w:r>
    </w:p>
    <w:p w:rsidR="004E4B7C" w:rsidRDefault="004E4B7C" w:rsidP="004E4B7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2020 год»</w:t>
      </w:r>
    </w:p>
    <w:p w:rsidR="004E4B7C" w:rsidRDefault="004E4B7C" w:rsidP="004E4B7C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8"/>
        <w:gridCol w:w="4006"/>
        <w:gridCol w:w="1134"/>
        <w:gridCol w:w="1133"/>
        <w:gridCol w:w="1135"/>
        <w:gridCol w:w="1119"/>
      </w:tblGrid>
      <w:tr w:rsidR="004E4B7C" w:rsidTr="004E4B7C">
        <w:trPr>
          <w:trHeight w:val="255"/>
        </w:trPr>
        <w:tc>
          <w:tcPr>
            <w:tcW w:w="6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4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4E4B7C" w:rsidTr="004E4B7C">
        <w:trPr>
          <w:trHeight w:val="255"/>
        </w:trPr>
        <w:tc>
          <w:tcPr>
            <w:tcW w:w="6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 год</w:t>
            </w:r>
          </w:p>
        </w:tc>
      </w:tr>
      <w:tr w:rsidR="004E4B7C" w:rsidTr="004E4B7C">
        <w:trPr>
          <w:trHeight w:val="255"/>
        </w:trPr>
        <w:tc>
          <w:tcPr>
            <w:tcW w:w="6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I</w:t>
            </w: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II </w:t>
            </w:r>
          </w:p>
          <w:p w:rsidR="004E4B7C" w:rsidRDefault="004E4B7C">
            <w:pPr>
              <w:tabs>
                <w:tab w:val="left" w:pos="1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квартал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III квартал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IV квартал</w:t>
            </w:r>
          </w:p>
        </w:tc>
      </w:tr>
      <w:tr w:rsidR="004E4B7C" w:rsidTr="004E4B7C">
        <w:trPr>
          <w:trHeight w:val="255"/>
        </w:trPr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и утвердить муниципальную программу</w:t>
            </w:r>
          </w:p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учетом результатов общественного обсуждения </w:t>
            </w: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trHeight w:val="255"/>
        </w:trPr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проведению строительных работ по благоустройству дворовых территорий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v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v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</w:pPr>
          </w:p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trHeight w:val="255"/>
        </w:trPr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Мероприятия по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приемке-сдачи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выполненных работ благоустройству дворовых территорий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7C" w:rsidRDefault="004E4B7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  <w:lang w:val="en-US"/>
              </w:rPr>
              <w:t>v</w:t>
            </w:r>
          </w:p>
        </w:tc>
      </w:tr>
    </w:tbl>
    <w:p w:rsidR="004E4B7C" w:rsidRDefault="004E4B7C" w:rsidP="004E4B7C">
      <w:pPr>
        <w:rPr>
          <w:lang w:eastAsia="en-US"/>
        </w:rPr>
      </w:pPr>
    </w:p>
    <w:p w:rsidR="004E4B7C" w:rsidRDefault="004E4B7C" w:rsidP="004E4B7C"/>
    <w:p w:rsidR="004E4B7C" w:rsidRDefault="004E4B7C" w:rsidP="004E4B7C"/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ind w:firstLine="8364"/>
        <w:contextualSpacing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7</w:t>
      </w:r>
    </w:p>
    <w:p w:rsidR="004E4B7C" w:rsidRDefault="004E4B7C" w:rsidP="004E4B7C">
      <w:pPr>
        <w:spacing w:after="0" w:line="240" w:lineRule="auto"/>
        <w:ind w:left="8364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«Башкирские дворики»  в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</w:p>
    <w:p w:rsidR="004E4B7C" w:rsidRDefault="004E4B7C" w:rsidP="004E4B7C">
      <w:pPr>
        <w:spacing w:after="0" w:line="240" w:lineRule="auto"/>
        <w:ind w:firstLine="8364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E4B7C" w:rsidRDefault="004E4B7C" w:rsidP="004E4B7C">
      <w:pPr>
        <w:spacing w:after="0" w:line="240" w:lineRule="auto"/>
        <w:ind w:firstLine="8364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на 2020 г.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реализации муниципальной программы</w:t>
      </w:r>
    </w:p>
    <w:p w:rsidR="004E4B7C" w:rsidRDefault="004E4B7C" w:rsidP="004E4B7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«Башкирские дворики»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 на 2020 год»</w:t>
      </w:r>
    </w:p>
    <w:p w:rsidR="004E4B7C" w:rsidRDefault="004E4B7C" w:rsidP="004E4B7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______________________________________</w:t>
      </w:r>
    </w:p>
    <w:p w:rsidR="004E4B7C" w:rsidRDefault="004E4B7C" w:rsidP="004E4B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(отчетный период)</w:t>
      </w:r>
    </w:p>
    <w:p w:rsidR="004E4B7C" w:rsidRDefault="004E4B7C" w:rsidP="004E4B7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 программы _________________________</w:t>
      </w:r>
    </w:p>
    <w:p w:rsidR="004E4B7C" w:rsidRDefault="004E4B7C" w:rsidP="004E4B7C">
      <w:pPr>
        <w:pStyle w:val="ConsPlusNonformat"/>
        <w:ind w:left="113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действующих ценах)</w:t>
      </w:r>
    </w:p>
    <w:tbl>
      <w:tblPr>
        <w:tblW w:w="15435" w:type="dxa"/>
        <w:tblInd w:w="108" w:type="dxa"/>
        <w:tblLayout w:type="fixed"/>
        <w:tblLook w:val="04A0"/>
      </w:tblPr>
      <w:tblGrid>
        <w:gridCol w:w="568"/>
        <w:gridCol w:w="2906"/>
        <w:gridCol w:w="783"/>
        <w:gridCol w:w="851"/>
        <w:gridCol w:w="494"/>
        <w:gridCol w:w="851"/>
        <w:gridCol w:w="1039"/>
        <w:gridCol w:w="567"/>
        <w:gridCol w:w="851"/>
        <w:gridCol w:w="876"/>
        <w:gridCol w:w="541"/>
        <w:gridCol w:w="877"/>
        <w:gridCol w:w="682"/>
        <w:gridCol w:w="899"/>
        <w:gridCol w:w="949"/>
        <w:gridCol w:w="850"/>
        <w:gridCol w:w="851"/>
      </w:tblGrid>
      <w:tr w:rsidR="004E4B7C" w:rsidTr="004E4B7C">
        <w:trPr>
          <w:trHeight w:val="5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программы, запланированные в 20__году</w:t>
            </w:r>
          </w:p>
        </w:tc>
        <w:tc>
          <w:tcPr>
            <w:tcW w:w="1195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(тыс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4E4B7C" w:rsidTr="004E4B7C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95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4E4B7C" w:rsidTr="004E4B7C">
        <w:trPr>
          <w:trHeight w:val="5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Республики Башкортостан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средства </w:t>
            </w:r>
          </w:p>
        </w:tc>
        <w:tc>
          <w:tcPr>
            <w:tcW w:w="2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4E4B7C" w:rsidTr="004E4B7C">
        <w:trPr>
          <w:trHeight w:val="5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1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ind w:left="-35" w:right="-3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4E4B7C" w:rsidTr="004E4B7C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E4B7C" w:rsidTr="004E4B7C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4B7C" w:rsidTr="004E4B7C">
        <w:trPr>
          <w:trHeight w:hRule="exact"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7C" w:rsidRDefault="004E4B7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Итого*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B7C" w:rsidRDefault="004E4B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4E4B7C" w:rsidRDefault="004E4B7C" w:rsidP="004E4B7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E4B7C" w:rsidRDefault="004E4B7C" w:rsidP="004E4B7C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____________  Тел.: ___________</w:t>
      </w:r>
    </w:p>
    <w:p w:rsidR="004E4B7C" w:rsidRPr="004E4B7C" w:rsidRDefault="004E4B7C" w:rsidP="004E4B7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bookmarkStart w:id="2" w:name="Par626"/>
      <w:bookmarkEnd w:id="2"/>
      <w:r>
        <w:rPr>
          <w:rFonts w:ascii="Times New Roman" w:hAnsi="Times New Roman" w:cs="Times New Roman"/>
          <w:sz w:val="20"/>
          <w:szCs w:val="20"/>
        </w:rPr>
        <w:t>* Итоги сводятся по разделам и в целом по программе</w:t>
      </w:r>
    </w:p>
    <w:sectPr w:rsidR="004E4B7C" w:rsidRPr="004E4B7C" w:rsidSect="004E4B7C">
      <w:pgSz w:w="16838" w:h="11906" w:orient="landscape"/>
      <w:pgMar w:top="170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CDC3FA6"/>
    <w:multiLevelType w:val="hybridMultilevel"/>
    <w:tmpl w:val="A22E66BC"/>
    <w:lvl w:ilvl="0" w:tplc="C8CA7C86">
      <w:start w:val="1"/>
      <w:numFmt w:val="decimal"/>
      <w:lvlText w:val="%1."/>
      <w:lvlJc w:val="left"/>
      <w:pPr>
        <w:ind w:left="2118" w:hanging="141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CE668A"/>
    <w:multiLevelType w:val="hybridMultilevel"/>
    <w:tmpl w:val="63ECB726"/>
    <w:lvl w:ilvl="0" w:tplc="86D0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5739"/>
    <w:rsid w:val="000C2962"/>
    <w:rsid w:val="000D4CD7"/>
    <w:rsid w:val="000F62EA"/>
    <w:rsid w:val="000F6DB6"/>
    <w:rsid w:val="001B5051"/>
    <w:rsid w:val="001C48BC"/>
    <w:rsid w:val="004E4B7C"/>
    <w:rsid w:val="005044EA"/>
    <w:rsid w:val="00531DD8"/>
    <w:rsid w:val="00600F32"/>
    <w:rsid w:val="006E3E1C"/>
    <w:rsid w:val="006F206E"/>
    <w:rsid w:val="007C01E5"/>
    <w:rsid w:val="00812F2C"/>
    <w:rsid w:val="00866530"/>
    <w:rsid w:val="00953F8E"/>
    <w:rsid w:val="00B85739"/>
    <w:rsid w:val="00BF2566"/>
    <w:rsid w:val="00C3473F"/>
    <w:rsid w:val="00CC664F"/>
    <w:rsid w:val="00D874E1"/>
    <w:rsid w:val="00F278F8"/>
    <w:rsid w:val="00F36026"/>
    <w:rsid w:val="00F75A02"/>
    <w:rsid w:val="00F7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66"/>
  </w:style>
  <w:style w:type="paragraph" w:styleId="1">
    <w:name w:val="heading 1"/>
    <w:basedOn w:val="a"/>
    <w:next w:val="a"/>
    <w:link w:val="10"/>
    <w:qFormat/>
    <w:rsid w:val="00B8573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4">
    <w:name w:val="heading 4"/>
    <w:basedOn w:val="a"/>
    <w:next w:val="a"/>
    <w:link w:val="40"/>
    <w:semiHidden/>
    <w:unhideWhenUsed/>
    <w:qFormat/>
    <w:rsid w:val="00B857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73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857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8573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8573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8573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B8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573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B857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semiHidden/>
    <w:unhideWhenUsed/>
    <w:rsid w:val="00B85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link w:val="ab"/>
    <w:uiPriority w:val="34"/>
    <w:qFormat/>
    <w:rsid w:val="00B85739"/>
    <w:pPr>
      <w:ind w:left="720"/>
      <w:contextualSpacing/>
    </w:pPr>
  </w:style>
  <w:style w:type="table" w:styleId="ac">
    <w:name w:val="Table Grid"/>
    <w:basedOn w:val="a1"/>
    <w:uiPriority w:val="59"/>
    <w:rsid w:val="00F75A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00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Абзац списка Знак"/>
    <w:link w:val="aa"/>
    <w:uiPriority w:val="34"/>
    <w:locked/>
    <w:rsid w:val="004E4B7C"/>
  </w:style>
  <w:style w:type="paragraph" w:customStyle="1" w:styleId="ConsPlusNormal">
    <w:name w:val="ConsPlusNormal"/>
    <w:uiPriority w:val="99"/>
    <w:rsid w:val="004E4B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</w:rPr>
  </w:style>
  <w:style w:type="character" w:customStyle="1" w:styleId="2">
    <w:name w:val="Основной текст (2)"/>
    <w:basedOn w:val="a0"/>
    <w:rsid w:val="004E4B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0">
    <w:name w:val="Основной текст (2) + Малые прописные"/>
    <w:basedOn w:val="a0"/>
    <w:rsid w:val="004E4B7C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4387</Words>
  <Characters>25009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2020-04-06T05:49:00Z</cp:lastPrinted>
  <dcterms:created xsi:type="dcterms:W3CDTF">2020-04-06T04:49:00Z</dcterms:created>
  <dcterms:modified xsi:type="dcterms:W3CDTF">2020-03-23T09:06:00Z</dcterms:modified>
</cp:coreProperties>
</file>