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42D0" w:rsidRDefault="00DE42D0">
      <w:pPr>
        <w:rPr>
          <w:rFonts w:ascii="Times New Roman" w:hAnsi="Times New Roman" w:cs="Times New Roman"/>
        </w:rPr>
      </w:pPr>
    </w:p>
    <w:p w:rsidR="00DE42D0" w:rsidRPr="0084369A" w:rsidRDefault="00DE42D0" w:rsidP="00DE42D0">
      <w:pPr>
        <w:jc w:val="center"/>
        <w:rPr>
          <w:rFonts w:ascii="Times New Roman" w:hAnsi="Times New Roman" w:cs="Times New Roman"/>
        </w:rPr>
      </w:pPr>
      <w:r w:rsidRPr="0084369A">
        <w:rPr>
          <w:rFonts w:ascii="Times New Roman" w:hAnsi="Times New Roman" w:cs="Times New Roman"/>
        </w:rPr>
        <w:t>ОЦЕНКА</w:t>
      </w:r>
    </w:p>
    <w:p w:rsidR="00DE42D0" w:rsidRPr="0084369A" w:rsidRDefault="00DE42D0" w:rsidP="00DE42D0">
      <w:pPr>
        <w:jc w:val="center"/>
        <w:rPr>
          <w:rFonts w:ascii="Times New Roman" w:hAnsi="Times New Roman" w:cs="Times New Roman"/>
        </w:rPr>
      </w:pPr>
      <w:r w:rsidRPr="0084369A">
        <w:rPr>
          <w:rFonts w:ascii="Times New Roman" w:hAnsi="Times New Roman" w:cs="Times New Roman"/>
        </w:rPr>
        <w:t>эффективности реализации муниципальной программы</w:t>
      </w:r>
    </w:p>
    <w:p w:rsidR="00661B61" w:rsidRDefault="00661B61" w:rsidP="00DE42D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1B61">
        <w:rPr>
          <w:rFonts w:ascii="Times New Roman" w:hAnsi="Times New Roman" w:cs="Times New Roman"/>
          <w:b/>
          <w:sz w:val="28"/>
          <w:szCs w:val="28"/>
        </w:rPr>
        <w:t xml:space="preserve">Развитие территории сельского поселения </w:t>
      </w:r>
      <w:proofErr w:type="spellStart"/>
      <w:r w:rsidR="00A86F35">
        <w:rPr>
          <w:rFonts w:ascii="Times New Roman" w:hAnsi="Times New Roman" w:cs="Times New Roman"/>
          <w:b/>
          <w:sz w:val="28"/>
          <w:szCs w:val="28"/>
        </w:rPr>
        <w:t>Гафуро</w:t>
      </w:r>
      <w:r w:rsidRPr="00661B61">
        <w:rPr>
          <w:rFonts w:ascii="Times New Roman" w:hAnsi="Times New Roman" w:cs="Times New Roman"/>
          <w:b/>
          <w:sz w:val="28"/>
          <w:szCs w:val="28"/>
        </w:rPr>
        <w:t>вский</w:t>
      </w:r>
      <w:proofErr w:type="spellEnd"/>
      <w:r w:rsidRPr="00661B61">
        <w:rPr>
          <w:rFonts w:ascii="Times New Roman" w:hAnsi="Times New Roman" w:cs="Times New Roman"/>
          <w:b/>
          <w:sz w:val="28"/>
          <w:szCs w:val="28"/>
        </w:rPr>
        <w:t xml:space="preserve"> сельсовет муниципального района </w:t>
      </w:r>
      <w:proofErr w:type="spellStart"/>
      <w:r w:rsidRPr="00661B61">
        <w:rPr>
          <w:rFonts w:ascii="Times New Roman" w:hAnsi="Times New Roman" w:cs="Times New Roman"/>
          <w:b/>
          <w:sz w:val="28"/>
          <w:szCs w:val="28"/>
        </w:rPr>
        <w:t>Туймазинский</w:t>
      </w:r>
      <w:proofErr w:type="spellEnd"/>
      <w:r w:rsidRPr="00661B61">
        <w:rPr>
          <w:rFonts w:ascii="Times New Roman" w:hAnsi="Times New Roman" w:cs="Times New Roman"/>
          <w:b/>
          <w:sz w:val="28"/>
          <w:szCs w:val="28"/>
        </w:rPr>
        <w:t xml:space="preserve"> район Республики Башкортостан </w:t>
      </w:r>
    </w:p>
    <w:p w:rsidR="00DE42D0" w:rsidRPr="00661B61" w:rsidRDefault="00661B61" w:rsidP="00DE42D0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 2019 </w:t>
      </w:r>
      <w:r w:rsidRPr="00661B61">
        <w:rPr>
          <w:rFonts w:ascii="Times New Roman" w:hAnsi="Times New Roman" w:cs="Times New Roman"/>
          <w:b/>
          <w:sz w:val="28"/>
          <w:szCs w:val="28"/>
        </w:rPr>
        <w:t>год</w:t>
      </w:r>
    </w:p>
    <w:tbl>
      <w:tblPr>
        <w:tblStyle w:val="a3"/>
        <w:tblW w:w="0" w:type="auto"/>
        <w:tblLook w:val="04A0"/>
      </w:tblPr>
      <w:tblGrid>
        <w:gridCol w:w="439"/>
        <w:gridCol w:w="4869"/>
        <w:gridCol w:w="1658"/>
        <w:gridCol w:w="848"/>
        <w:gridCol w:w="773"/>
        <w:gridCol w:w="1466"/>
      </w:tblGrid>
      <w:tr w:rsidR="00DE42D0" w:rsidRPr="0084369A" w:rsidTr="00DE42D0">
        <w:tc>
          <w:tcPr>
            <w:tcW w:w="439" w:type="dxa"/>
            <w:vMerge w:val="restart"/>
          </w:tcPr>
          <w:p w:rsidR="00DE42D0" w:rsidRPr="0084369A" w:rsidRDefault="00DE42D0" w:rsidP="00893DFA">
            <w:pPr>
              <w:jc w:val="center"/>
              <w:rPr>
                <w:rFonts w:ascii="Times New Roman" w:hAnsi="Times New Roman" w:cs="Times New Roman"/>
              </w:rPr>
            </w:pPr>
            <w:r w:rsidRPr="0084369A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4869" w:type="dxa"/>
            <w:vMerge w:val="restart"/>
          </w:tcPr>
          <w:p w:rsidR="00DE42D0" w:rsidRPr="0084369A" w:rsidRDefault="00DE42D0" w:rsidP="00893DFA">
            <w:pPr>
              <w:jc w:val="center"/>
              <w:rPr>
                <w:rFonts w:ascii="Times New Roman" w:hAnsi="Times New Roman" w:cs="Times New Roman"/>
              </w:rPr>
            </w:pPr>
            <w:r w:rsidRPr="0084369A">
              <w:rPr>
                <w:rFonts w:ascii="Times New Roman" w:hAnsi="Times New Roman" w:cs="Times New Roman"/>
              </w:rPr>
              <w:t>Наименование мероприятий (подпрограмм)</w:t>
            </w:r>
          </w:p>
        </w:tc>
        <w:tc>
          <w:tcPr>
            <w:tcW w:w="1658" w:type="dxa"/>
            <w:vMerge w:val="restart"/>
          </w:tcPr>
          <w:p w:rsidR="00DE42D0" w:rsidRPr="0084369A" w:rsidRDefault="00DE42D0" w:rsidP="00893DFA">
            <w:pPr>
              <w:jc w:val="center"/>
              <w:rPr>
                <w:rFonts w:ascii="Times New Roman" w:hAnsi="Times New Roman" w:cs="Times New Roman"/>
              </w:rPr>
            </w:pPr>
            <w:r w:rsidRPr="0084369A">
              <w:rPr>
                <w:rFonts w:ascii="Times New Roman" w:hAnsi="Times New Roman" w:cs="Times New Roman"/>
              </w:rPr>
              <w:t>Показатель оценки эффективности</w:t>
            </w:r>
          </w:p>
        </w:tc>
        <w:tc>
          <w:tcPr>
            <w:tcW w:w="1621" w:type="dxa"/>
            <w:gridSpan w:val="2"/>
          </w:tcPr>
          <w:p w:rsidR="00DE42D0" w:rsidRPr="0084369A" w:rsidRDefault="00DE42D0" w:rsidP="00893DFA">
            <w:pPr>
              <w:jc w:val="center"/>
              <w:rPr>
                <w:rFonts w:ascii="Times New Roman" w:hAnsi="Times New Roman" w:cs="Times New Roman"/>
              </w:rPr>
            </w:pPr>
            <w:r w:rsidRPr="0084369A">
              <w:rPr>
                <w:rFonts w:ascii="Times New Roman" w:hAnsi="Times New Roman" w:cs="Times New Roman"/>
              </w:rPr>
              <w:t>Значение показателя отчетного периода</w:t>
            </w:r>
          </w:p>
        </w:tc>
        <w:tc>
          <w:tcPr>
            <w:tcW w:w="1466" w:type="dxa"/>
            <w:vMerge w:val="restart"/>
          </w:tcPr>
          <w:p w:rsidR="00DE42D0" w:rsidRPr="0084369A" w:rsidRDefault="00DE42D0" w:rsidP="00893DFA">
            <w:pPr>
              <w:jc w:val="center"/>
              <w:rPr>
                <w:rFonts w:ascii="Times New Roman" w:hAnsi="Times New Roman" w:cs="Times New Roman"/>
              </w:rPr>
            </w:pPr>
            <w:r w:rsidRPr="0084369A">
              <w:rPr>
                <w:rFonts w:ascii="Times New Roman" w:hAnsi="Times New Roman" w:cs="Times New Roman"/>
              </w:rPr>
              <w:t>Изменение значения показателя за отчетный период, %</w:t>
            </w:r>
          </w:p>
        </w:tc>
      </w:tr>
      <w:tr w:rsidR="00DE42D0" w:rsidRPr="0084369A" w:rsidTr="00DE42D0">
        <w:tc>
          <w:tcPr>
            <w:tcW w:w="439" w:type="dxa"/>
            <w:vMerge/>
          </w:tcPr>
          <w:p w:rsidR="00DE42D0" w:rsidRPr="0084369A" w:rsidRDefault="00DE42D0" w:rsidP="00893D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69" w:type="dxa"/>
            <w:vMerge/>
          </w:tcPr>
          <w:p w:rsidR="00DE42D0" w:rsidRPr="0084369A" w:rsidRDefault="00DE42D0" w:rsidP="00893D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8" w:type="dxa"/>
            <w:vMerge/>
          </w:tcPr>
          <w:p w:rsidR="00DE42D0" w:rsidRPr="0084369A" w:rsidRDefault="00DE42D0" w:rsidP="00893DF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8" w:type="dxa"/>
          </w:tcPr>
          <w:p w:rsidR="00DE42D0" w:rsidRPr="0084369A" w:rsidRDefault="00DE42D0" w:rsidP="00893DFA">
            <w:pPr>
              <w:jc w:val="center"/>
              <w:rPr>
                <w:rFonts w:ascii="Times New Roman" w:hAnsi="Times New Roman" w:cs="Times New Roman"/>
              </w:rPr>
            </w:pPr>
            <w:r w:rsidRPr="0084369A">
              <w:rPr>
                <w:rFonts w:ascii="Times New Roman" w:hAnsi="Times New Roman" w:cs="Times New Roman"/>
              </w:rPr>
              <w:t xml:space="preserve">План </w:t>
            </w:r>
          </w:p>
        </w:tc>
        <w:tc>
          <w:tcPr>
            <w:tcW w:w="773" w:type="dxa"/>
          </w:tcPr>
          <w:p w:rsidR="00DE42D0" w:rsidRPr="0084369A" w:rsidRDefault="00DE42D0" w:rsidP="00893DFA">
            <w:pPr>
              <w:jc w:val="center"/>
              <w:rPr>
                <w:rFonts w:ascii="Times New Roman" w:hAnsi="Times New Roman" w:cs="Times New Roman"/>
              </w:rPr>
            </w:pPr>
            <w:r w:rsidRPr="0084369A">
              <w:rPr>
                <w:rFonts w:ascii="Times New Roman" w:hAnsi="Times New Roman" w:cs="Times New Roman"/>
              </w:rPr>
              <w:t xml:space="preserve">Факт </w:t>
            </w:r>
          </w:p>
        </w:tc>
        <w:tc>
          <w:tcPr>
            <w:tcW w:w="1466" w:type="dxa"/>
            <w:vMerge/>
          </w:tcPr>
          <w:p w:rsidR="00DE42D0" w:rsidRPr="0084369A" w:rsidRDefault="00DE42D0" w:rsidP="00893DF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E42D0" w:rsidRPr="0084369A" w:rsidTr="00252201">
        <w:tc>
          <w:tcPr>
            <w:tcW w:w="439" w:type="dxa"/>
          </w:tcPr>
          <w:p w:rsidR="00DE42D0" w:rsidRPr="0084369A" w:rsidRDefault="00DE42D0" w:rsidP="00DE42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69" w:type="dxa"/>
          </w:tcPr>
          <w:p w:rsidR="00DE42D0" w:rsidRPr="00661B61" w:rsidRDefault="00DE42D0" w:rsidP="00DE42D0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</w:rPr>
            </w:pPr>
            <w:r w:rsidRPr="00661B61">
              <w:rPr>
                <w:rFonts w:ascii="Times New Roman" w:hAnsi="Times New Roman" w:cs="Times New Roman"/>
                <w:sz w:val="20"/>
                <w:szCs w:val="20"/>
              </w:rPr>
              <w:t>Ремонт сетей уличного освещения, расходы по освещению улиц села;</w:t>
            </w:r>
          </w:p>
        </w:tc>
        <w:tc>
          <w:tcPr>
            <w:tcW w:w="1658" w:type="dxa"/>
            <w:vAlign w:val="center"/>
          </w:tcPr>
          <w:p w:rsidR="00DE42D0" w:rsidRPr="00252201" w:rsidRDefault="00B41AAB" w:rsidP="00DE42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м.</w:t>
            </w:r>
          </w:p>
        </w:tc>
        <w:tc>
          <w:tcPr>
            <w:tcW w:w="848" w:type="dxa"/>
            <w:vAlign w:val="center"/>
          </w:tcPr>
          <w:p w:rsidR="00DE42D0" w:rsidRPr="00AC4A6C" w:rsidRDefault="00AC4A6C" w:rsidP="00AC4A6C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C4A6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1820</w:t>
            </w:r>
          </w:p>
        </w:tc>
        <w:tc>
          <w:tcPr>
            <w:tcW w:w="773" w:type="dxa"/>
            <w:vAlign w:val="center"/>
          </w:tcPr>
          <w:p w:rsidR="00DE42D0" w:rsidRPr="00AC4A6C" w:rsidRDefault="00AC4A6C" w:rsidP="00DE42D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C4A6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1820</w:t>
            </w:r>
          </w:p>
        </w:tc>
        <w:tc>
          <w:tcPr>
            <w:tcW w:w="1466" w:type="dxa"/>
            <w:vAlign w:val="center"/>
          </w:tcPr>
          <w:p w:rsidR="00DE42D0" w:rsidRPr="00252201" w:rsidRDefault="00B41AAB" w:rsidP="00DE42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E42D0" w:rsidRPr="0084369A" w:rsidTr="00252201">
        <w:tc>
          <w:tcPr>
            <w:tcW w:w="439" w:type="dxa"/>
          </w:tcPr>
          <w:p w:rsidR="00DE42D0" w:rsidRPr="0084369A" w:rsidRDefault="00EE7A90" w:rsidP="00DE42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869" w:type="dxa"/>
          </w:tcPr>
          <w:p w:rsidR="00DE42D0" w:rsidRPr="00661B61" w:rsidRDefault="00DE42D0" w:rsidP="00DE42D0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</w:rPr>
            </w:pPr>
            <w:r w:rsidRPr="00661B61">
              <w:rPr>
                <w:rFonts w:ascii="Times New Roman" w:hAnsi="Times New Roman" w:cs="Times New Roman"/>
                <w:sz w:val="20"/>
                <w:szCs w:val="20"/>
              </w:rPr>
              <w:t>Ремонт асфальтобетонного покрытия дорог общего пользования местного значения, в том числе дворовых территорий многоквартирных домов и проездов к ним;</w:t>
            </w:r>
          </w:p>
        </w:tc>
        <w:tc>
          <w:tcPr>
            <w:tcW w:w="1658" w:type="dxa"/>
            <w:vAlign w:val="center"/>
          </w:tcPr>
          <w:p w:rsidR="00DE42D0" w:rsidRPr="00252201" w:rsidRDefault="00B41AAB" w:rsidP="00DE42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м.</w:t>
            </w:r>
          </w:p>
        </w:tc>
        <w:tc>
          <w:tcPr>
            <w:tcW w:w="848" w:type="dxa"/>
            <w:vAlign w:val="center"/>
          </w:tcPr>
          <w:p w:rsidR="00DE42D0" w:rsidRPr="00421345" w:rsidRDefault="00421345" w:rsidP="00DE42D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2134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2744</w:t>
            </w:r>
          </w:p>
        </w:tc>
        <w:tc>
          <w:tcPr>
            <w:tcW w:w="773" w:type="dxa"/>
            <w:vAlign w:val="center"/>
          </w:tcPr>
          <w:p w:rsidR="00DE42D0" w:rsidRPr="00421345" w:rsidRDefault="00421345" w:rsidP="00DE42D0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2134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2744</w:t>
            </w:r>
          </w:p>
        </w:tc>
        <w:tc>
          <w:tcPr>
            <w:tcW w:w="1466" w:type="dxa"/>
            <w:vAlign w:val="center"/>
          </w:tcPr>
          <w:p w:rsidR="00DE42D0" w:rsidRPr="00252201" w:rsidRDefault="00B41AAB" w:rsidP="00DE42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E42D0" w:rsidRPr="0084369A" w:rsidTr="00252201">
        <w:tc>
          <w:tcPr>
            <w:tcW w:w="439" w:type="dxa"/>
          </w:tcPr>
          <w:p w:rsidR="00DE42D0" w:rsidRPr="0084369A" w:rsidRDefault="00EE7A90" w:rsidP="00DE42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869" w:type="dxa"/>
          </w:tcPr>
          <w:p w:rsidR="00DE42D0" w:rsidRPr="00661B61" w:rsidRDefault="00DE42D0" w:rsidP="00DE42D0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</w:rPr>
            </w:pPr>
            <w:r w:rsidRPr="00661B61">
              <w:rPr>
                <w:rFonts w:ascii="Times New Roman" w:hAnsi="Times New Roman" w:cs="Times New Roman"/>
                <w:sz w:val="20"/>
                <w:szCs w:val="20"/>
              </w:rPr>
              <w:t>Содержание памятников и кладбищ, находящихся на территории СП;</w:t>
            </w:r>
          </w:p>
        </w:tc>
        <w:tc>
          <w:tcPr>
            <w:tcW w:w="1658" w:type="dxa"/>
            <w:vAlign w:val="center"/>
          </w:tcPr>
          <w:p w:rsidR="00DE42D0" w:rsidRPr="00252201" w:rsidRDefault="00B41AAB" w:rsidP="00DE42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848" w:type="dxa"/>
            <w:vAlign w:val="center"/>
          </w:tcPr>
          <w:p w:rsidR="00DE42D0" w:rsidRPr="00252201" w:rsidRDefault="00B41AAB" w:rsidP="00DE42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73" w:type="dxa"/>
            <w:vAlign w:val="center"/>
          </w:tcPr>
          <w:p w:rsidR="00DE42D0" w:rsidRPr="00252201" w:rsidRDefault="00B41AAB" w:rsidP="00DE42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66" w:type="dxa"/>
            <w:vAlign w:val="center"/>
          </w:tcPr>
          <w:p w:rsidR="00DE42D0" w:rsidRPr="00252201" w:rsidRDefault="00B41AAB" w:rsidP="00DE42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E42D0" w:rsidRPr="0084369A" w:rsidTr="00252201">
        <w:tc>
          <w:tcPr>
            <w:tcW w:w="439" w:type="dxa"/>
          </w:tcPr>
          <w:p w:rsidR="00DE42D0" w:rsidRPr="0084369A" w:rsidRDefault="00EE7A90" w:rsidP="00DE42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869" w:type="dxa"/>
          </w:tcPr>
          <w:p w:rsidR="00DE42D0" w:rsidRPr="00661B61" w:rsidRDefault="00421345" w:rsidP="00421345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Работы по </w:t>
            </w:r>
            <w:r w:rsidR="00DE42D0" w:rsidRPr="00661B61">
              <w:rPr>
                <w:rFonts w:ascii="Times New Roman" w:hAnsi="Times New Roman" w:cs="Times New Roman"/>
                <w:sz w:val="20"/>
                <w:szCs w:val="20"/>
              </w:rPr>
              <w:t>составлени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r w:rsidR="00DE42D0" w:rsidRPr="00661B61">
              <w:rPr>
                <w:rFonts w:ascii="Times New Roman" w:hAnsi="Times New Roman" w:cs="Times New Roman"/>
                <w:sz w:val="20"/>
                <w:szCs w:val="20"/>
              </w:rPr>
              <w:t xml:space="preserve"> технических планов и постановка на кадастровый учет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объектов, в том числе </w:t>
            </w:r>
            <w:r w:rsidR="00EE7A90">
              <w:rPr>
                <w:rFonts w:ascii="Times New Roman" w:hAnsi="Times New Roman" w:cs="Times New Roman"/>
                <w:sz w:val="20"/>
                <w:szCs w:val="20"/>
              </w:rPr>
              <w:t>бесхозяйных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58" w:type="dxa"/>
            <w:vAlign w:val="center"/>
          </w:tcPr>
          <w:p w:rsidR="00DE42D0" w:rsidRPr="00252201" w:rsidRDefault="00421345" w:rsidP="004213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Ед.</w:t>
            </w:r>
          </w:p>
        </w:tc>
        <w:tc>
          <w:tcPr>
            <w:tcW w:w="848" w:type="dxa"/>
            <w:vAlign w:val="center"/>
          </w:tcPr>
          <w:p w:rsidR="00DE42D0" w:rsidRPr="00252201" w:rsidRDefault="00421345" w:rsidP="00DE42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73" w:type="dxa"/>
            <w:vAlign w:val="center"/>
          </w:tcPr>
          <w:p w:rsidR="00DE42D0" w:rsidRPr="00252201" w:rsidRDefault="00421345" w:rsidP="00DE42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66" w:type="dxa"/>
            <w:vAlign w:val="center"/>
          </w:tcPr>
          <w:p w:rsidR="00DE42D0" w:rsidRPr="00252201" w:rsidRDefault="0027086D" w:rsidP="00DE42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EE7A90" w:rsidRPr="0084369A" w:rsidTr="00252201">
        <w:tc>
          <w:tcPr>
            <w:tcW w:w="439" w:type="dxa"/>
          </w:tcPr>
          <w:p w:rsidR="00EE7A90" w:rsidRDefault="00EE7A90" w:rsidP="00DE42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869" w:type="dxa"/>
          </w:tcPr>
          <w:p w:rsidR="00EE7A90" w:rsidRPr="00661B61" w:rsidRDefault="00EE7A90" w:rsidP="00EE7A90">
            <w:pPr>
              <w:autoSpaceDE w:val="0"/>
              <w:autoSpaceDN w:val="0"/>
              <w:adjustRightInd w:val="0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Организация сбора и вывоза ТКО на территории сельского поселения</w:t>
            </w:r>
          </w:p>
        </w:tc>
        <w:tc>
          <w:tcPr>
            <w:tcW w:w="1658" w:type="dxa"/>
            <w:vAlign w:val="center"/>
          </w:tcPr>
          <w:p w:rsidR="00EE7A90" w:rsidRDefault="00EE7A90" w:rsidP="00DE42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848" w:type="dxa"/>
            <w:vAlign w:val="center"/>
          </w:tcPr>
          <w:p w:rsidR="00EE7A90" w:rsidRDefault="00EE7A90" w:rsidP="00DE42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73" w:type="dxa"/>
            <w:vAlign w:val="center"/>
          </w:tcPr>
          <w:p w:rsidR="00EE7A90" w:rsidRDefault="00EE7A90" w:rsidP="00DE42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66" w:type="dxa"/>
            <w:vAlign w:val="center"/>
          </w:tcPr>
          <w:p w:rsidR="00EE7A90" w:rsidRDefault="00EE7A90" w:rsidP="00DE42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:rsidR="00661B61" w:rsidRDefault="00661B61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661B61" w:rsidSect="00DE42D0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13DA"/>
    <w:rsid w:val="0001328E"/>
    <w:rsid w:val="00222D19"/>
    <w:rsid w:val="00252201"/>
    <w:rsid w:val="0027031E"/>
    <w:rsid w:val="0027086D"/>
    <w:rsid w:val="002E63FA"/>
    <w:rsid w:val="002F77EF"/>
    <w:rsid w:val="003E0A5B"/>
    <w:rsid w:val="00421345"/>
    <w:rsid w:val="00661B61"/>
    <w:rsid w:val="007C1424"/>
    <w:rsid w:val="0084369A"/>
    <w:rsid w:val="009B7470"/>
    <w:rsid w:val="009D13DA"/>
    <w:rsid w:val="00A86F35"/>
    <w:rsid w:val="00AC4A6C"/>
    <w:rsid w:val="00B41AAB"/>
    <w:rsid w:val="00B62A58"/>
    <w:rsid w:val="00CA3ACA"/>
    <w:rsid w:val="00CB59D9"/>
    <w:rsid w:val="00CD0465"/>
    <w:rsid w:val="00D97CB6"/>
    <w:rsid w:val="00DE42D0"/>
    <w:rsid w:val="00E56918"/>
    <w:rsid w:val="00EE7A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77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D13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0">
    <w:name w:val="a0"/>
    <w:basedOn w:val="a"/>
    <w:rsid w:val="00E569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2020-05-19T10:18:00Z</cp:lastPrinted>
  <dcterms:created xsi:type="dcterms:W3CDTF">2020-05-19T09:42:00Z</dcterms:created>
  <dcterms:modified xsi:type="dcterms:W3CDTF">2020-05-20T08:49:00Z</dcterms:modified>
</cp:coreProperties>
</file>