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C2482">
              <w:rPr>
                <w:rFonts w:ascii="Times New Roman" w:hAnsi="Times New Roman" w:cs="Times New Roman"/>
              </w:rPr>
              <w:t>Баш</w:t>
            </w:r>
            <w:r w:rsidRPr="004C2482">
              <w:rPr>
                <w:rFonts w:ascii="Times New Roman" w:hAnsi="Times New Roman" w:cs="Times New Roman"/>
                <w:lang w:val="be-BY"/>
              </w:rPr>
              <w:t>ҡортостан Республикаһы</w:t>
            </w:r>
            <w:r w:rsidR="00E07C96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769B9" w:rsidRDefault="00B769B9" w:rsidP="00B769B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7185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718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  <w:r w:rsidRPr="004C2482">
              <w:rPr>
                <w:rFonts w:ascii="Times New Roman" w:hAnsi="Times New Roman"/>
                <w:b w:val="0"/>
              </w:rPr>
              <w:t>Республика Башкортостан</w:t>
            </w: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</w:t>
            </w:r>
          </w:p>
          <w:p w:rsidR="00B769B9" w:rsidRP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Ғафур ауыл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4C2482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4C2482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4C2482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Туймазинский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4C2482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B769B9" w:rsidP="00B769B9">
      <w:pPr>
        <w:tabs>
          <w:tab w:val="left" w:pos="7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769B9">
        <w:rPr>
          <w:rFonts w:ascii="Times New Roman" w:hAnsi="Times New Roman" w:cs="Times New Roman"/>
          <w:sz w:val="26"/>
          <w:szCs w:val="26"/>
        </w:rPr>
        <w:t>«</w:t>
      </w:r>
      <w:r w:rsidR="008421CD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B202A9">
        <w:rPr>
          <w:rFonts w:ascii="Times New Roman" w:hAnsi="Times New Roman" w:cs="Times New Roman"/>
          <w:sz w:val="28"/>
          <w:szCs w:val="28"/>
          <w:u w:val="single"/>
        </w:rPr>
        <w:t xml:space="preserve"> июнь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186DE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Pr="00B769B9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B769B9">
        <w:rPr>
          <w:rFonts w:ascii="Times New Roman" w:hAnsi="Times New Roman" w:cs="Times New Roman"/>
          <w:sz w:val="28"/>
          <w:szCs w:val="28"/>
        </w:rPr>
        <w:t xml:space="preserve">       №    </w:t>
      </w:r>
      <w:r w:rsidR="00B202A9">
        <w:rPr>
          <w:rFonts w:ascii="Times New Roman" w:hAnsi="Times New Roman" w:cs="Times New Roman"/>
          <w:sz w:val="28"/>
          <w:szCs w:val="28"/>
        </w:rPr>
        <w:t>4</w:t>
      </w:r>
      <w:r w:rsidR="008421CD">
        <w:rPr>
          <w:rFonts w:ascii="Times New Roman" w:hAnsi="Times New Roman" w:cs="Times New Roman"/>
          <w:sz w:val="28"/>
          <w:szCs w:val="28"/>
        </w:rPr>
        <w:t>8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69B9">
        <w:rPr>
          <w:rFonts w:ascii="Times New Roman" w:hAnsi="Times New Roman" w:cs="Times New Roman"/>
          <w:sz w:val="28"/>
          <w:szCs w:val="28"/>
        </w:rPr>
        <w:t xml:space="preserve"> 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8421CD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B202A9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186DE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8421CD" w:rsidRDefault="008421CD" w:rsidP="00250B1B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21CD" w:rsidRPr="008421CD" w:rsidRDefault="008421CD" w:rsidP="004C2482">
      <w:pPr>
        <w:spacing w:after="0" w:line="240" w:lineRule="auto"/>
        <w:ind w:left="4320" w:right="-186"/>
        <w:jc w:val="both"/>
        <w:rPr>
          <w:rFonts w:ascii="Times New Roman" w:hAnsi="Times New Roman" w:cs="Times New Roman"/>
          <w:sz w:val="24"/>
        </w:rPr>
      </w:pPr>
      <w:r w:rsidRPr="008421CD">
        <w:rPr>
          <w:rFonts w:ascii="Times New Roman" w:hAnsi="Times New Roman" w:cs="Times New Roman"/>
          <w:sz w:val="24"/>
        </w:rPr>
        <w:t>Об утверждении Положения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</w:p>
    <w:p w:rsidR="008421CD" w:rsidRDefault="008421CD" w:rsidP="004C2482">
      <w:pPr>
        <w:spacing w:after="0"/>
        <w:ind w:left="4320" w:firstLine="540"/>
        <w:jc w:val="both"/>
        <w:rPr>
          <w:sz w:val="24"/>
        </w:rPr>
      </w:pPr>
    </w:p>
    <w:p w:rsidR="008421CD" w:rsidRPr="00605ECC" w:rsidRDefault="008421CD" w:rsidP="00605EC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05ECC">
        <w:rPr>
          <w:rFonts w:ascii="Times New Roman" w:hAnsi="Times New Roman" w:cs="Times New Roman"/>
          <w:sz w:val="24"/>
          <w:szCs w:val="24"/>
        </w:rPr>
        <w:t xml:space="preserve">протестом прокуратуры от 03.06.2021 года, </w:t>
      </w:r>
      <w:hyperlink r:id="rId8" w:history="1">
        <w:r w:rsidRPr="00605ECC">
          <w:rPr>
            <w:rStyle w:val="ac"/>
            <w:rFonts w:ascii="Times New Roman" w:hAnsi="Times New Roman" w:cs="Times New Roman"/>
            <w:iCs/>
            <w:color w:val="000000" w:themeColor="text1"/>
            <w:sz w:val="24"/>
            <w:szCs w:val="24"/>
            <w:u w:val="none"/>
          </w:rPr>
          <w:t>Федеральным законом  от 06.10.2003 N 131-ФЗ  "Об общих принципах организации местного самоуправления в Российской Федерации"</w:t>
        </w:r>
      </w:hyperlink>
      <w:r w:rsidRPr="00605EC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742D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Указом Президента от 10.12.2020 № 778, </w:t>
      </w:r>
      <w:r w:rsidRPr="00605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>едеральным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 xml:space="preserve"> зак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>оном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 xml:space="preserve"> от 25.12.2008 </w:t>
      </w:r>
      <w:r w:rsidRPr="00605ECC">
        <w:rPr>
          <w:rFonts w:ascii="Times New Roman" w:hAnsi="Times New Roman" w:cs="Times New Roman"/>
          <w:sz w:val="24"/>
          <w:szCs w:val="24"/>
        </w:rPr>
        <w:t xml:space="preserve">N 273-ФЗ 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>«О противодействии коррупции»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8421CD" w:rsidRDefault="008421CD" w:rsidP="00605ECC">
      <w:pPr>
        <w:pStyle w:val="msonormalcxspmiddle"/>
        <w:numPr>
          <w:ilvl w:val="0"/>
          <w:numId w:val="9"/>
        </w:numPr>
        <w:autoSpaceDE w:val="0"/>
        <w:autoSpaceDN w:val="0"/>
        <w:adjustRightInd w:val="0"/>
        <w:spacing w:after="0" w:afterAutospacing="0"/>
        <w:ind w:left="0" w:firstLine="0"/>
        <w:contextualSpacing/>
        <w:jc w:val="both"/>
      </w:pPr>
      <w:r w:rsidRPr="00605ECC">
        <w:t>Утвердить Положение о порядке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 муниципального района Туймазинский район и членов их семей на официальном сайте Администрации сельского п</w:t>
      </w:r>
      <w:r w:rsidR="00605ECC">
        <w:t xml:space="preserve">оселения Гафуровский сельсовет </w:t>
      </w:r>
      <w:r w:rsidRPr="00605ECC">
        <w:t>муниципального района Туймазинский район в информационно-телекоммуникационной сети «Интернет» и предоставления этих сведений средствам массовой информации для опубликования (приложение).</w:t>
      </w:r>
    </w:p>
    <w:p w:rsidR="00605ECC" w:rsidRDefault="00605ECC" w:rsidP="00605ECC">
      <w:pPr>
        <w:pStyle w:val="ae"/>
        <w:numPr>
          <w:ilvl w:val="0"/>
          <w:numId w:val="9"/>
        </w:numPr>
        <w:ind w:left="0" w:right="-186" w:firstLine="0"/>
        <w:jc w:val="both"/>
      </w:pPr>
      <w:r>
        <w:t>Постановление главы сельского поселения Гафуровский сельсовет муниципальн</w:t>
      </w:r>
      <w:r w:rsidR="00977ECA">
        <w:t>ого района Туймазинский район Ре</w:t>
      </w:r>
      <w:r>
        <w:t xml:space="preserve">спублики Башкортостан от 06.05.2013 года </w:t>
      </w:r>
      <w:r w:rsidR="00977ECA">
        <w:t xml:space="preserve">№ 22 </w:t>
      </w:r>
      <w:r>
        <w:t xml:space="preserve">«Об </w:t>
      </w:r>
      <w:r w:rsidRPr="00605ECC">
        <w:t>утверждении Положения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</w:t>
      </w:r>
      <w:r>
        <w:t xml:space="preserve">о района Туймазинский район </w:t>
      </w:r>
      <w:r w:rsidRPr="00605ECC">
        <w:t>в информационно-телекоммуникационной сети «Интернет» и предоставления этих сведений средствам массовой информации для опубликования</w:t>
      </w:r>
      <w:r>
        <w:t>» (с изменениями от 08.04.2014 года № 20</w:t>
      </w:r>
      <w:r w:rsidR="007977B9">
        <w:t>, от 13.04.2015 года № 83</w:t>
      </w:r>
      <w:r>
        <w:t>) признать утратившим</w:t>
      </w:r>
      <w:r w:rsidR="007977B9">
        <w:t>и</w:t>
      </w:r>
      <w:r>
        <w:t xml:space="preserve"> силу. </w:t>
      </w:r>
    </w:p>
    <w:p w:rsidR="00227F18" w:rsidRPr="00227F18" w:rsidRDefault="00227F18" w:rsidP="00227F18">
      <w:pPr>
        <w:pStyle w:val="ae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</w:pPr>
      <w:r w:rsidRPr="00227F18">
        <w:rPr>
          <w:color w:val="000000"/>
        </w:rPr>
        <w:t> </w:t>
      </w:r>
      <w:r w:rsidRPr="00227F18">
        <w:t xml:space="preserve">Настоящее постановление обнародовать в здании Администрации </w:t>
      </w:r>
      <w:r w:rsidRPr="00227F18">
        <w:rPr>
          <w:bCs/>
        </w:rPr>
        <w:t xml:space="preserve">сельского поселения Гафуровский сельсовет </w:t>
      </w:r>
      <w:r w:rsidRPr="00227F18">
        <w:t>муниципального района Туймазинский район Республики Башкортостан</w:t>
      </w:r>
      <w:r>
        <w:t xml:space="preserve"> (с.Дуслык ул. Советская, 3А)</w:t>
      </w:r>
      <w:r w:rsidRPr="00227F18">
        <w:t xml:space="preserve"> и разместить на сайте Администрации </w:t>
      </w:r>
      <w:r w:rsidRPr="00227F18">
        <w:rPr>
          <w:bCs/>
        </w:rPr>
        <w:t xml:space="preserve">сельского поселения Гафуровский сельсовет </w:t>
      </w:r>
      <w:r w:rsidRPr="00227F18">
        <w:t>муниципального района Туймазинский  район Республики Башкортостан.</w:t>
      </w:r>
    </w:p>
    <w:p w:rsidR="008421CD" w:rsidRPr="00227F18" w:rsidRDefault="00605ECC" w:rsidP="00605ECC">
      <w:pPr>
        <w:pStyle w:val="ae"/>
        <w:numPr>
          <w:ilvl w:val="0"/>
          <w:numId w:val="9"/>
        </w:numPr>
        <w:ind w:left="0" w:right="-186" w:firstLine="0"/>
        <w:jc w:val="both"/>
      </w:pPr>
      <w:r w:rsidRPr="00227F18">
        <w:t xml:space="preserve">  </w:t>
      </w:r>
      <w:r w:rsidR="008421CD" w:rsidRPr="00227F18">
        <w:t>Контроль за  исполнением  данного  постановления  возложить на  управляющего делами  Администрации сельского поселения Гафуровский сельсовет  муниципального района Ту</w:t>
      </w:r>
      <w:r w:rsidRPr="00227F18">
        <w:t>ймазинский район Галееву З.Н.</w:t>
      </w:r>
    </w:p>
    <w:p w:rsidR="008421CD" w:rsidRPr="00605ECC" w:rsidRDefault="008421CD" w:rsidP="00605ECC">
      <w:pPr>
        <w:pStyle w:val="a5"/>
        <w:tabs>
          <w:tab w:val="left" w:pos="612"/>
        </w:tabs>
        <w:jc w:val="both"/>
        <w:rPr>
          <w:rFonts w:ascii="Times New Roman" w:hAnsi="Times New Roman"/>
          <w:lang w:val="ru-RU"/>
        </w:rPr>
      </w:pPr>
    </w:p>
    <w:p w:rsid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</w:p>
    <w:p w:rsidR="008421CD" w:rsidRP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 xml:space="preserve">          </w:t>
      </w:r>
      <w:r w:rsidR="008421CD" w:rsidRPr="00605ECC">
        <w:rPr>
          <w:rFonts w:ascii="Times New Roman" w:hAnsi="Times New Roman"/>
          <w:b w:val="0"/>
        </w:rPr>
        <w:t xml:space="preserve">Глава </w:t>
      </w:r>
      <w:r w:rsidR="008421CD" w:rsidRPr="00605ECC">
        <w:rPr>
          <w:rFonts w:ascii="Times New Roman" w:hAnsi="Times New Roman"/>
          <w:b w:val="0"/>
          <w:lang w:val="ru-RU"/>
        </w:rPr>
        <w:t>сельского поселения</w:t>
      </w:r>
      <w:r>
        <w:rPr>
          <w:rFonts w:ascii="Times New Roman" w:hAnsi="Times New Roman"/>
          <w:b w:val="0"/>
          <w:lang w:val="ru-RU"/>
        </w:rPr>
        <w:t xml:space="preserve">                                        Р.Р. Сафин </w:t>
      </w:r>
    </w:p>
    <w:p w:rsidR="008421CD" w:rsidRP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 xml:space="preserve">         </w:t>
      </w:r>
    </w:p>
    <w:p w:rsidR="008421CD" w:rsidRPr="00605ECC" w:rsidRDefault="008421CD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BC51B0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BC51B0" w:rsidRDefault="00BC51B0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8421CD" w:rsidRPr="00605ECC">
        <w:rPr>
          <w:rFonts w:ascii="Times New Roman" w:hAnsi="Times New Roman" w:cs="Times New Roman"/>
          <w:sz w:val="24"/>
          <w:szCs w:val="24"/>
        </w:rPr>
        <w:t xml:space="preserve"> главы сельского поселения </w:t>
      </w:r>
    </w:p>
    <w:p w:rsidR="008421CD" w:rsidRPr="00605ECC" w:rsidRDefault="008421CD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Гафуровский сельсовет муниципального района Туймазинский район </w:t>
      </w:r>
    </w:p>
    <w:p w:rsidR="008421CD" w:rsidRPr="00605ECC" w:rsidRDefault="00605ECC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10  июня  2021</w:t>
      </w:r>
      <w:r w:rsidR="008421CD" w:rsidRPr="00605ECC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48</w:t>
      </w: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ПОЛОЖЕНИЕ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о порядке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муниципального района Туймазинский район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</w:p>
    <w:p w:rsidR="008421CD" w:rsidRPr="00605ECC" w:rsidRDefault="008421CD" w:rsidP="00742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742D8F" w:rsidRDefault="008421CD" w:rsidP="00742D8F">
      <w:pPr>
        <w:pStyle w:val="ae"/>
        <w:numPr>
          <w:ilvl w:val="0"/>
          <w:numId w:val="6"/>
        </w:numPr>
        <w:jc w:val="center"/>
      </w:pPr>
      <w:r w:rsidRPr="00605ECC">
        <w:t>Общие положения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 Настоящее Положение (далее - Положение) определяет  порядок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муниципального района Туймазинский район и членов их семей (далее - сведения о доходах, об имуществе и обязательствах имущественного характера) на официальном сайте Администрации сельского поселения Гафуровский сельсовет муниципального района Туймазинский район в информационно-телекоммуникационной сети «Интернет» и предоставления этих сведений средствам массовой информации для опубликования в связи с их запросами.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742D8F">
      <w:pPr>
        <w:pStyle w:val="ae"/>
        <w:numPr>
          <w:ilvl w:val="0"/>
          <w:numId w:val="6"/>
        </w:numPr>
        <w:autoSpaceDE w:val="0"/>
        <w:autoSpaceDN w:val="0"/>
        <w:adjustRightInd w:val="0"/>
        <w:jc w:val="center"/>
      </w:pPr>
      <w:r w:rsidRPr="00605ECC">
        <w:t xml:space="preserve">Информация, предоставляемая для опубликования на сайте </w:t>
      </w:r>
    </w:p>
    <w:p w:rsidR="008421CD" w:rsidRDefault="008421CD" w:rsidP="00742D8F">
      <w:pPr>
        <w:autoSpaceDE w:val="0"/>
        <w:autoSpaceDN w:val="0"/>
        <w:adjustRightInd w:val="0"/>
        <w:spacing w:after="0" w:line="240" w:lineRule="auto"/>
        <w:ind w:left="9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и средствам массовой информации</w:t>
      </w:r>
    </w:p>
    <w:p w:rsidR="00BC51B0" w:rsidRPr="00605ECC" w:rsidRDefault="00BC51B0" w:rsidP="00742D8F">
      <w:pPr>
        <w:autoSpaceDE w:val="0"/>
        <w:autoSpaceDN w:val="0"/>
        <w:adjustRightInd w:val="0"/>
        <w:spacing w:after="0" w:line="240" w:lineRule="auto"/>
        <w:ind w:left="96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2.1.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</w:t>
      </w:r>
      <w:r w:rsidR="00742D8F">
        <w:rPr>
          <w:rFonts w:ascii="Times New Roman" w:hAnsi="Times New Roman" w:cs="Times New Roman"/>
          <w:sz w:val="24"/>
          <w:szCs w:val="24"/>
        </w:rPr>
        <w:t>2</w:t>
      </w:r>
      <w:r w:rsidRPr="00605ECC">
        <w:rPr>
          <w:rFonts w:ascii="Times New Roman" w:hAnsi="Times New Roman" w:cs="Times New Roman"/>
          <w:sz w:val="24"/>
          <w:szCs w:val="24"/>
        </w:rPr>
        <w:t>. Перечень объектов недвижимого имущества, принадлежащих муниципальному служащему, замещающему должность муниципальной службы в Администрации сельского поселения Гафуровский сельсовет муниципального района Туймазинский район (далее – муниципальный служащий),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них.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</w:t>
      </w:r>
      <w:r w:rsidR="00742D8F">
        <w:rPr>
          <w:rFonts w:ascii="Times New Roman" w:hAnsi="Times New Roman" w:cs="Times New Roman"/>
          <w:sz w:val="24"/>
          <w:szCs w:val="24"/>
        </w:rPr>
        <w:t>3</w:t>
      </w:r>
      <w:r w:rsidRPr="00605ECC">
        <w:rPr>
          <w:rFonts w:ascii="Times New Roman" w:hAnsi="Times New Roman" w:cs="Times New Roman"/>
          <w:sz w:val="24"/>
          <w:szCs w:val="24"/>
        </w:rPr>
        <w:t>. Перечень транспортных средств, с указанием вида и марки, принадлежащих на праве собственности муниципальному служащему, его супруге (супругу) и несовершеннолетним детям.</w:t>
      </w:r>
    </w:p>
    <w:p w:rsidR="008421CD" w:rsidRPr="00605ECC" w:rsidRDefault="00742D8F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8421CD" w:rsidRPr="00605ECC">
        <w:rPr>
          <w:rFonts w:ascii="Times New Roman" w:hAnsi="Times New Roman" w:cs="Times New Roman"/>
          <w:sz w:val="24"/>
          <w:szCs w:val="24"/>
        </w:rPr>
        <w:t>Декларированный годовой доход муниципального служащего, его супруги (супруга) и несовершеннолетних детей.</w:t>
      </w:r>
    </w:p>
    <w:p w:rsidR="00D34042" w:rsidRDefault="00742D8F" w:rsidP="00D34042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  <w:r>
        <w:t xml:space="preserve">  </w:t>
      </w:r>
      <w:r w:rsidR="008421CD" w:rsidRPr="00605ECC">
        <w:t xml:space="preserve"> 2.</w:t>
      </w:r>
      <w:r>
        <w:t>5</w:t>
      </w:r>
      <w:r w:rsidR="008421CD" w:rsidRPr="00605ECC">
        <w:t xml:space="preserve">. 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</w:t>
      </w:r>
      <w:r>
        <w:t xml:space="preserve">бумаг, акций (долей участия, паев в уставных (складочных) капиталах  организаций), </w:t>
      </w:r>
      <w:r w:rsidR="00D34042" w:rsidRPr="00605ECC">
        <w:t xml:space="preserve">если </w:t>
      </w:r>
      <w:r w:rsidR="00D34042">
        <w:t xml:space="preserve">общая </w:t>
      </w:r>
      <w:r w:rsidR="00D34042" w:rsidRPr="00605ECC">
        <w:t xml:space="preserve">сумма </w:t>
      </w:r>
      <w:r w:rsidR="00D34042">
        <w:t xml:space="preserve">таких </w:t>
      </w:r>
      <w:r w:rsidR="00D34042" w:rsidRPr="00605ECC">
        <w:t>сдел</w:t>
      </w:r>
      <w:r w:rsidR="00D34042">
        <w:t>ок (сумма такой сделки)</w:t>
      </w:r>
      <w:r w:rsidR="00D34042" w:rsidRPr="00605ECC">
        <w:t xml:space="preserve"> превышает общий доход служащего (</w:t>
      </w:r>
      <w:r w:rsidR="00D34042">
        <w:t>работника) и его супруги (</w:t>
      </w:r>
      <w:r w:rsidR="00D34042" w:rsidRPr="00605ECC">
        <w:t xml:space="preserve">супруга) за три последних года, предшествующих </w:t>
      </w:r>
      <w:r w:rsidR="00D34042">
        <w:t>отчетному периоду.</w:t>
      </w:r>
    </w:p>
    <w:p w:rsidR="00D34042" w:rsidRDefault="00D34042" w:rsidP="00D34042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  <w:r>
        <w:t>2.6.</w:t>
      </w:r>
      <w:r w:rsidRPr="00D34042">
        <w:t xml:space="preserve"> </w:t>
      </w:r>
      <w:r>
        <w:t>Сведения по приобретению цифровых финансовых активов, цифровой валюты,</w:t>
      </w:r>
      <w:r w:rsidRPr="00605ECC">
        <w:t xml:space="preserve"> если </w:t>
      </w:r>
      <w:r>
        <w:t xml:space="preserve">общая </w:t>
      </w:r>
      <w:r w:rsidRPr="00605ECC">
        <w:t xml:space="preserve">сумма </w:t>
      </w:r>
      <w:r>
        <w:t xml:space="preserve">таких </w:t>
      </w:r>
      <w:r w:rsidRPr="00605ECC">
        <w:t>сдел</w:t>
      </w:r>
      <w:r>
        <w:t>ок (сумма такой сделки)</w:t>
      </w:r>
      <w:r w:rsidRPr="00605ECC">
        <w:t xml:space="preserve"> превышает общий доход служащего </w:t>
      </w:r>
      <w:r w:rsidRPr="00605ECC">
        <w:lastRenderedPageBreak/>
        <w:t>(</w:t>
      </w:r>
      <w:r>
        <w:t>работника) и его супруги (</w:t>
      </w:r>
      <w:r w:rsidRPr="00605ECC">
        <w:t xml:space="preserve">супруга) за три последних года, предшествующих </w:t>
      </w:r>
      <w:r>
        <w:t>отчетному периоду.</w:t>
      </w:r>
    </w:p>
    <w:p w:rsidR="00D34042" w:rsidRPr="00605ECC" w:rsidRDefault="00D34042" w:rsidP="00742D8F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  В размещаемых на официальных сайтах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3.1. Иные сведения, кроме указанных в пункте 2.1 настоящего Положения, о доходах</w:t>
      </w:r>
      <w:r w:rsidR="00605ECC">
        <w:rPr>
          <w:rFonts w:ascii="Times New Roman" w:hAnsi="Times New Roman" w:cs="Times New Roman"/>
          <w:sz w:val="24"/>
          <w:szCs w:val="24"/>
        </w:rPr>
        <w:t xml:space="preserve">, </w:t>
      </w:r>
      <w:r w:rsidRPr="00605ECC">
        <w:rPr>
          <w:rFonts w:ascii="Times New Roman" w:hAnsi="Times New Roman" w:cs="Times New Roman"/>
          <w:sz w:val="24"/>
          <w:szCs w:val="24"/>
        </w:rPr>
        <w:t xml:space="preserve">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3.2.  Персональные данные супруги (супруга), детей и иных членов семьи муниципального служащего.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3.3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3.4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3.5 Информацию, отнесенную к государственной тайне или являющуюся конфиденциальной.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2D8F" w:rsidRDefault="008421CD" w:rsidP="00742D8F">
      <w:pPr>
        <w:pStyle w:val="ae"/>
        <w:numPr>
          <w:ilvl w:val="0"/>
          <w:numId w:val="7"/>
        </w:numPr>
        <w:autoSpaceDE w:val="0"/>
        <w:autoSpaceDN w:val="0"/>
        <w:adjustRightInd w:val="0"/>
        <w:jc w:val="center"/>
      </w:pPr>
      <w:r w:rsidRPr="00605ECC">
        <w:t>Ответственные лица за размещение информации. Сроки размещения и предоставления информации.  Форма подачи сведений о доходах</w:t>
      </w:r>
      <w:r w:rsidR="00605ECC">
        <w:t>,</w:t>
      </w:r>
      <w:r w:rsidRPr="00605ECC">
        <w:t xml:space="preserve"> об имуществе и обязательствах имущественного характер</w:t>
      </w:r>
      <w:r w:rsidR="00742D8F">
        <w:t>а</w:t>
      </w:r>
      <w:r w:rsidRPr="00605ECC">
        <w:t>.</w:t>
      </w:r>
    </w:p>
    <w:p w:rsidR="00BC51B0" w:rsidRDefault="00BC51B0" w:rsidP="00BC51B0">
      <w:pPr>
        <w:pStyle w:val="ae"/>
        <w:autoSpaceDE w:val="0"/>
        <w:autoSpaceDN w:val="0"/>
        <w:adjustRightInd w:val="0"/>
      </w:pPr>
    </w:p>
    <w:p w:rsidR="008421CD" w:rsidRPr="00742D8F" w:rsidRDefault="00742D8F" w:rsidP="00BC51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21CD" w:rsidRPr="00742D8F">
        <w:rPr>
          <w:rFonts w:ascii="Times New Roman" w:hAnsi="Times New Roman" w:cs="Times New Roman"/>
          <w:sz w:val="24"/>
          <w:szCs w:val="24"/>
        </w:rPr>
        <w:t xml:space="preserve">4.1. Сведения о доходах, расходах, об имуществе и обязательствах имущественного характера, за весь период замещения служащим ( 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супруги(супруга) и несовершеннолетних детей находятся на официальном сайте того органа или той организации, в которой служащий (работник) замещает должность, и ежегодно обновляются в течение 14 рабочих дней со дня истечения срока, установленного для их подачи.  </w:t>
      </w:r>
    </w:p>
    <w:p w:rsidR="008421CD" w:rsidRPr="00605ECC" w:rsidRDefault="008421CD" w:rsidP="00BC51B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4.2. Управляющий делами Администрации представляет  сведения  о доходах, об имуществе и обязательствах имущественного характера, указанные в пункте 2 настоящего Положения для разм</w:t>
      </w:r>
      <w:r w:rsidR="00BC51B0">
        <w:rPr>
          <w:rFonts w:ascii="Times New Roman" w:hAnsi="Times New Roman" w:cs="Times New Roman"/>
          <w:sz w:val="24"/>
          <w:szCs w:val="24"/>
        </w:rPr>
        <w:t xml:space="preserve">ещения их на официальном сайте </w:t>
      </w:r>
      <w:r w:rsidRPr="00605ECC">
        <w:rPr>
          <w:rFonts w:ascii="Times New Roman" w:hAnsi="Times New Roman" w:cs="Times New Roman"/>
          <w:sz w:val="24"/>
          <w:szCs w:val="24"/>
        </w:rPr>
        <w:t>по форме согласно приложению к настоящему Положению.</w:t>
      </w:r>
    </w:p>
    <w:p w:rsidR="008421CD" w:rsidRPr="00605ECC" w:rsidRDefault="008421CD" w:rsidP="00BC51B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4.3. Управляющий делами Администрации обеспечивает размещение  на официальном сайте Администрации сведений о доходах, об имуществе и обязательствах имущественного характера.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5. Уп</w:t>
      </w:r>
      <w:r w:rsidR="00605ECC">
        <w:rPr>
          <w:rFonts w:ascii="Times New Roman" w:hAnsi="Times New Roman" w:cs="Times New Roman"/>
          <w:sz w:val="24"/>
          <w:szCs w:val="24"/>
        </w:rPr>
        <w:t>равляющий делами  Администрации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5.1. в 3-дневный срок со дня поступления запроса от средства массовой информации сообщают о нем муниципальному служащему, в отн</w:t>
      </w:r>
      <w:r w:rsidR="00BC51B0">
        <w:rPr>
          <w:rFonts w:ascii="Times New Roman" w:hAnsi="Times New Roman" w:cs="Times New Roman"/>
          <w:sz w:val="24"/>
          <w:szCs w:val="24"/>
        </w:rPr>
        <w:t>ошении которого поступил запрос.</w:t>
      </w: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5.2.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9" w:history="1">
        <w:r w:rsidRPr="00BC51B0">
          <w:rPr>
            <w:rStyle w:val="ac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пункте 2</w:t>
        </w:r>
      </w:hyperlink>
      <w:r w:rsidRPr="00605ECC">
        <w:rPr>
          <w:rFonts w:ascii="Times New Roman" w:hAnsi="Times New Roman" w:cs="Times New Roman"/>
          <w:sz w:val="24"/>
          <w:szCs w:val="24"/>
        </w:rPr>
        <w:t xml:space="preserve"> настоящего Положения, в том случае, если запрашиваемые сведения отсутствуют на официальном сайте.</w:t>
      </w: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BC51B0" w:rsidRDefault="008421CD" w:rsidP="00BC51B0">
      <w:pPr>
        <w:pStyle w:val="ae"/>
        <w:numPr>
          <w:ilvl w:val="0"/>
          <w:numId w:val="8"/>
        </w:numPr>
        <w:autoSpaceDE w:val="0"/>
        <w:autoSpaceDN w:val="0"/>
        <w:adjustRightInd w:val="0"/>
        <w:jc w:val="center"/>
      </w:pPr>
      <w:r w:rsidRPr="00605ECC">
        <w:t>Ответственность работников</w:t>
      </w:r>
    </w:p>
    <w:p w:rsidR="008421CD" w:rsidRPr="00605ECC" w:rsidRDefault="008421CD" w:rsidP="00605ECC">
      <w:pPr>
        <w:pStyle w:val="ad"/>
        <w:ind w:firstLine="720"/>
        <w:jc w:val="both"/>
        <w:rPr>
          <w:rFonts w:ascii="Times New Roman" w:hAnsi="Times New Roman"/>
        </w:rPr>
      </w:pPr>
      <w:r w:rsidRPr="00605ECC">
        <w:rPr>
          <w:rFonts w:ascii="Times New Roman" w:hAnsi="Times New Roman"/>
        </w:rPr>
        <w:t xml:space="preserve">6.1.  При размещении сведений о доходах, об имуществе и обязательствах имущественного характера муниципальных служащих и членов их семей на официальном сайте </w:t>
      </w:r>
      <w:r w:rsidRPr="00605ECC">
        <w:rPr>
          <w:rFonts w:ascii="Times New Roman" w:hAnsi="Times New Roman"/>
        </w:rPr>
        <w:lastRenderedPageBreak/>
        <w:t>и предоставлении этих сведений средствам массовой информации для опубликования управляющий делами  Администрации обеспечивают исполнение требований Федерального закона от 27.07.2006 № 152-ФЗ «О персональных данных».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6.2. Управляющий делами  Администрации несет в соответствии с законодательством Российской Федерации ответственность за несоблюдение настоящего Положения, а также за разглашение сведений, отнесенных к государственной тайне или являющихся конфиденциальными.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BC51B0" w:rsidP="00BC51B0">
      <w:pPr>
        <w:shd w:val="clear" w:color="auto" w:fill="FFFFFF"/>
        <w:tabs>
          <w:tab w:val="left" w:pos="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421CD" w:rsidRPr="00605E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Управляющий делами </w:t>
      </w:r>
      <w:r w:rsidR="00605E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                                                Галеева З.Н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. </w:t>
      </w:r>
    </w:p>
    <w:p w:rsidR="005F6EF7" w:rsidRDefault="005F6EF7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F6EF7" w:rsidSect="008325A2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C2482" w:rsidRPr="008421CD" w:rsidRDefault="004C2482" w:rsidP="004C2482">
      <w:pPr>
        <w:spacing w:after="0" w:line="240" w:lineRule="auto"/>
        <w:ind w:left="6946" w:right="-18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 w:rsidRPr="008421CD">
        <w:rPr>
          <w:rFonts w:ascii="Times New Roman" w:hAnsi="Times New Roman" w:cs="Times New Roman"/>
          <w:sz w:val="24"/>
        </w:rPr>
        <w:t>Положени</w:t>
      </w:r>
      <w:r>
        <w:rPr>
          <w:rFonts w:ascii="Times New Roman" w:hAnsi="Times New Roman" w:cs="Times New Roman"/>
          <w:sz w:val="24"/>
        </w:rPr>
        <w:t>ю</w:t>
      </w:r>
      <w:r w:rsidRPr="008421CD">
        <w:rPr>
          <w:rFonts w:ascii="Times New Roman" w:hAnsi="Times New Roman" w:cs="Times New Roman"/>
          <w:sz w:val="24"/>
        </w:rPr>
        <w:t xml:space="preserve">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sz w:val="24"/>
        </w:rPr>
        <w:t>.</w:t>
      </w: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EF7">
        <w:rPr>
          <w:rFonts w:ascii="Times New Roman" w:hAnsi="Times New Roman" w:cs="Times New Roman"/>
          <w:sz w:val="24"/>
          <w:szCs w:val="24"/>
        </w:rPr>
        <w:t>Сведения о доходах, об имуществе и обязательствах имущественного характера муниципальных служащих Администрации сельского поселения Гафуровский  сельсовет муниципального района Туймазинский район, их супругов и несовершеннолетних детей,</w:t>
      </w:r>
    </w:p>
    <w:p w:rsidR="008421CD" w:rsidRPr="00605ECC" w:rsidRDefault="008421CD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EF7" w:rsidRPr="005F6EF7" w:rsidRDefault="005F6EF7" w:rsidP="005F6EF7">
      <w:pPr>
        <w:spacing w:after="0" w:line="240" w:lineRule="auto"/>
        <w:rPr>
          <w:b/>
          <w:sz w:val="16"/>
          <w:szCs w:val="16"/>
        </w:rPr>
      </w:pPr>
    </w:p>
    <w:p w:rsidR="005F6EF7" w:rsidRPr="005F6EF7" w:rsidRDefault="005F6EF7" w:rsidP="005F6EF7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Y="-87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640"/>
        <w:gridCol w:w="1645"/>
        <w:gridCol w:w="1166"/>
        <w:gridCol w:w="1432"/>
        <w:gridCol w:w="802"/>
        <w:gridCol w:w="855"/>
        <w:gridCol w:w="1417"/>
        <w:gridCol w:w="1416"/>
        <w:gridCol w:w="856"/>
        <w:gridCol w:w="1141"/>
        <w:gridCol w:w="2798"/>
      </w:tblGrid>
      <w:tr w:rsidR="005F6EF7" w:rsidRPr="005F6EF7" w:rsidTr="004C24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№ п/п</w:t>
            </w:r>
          </w:p>
        </w:tc>
        <w:tc>
          <w:tcPr>
            <w:tcW w:w="1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Фамилия, инициалы муниципального служащего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Должность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Общая сумма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деклариро-ванного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годового дохода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за 2020г. (руб.)</w:t>
            </w:r>
          </w:p>
        </w:tc>
        <w:tc>
          <w:tcPr>
            <w:tcW w:w="3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объектов недвижимого имущества,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транспортных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средств, принадлежа-щих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на праве собствен-ности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(вид, марка)</w:t>
            </w:r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объектов недвижимого имущества,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находящихся в пользовании</w:t>
            </w:r>
          </w:p>
        </w:tc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 организаций), сведения по приобретению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периоду.</w:t>
            </w:r>
          </w:p>
        </w:tc>
      </w:tr>
      <w:tr w:rsidR="005F6EF7" w:rsidRPr="005F6EF7" w:rsidTr="004C24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 xml:space="preserve">Вид 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объектов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недвижи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мости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Пло-щадь</w:t>
            </w:r>
          </w:p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(кв.м.)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Страна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располо-жения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Вид объектов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недвижи-мости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Пло-щадь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(кв.м.)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Страна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распо-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ложения</w:t>
            </w:r>
          </w:p>
        </w:tc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</w:tbl>
    <w:p w:rsidR="005F6EF7" w:rsidRDefault="005F6EF7" w:rsidP="005F6EF7">
      <w:pPr>
        <w:rPr>
          <w:rFonts w:eastAsia="Times New Roman"/>
          <w:sz w:val="20"/>
          <w:szCs w:val="20"/>
        </w:rPr>
        <w:sectPr w:rsidR="005F6EF7" w:rsidSect="005F6EF7">
          <w:pgSz w:w="16838" w:h="11906" w:orient="landscape"/>
          <w:pgMar w:top="1418" w:right="567" w:bottom="567" w:left="567" w:header="709" w:footer="709" w:gutter="0"/>
          <w:cols w:space="708"/>
          <w:docGrid w:linePitch="360"/>
        </w:sectPr>
      </w:pPr>
    </w:p>
    <w:p w:rsidR="008421CD" w:rsidRPr="00605ECC" w:rsidRDefault="008421CD" w:rsidP="004C2482">
      <w:pPr>
        <w:tabs>
          <w:tab w:val="left" w:pos="12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570B" w:rsidRPr="00605ECC" w:rsidRDefault="0087570B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605ECC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A28" w:rsidRDefault="000E5A28" w:rsidP="004C2482">
      <w:pPr>
        <w:spacing w:after="0" w:line="240" w:lineRule="auto"/>
      </w:pPr>
      <w:r>
        <w:separator/>
      </w:r>
    </w:p>
  </w:endnote>
  <w:endnote w:type="continuationSeparator" w:id="1">
    <w:p w:rsidR="000E5A28" w:rsidRDefault="000E5A28" w:rsidP="004C2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A28" w:rsidRDefault="000E5A28" w:rsidP="004C2482">
      <w:pPr>
        <w:spacing w:after="0" w:line="240" w:lineRule="auto"/>
      </w:pPr>
      <w:r>
        <w:separator/>
      </w:r>
    </w:p>
  </w:footnote>
  <w:footnote w:type="continuationSeparator" w:id="1">
    <w:p w:rsidR="000E5A28" w:rsidRDefault="000E5A28" w:rsidP="004C2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06501"/>
    <w:multiLevelType w:val="hybridMultilevel"/>
    <w:tmpl w:val="2884CDF2"/>
    <w:lvl w:ilvl="0" w:tplc="08FE4E9C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69B9"/>
    <w:rsid w:val="00034097"/>
    <w:rsid w:val="00037D78"/>
    <w:rsid w:val="000D123F"/>
    <w:rsid w:val="000E5A28"/>
    <w:rsid w:val="00143904"/>
    <w:rsid w:val="001574C7"/>
    <w:rsid w:val="00186DE8"/>
    <w:rsid w:val="00227F18"/>
    <w:rsid w:val="00250B1B"/>
    <w:rsid w:val="002B31F9"/>
    <w:rsid w:val="003E21D4"/>
    <w:rsid w:val="0044435C"/>
    <w:rsid w:val="004A0B57"/>
    <w:rsid w:val="004C2482"/>
    <w:rsid w:val="004F4F6C"/>
    <w:rsid w:val="00550C19"/>
    <w:rsid w:val="00583001"/>
    <w:rsid w:val="005F5D0B"/>
    <w:rsid w:val="005F6EF7"/>
    <w:rsid w:val="00605ECC"/>
    <w:rsid w:val="00612492"/>
    <w:rsid w:val="00671904"/>
    <w:rsid w:val="006726B4"/>
    <w:rsid w:val="006A2B8C"/>
    <w:rsid w:val="00703E73"/>
    <w:rsid w:val="00737F77"/>
    <w:rsid w:val="00742D8F"/>
    <w:rsid w:val="0075167E"/>
    <w:rsid w:val="00760757"/>
    <w:rsid w:val="00781298"/>
    <w:rsid w:val="00786DD2"/>
    <w:rsid w:val="007977B9"/>
    <w:rsid w:val="007D0A98"/>
    <w:rsid w:val="008421CD"/>
    <w:rsid w:val="0087570B"/>
    <w:rsid w:val="008C724C"/>
    <w:rsid w:val="00962902"/>
    <w:rsid w:val="00977ECA"/>
    <w:rsid w:val="00A01194"/>
    <w:rsid w:val="00A05A36"/>
    <w:rsid w:val="00A119FE"/>
    <w:rsid w:val="00B202A9"/>
    <w:rsid w:val="00B762BD"/>
    <w:rsid w:val="00B769B9"/>
    <w:rsid w:val="00B926C8"/>
    <w:rsid w:val="00BC51B0"/>
    <w:rsid w:val="00BE5312"/>
    <w:rsid w:val="00C02EA5"/>
    <w:rsid w:val="00C419B1"/>
    <w:rsid w:val="00CE3F06"/>
    <w:rsid w:val="00D34042"/>
    <w:rsid w:val="00D4491F"/>
    <w:rsid w:val="00DD0782"/>
    <w:rsid w:val="00E07C96"/>
    <w:rsid w:val="00EE2303"/>
    <w:rsid w:val="00FB1487"/>
    <w:rsid w:val="00F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1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50B1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9">
    <w:name w:val="Plain Text"/>
    <w:basedOn w:val="a"/>
    <w:link w:val="11"/>
    <w:semiHidden/>
    <w:unhideWhenUsed/>
    <w:rsid w:val="00250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Знак"/>
    <w:basedOn w:val="a0"/>
    <w:link w:val="a9"/>
    <w:uiPriority w:val="99"/>
    <w:semiHidden/>
    <w:rsid w:val="00250B1B"/>
    <w:rPr>
      <w:rFonts w:ascii="Consolas" w:hAnsi="Consolas" w:cs="Consolas"/>
      <w:sz w:val="21"/>
      <w:szCs w:val="21"/>
    </w:rPr>
  </w:style>
  <w:style w:type="character" w:customStyle="1" w:styleId="11">
    <w:name w:val="Текст Знак1"/>
    <w:basedOn w:val="a0"/>
    <w:link w:val="a9"/>
    <w:semiHidden/>
    <w:locked/>
    <w:rsid w:val="00250B1B"/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Знак"/>
    <w:basedOn w:val="a"/>
    <w:rsid w:val="008421C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8421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c">
    <w:name w:val="Hyperlink"/>
    <w:basedOn w:val="a0"/>
    <w:rsid w:val="008421CD"/>
    <w:rPr>
      <w:color w:val="0000FF"/>
      <w:u w:val="single"/>
    </w:rPr>
  </w:style>
  <w:style w:type="paragraph" w:customStyle="1" w:styleId="ad">
    <w:name w:val="Прижатый влево"/>
    <w:basedOn w:val="a"/>
    <w:next w:val="a"/>
    <w:rsid w:val="008421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e">
    <w:name w:val="List Paragraph"/>
    <w:basedOn w:val="a"/>
    <w:qFormat/>
    <w:rsid w:val="008421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84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cxspmiddle">
    <w:name w:val="msonormalcxspmiddlecxspmiddle"/>
    <w:basedOn w:val="a"/>
    <w:rsid w:val="0084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4C2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C24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21B35F7686995870467831445295A9CC8650904057F0200E81CBDDA814FA146F6B31ABF891D243717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97292;fld=134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2021-06-10T11:15:00Z</cp:lastPrinted>
  <dcterms:created xsi:type="dcterms:W3CDTF">2021-06-10T05:30:00Z</dcterms:created>
  <dcterms:modified xsi:type="dcterms:W3CDTF">2021-06-10T11:15:00Z</dcterms:modified>
</cp:coreProperties>
</file>