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AD2" w:rsidRDefault="00FF2AD2" w:rsidP="00D234EA">
      <w:pPr>
        <w:pStyle w:val="a3"/>
        <w:rPr>
          <w:b/>
        </w:rPr>
      </w:pPr>
    </w:p>
    <w:tbl>
      <w:tblPr>
        <w:tblW w:w="9848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7"/>
        <w:gridCol w:w="1451"/>
        <w:gridCol w:w="4110"/>
      </w:tblGrid>
      <w:tr w:rsidR="00FF2AD2" w:rsidRPr="00FF2AD2" w:rsidTr="00FF2AD2">
        <w:trPr>
          <w:trHeight w:val="1969"/>
        </w:trPr>
        <w:tc>
          <w:tcPr>
            <w:tcW w:w="428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F2AD2" w:rsidRPr="00FF2AD2" w:rsidRDefault="00FF2AD2" w:rsidP="00FF2AD2">
            <w:pPr>
              <w:jc w:val="center"/>
              <w:rPr>
                <w:b/>
                <w:sz w:val="22"/>
              </w:rPr>
            </w:pPr>
            <w:r w:rsidRPr="00FF2AD2">
              <w:rPr>
                <w:b/>
                <w:sz w:val="22"/>
                <w:lang w:val="be-BY"/>
              </w:rPr>
              <w:t xml:space="preserve">Башҡортостан Республикаһының Туймазы районы муниципаль районының Ғафур ауыл </w:t>
            </w:r>
            <w:r w:rsidRPr="00FF2AD2">
              <w:rPr>
                <w:b/>
                <w:sz w:val="22"/>
              </w:rPr>
              <w:t>с</w:t>
            </w:r>
            <w:r w:rsidRPr="00FF2AD2">
              <w:rPr>
                <w:b/>
                <w:sz w:val="22"/>
                <w:lang w:val="be-BY"/>
              </w:rPr>
              <w:t xml:space="preserve">оветы </w:t>
            </w:r>
          </w:p>
          <w:p w:rsidR="00FF2AD2" w:rsidRPr="00FF2AD2" w:rsidRDefault="00FF2AD2" w:rsidP="00FF2AD2">
            <w:pPr>
              <w:jc w:val="center"/>
              <w:rPr>
                <w:b/>
                <w:sz w:val="22"/>
              </w:rPr>
            </w:pPr>
            <w:r w:rsidRPr="00FF2AD2">
              <w:rPr>
                <w:b/>
                <w:sz w:val="22"/>
                <w:lang w:val="be-BY"/>
              </w:rPr>
              <w:t xml:space="preserve">ауыл биләмәһе </w:t>
            </w:r>
            <w:r w:rsidRPr="00FF2AD2">
              <w:rPr>
                <w:b/>
                <w:sz w:val="20"/>
                <w:szCs w:val="20"/>
                <w:lang w:val="be-BY"/>
              </w:rPr>
              <w:t>Хакимиәте</w:t>
            </w:r>
          </w:p>
          <w:p w:rsidR="00FF2AD2" w:rsidRPr="00FF2AD2" w:rsidRDefault="00FF2AD2" w:rsidP="00FF2AD2">
            <w:pPr>
              <w:spacing w:line="276" w:lineRule="auto"/>
              <w:jc w:val="center"/>
              <w:rPr>
                <w:rFonts w:eastAsiaTheme="minorEastAsia"/>
                <w:b/>
                <w:sz w:val="22"/>
                <w:szCs w:val="22"/>
                <w:lang w:val="be-BY"/>
              </w:rPr>
            </w:pPr>
          </w:p>
          <w:p w:rsidR="00FF2AD2" w:rsidRPr="00FF2AD2" w:rsidRDefault="00FF2AD2" w:rsidP="00FF2AD2">
            <w:pPr>
              <w:spacing w:line="276" w:lineRule="auto"/>
              <w:jc w:val="center"/>
              <w:rPr>
                <w:rFonts w:eastAsiaTheme="minorEastAsia"/>
                <w:sz w:val="18"/>
                <w:szCs w:val="22"/>
                <w:lang w:val="be-BY"/>
              </w:rPr>
            </w:pPr>
            <w:r w:rsidRPr="00FF2AD2">
              <w:rPr>
                <w:rFonts w:eastAsiaTheme="minorEastAsia"/>
                <w:sz w:val="18"/>
                <w:szCs w:val="22"/>
                <w:lang w:val="be-BY"/>
              </w:rPr>
              <w:t xml:space="preserve">452778, </w:t>
            </w:r>
            <w:proofErr w:type="spellStart"/>
            <w:r w:rsidRPr="00FF2AD2">
              <w:rPr>
                <w:rFonts w:eastAsiaTheme="minorEastAsia"/>
                <w:sz w:val="18"/>
                <w:szCs w:val="18"/>
              </w:rPr>
              <w:t>Дуҫлыҡ</w:t>
            </w:r>
            <w:proofErr w:type="spellEnd"/>
            <w:r w:rsidRPr="00FF2AD2">
              <w:rPr>
                <w:rFonts w:eastAsiaTheme="minorEastAsia"/>
                <w:sz w:val="18"/>
                <w:szCs w:val="22"/>
                <w:lang w:val="be-BY"/>
              </w:rPr>
              <w:t xml:space="preserve"> ауылы,Совет урамы,3А</w:t>
            </w:r>
          </w:p>
          <w:p w:rsidR="00FF2AD2" w:rsidRPr="00FF2AD2" w:rsidRDefault="00FF2AD2" w:rsidP="00FF2AD2">
            <w:pPr>
              <w:spacing w:line="276" w:lineRule="auto"/>
              <w:jc w:val="center"/>
              <w:rPr>
                <w:rFonts w:eastAsiaTheme="minorEastAsia"/>
                <w:sz w:val="18"/>
                <w:szCs w:val="22"/>
                <w:lang w:val="be-BY"/>
              </w:rPr>
            </w:pPr>
            <w:r w:rsidRPr="00FF2AD2">
              <w:rPr>
                <w:rFonts w:eastAsiaTheme="minorEastAsia"/>
                <w:sz w:val="18"/>
                <w:szCs w:val="22"/>
                <w:lang w:val="be-BY"/>
              </w:rPr>
              <w:t>Тел. 3-13-52; Факс 3-15-30</w:t>
            </w:r>
          </w:p>
        </w:tc>
        <w:tc>
          <w:tcPr>
            <w:tcW w:w="145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F2AD2" w:rsidRPr="00FF2AD2" w:rsidRDefault="00FF2AD2" w:rsidP="00FF2AD2">
            <w:pPr>
              <w:spacing w:line="276" w:lineRule="auto"/>
              <w:ind w:left="-216" w:hanging="142"/>
              <w:jc w:val="center"/>
              <w:rPr>
                <w:rFonts w:eastAsiaTheme="minorEastAsia"/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inline distT="0" distB="0" distL="0" distR="0" wp14:anchorId="2228F247" wp14:editId="17E33FC6">
                  <wp:extent cx="781050" cy="871855"/>
                  <wp:effectExtent l="0" t="0" r="0" b="4445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F2AD2" w:rsidRPr="00FF2AD2" w:rsidRDefault="00FF2AD2" w:rsidP="00FF2AD2">
            <w:pPr>
              <w:ind w:left="119" w:firstLine="57"/>
              <w:jc w:val="center"/>
              <w:rPr>
                <w:b/>
                <w:sz w:val="22"/>
              </w:rPr>
            </w:pPr>
            <w:r w:rsidRPr="00FF2AD2">
              <w:rPr>
                <w:b/>
                <w:sz w:val="22"/>
              </w:rPr>
              <w:t>Администрация</w:t>
            </w:r>
            <w:r w:rsidRPr="00FF2AD2">
              <w:rPr>
                <w:b/>
                <w:sz w:val="22"/>
                <w:lang w:val="be-BY"/>
              </w:rPr>
              <w:t xml:space="preserve"> </w:t>
            </w:r>
          </w:p>
          <w:p w:rsidR="00FF2AD2" w:rsidRPr="00FF2AD2" w:rsidRDefault="00FF2AD2" w:rsidP="00FF2AD2">
            <w:pPr>
              <w:ind w:left="119" w:firstLine="57"/>
              <w:jc w:val="center"/>
              <w:rPr>
                <w:b/>
                <w:sz w:val="22"/>
              </w:rPr>
            </w:pPr>
            <w:r w:rsidRPr="00FF2AD2">
              <w:rPr>
                <w:b/>
                <w:sz w:val="22"/>
                <w:lang w:val="be-BY"/>
              </w:rPr>
              <w:t xml:space="preserve">сельского поселения </w:t>
            </w:r>
          </w:p>
          <w:p w:rsidR="00FF2AD2" w:rsidRPr="00FF2AD2" w:rsidRDefault="00FF2AD2" w:rsidP="00FF2AD2">
            <w:pPr>
              <w:ind w:left="119" w:firstLine="57"/>
              <w:jc w:val="center"/>
              <w:rPr>
                <w:b/>
                <w:sz w:val="22"/>
              </w:rPr>
            </w:pPr>
            <w:proofErr w:type="spellStart"/>
            <w:r w:rsidRPr="00FF2AD2">
              <w:rPr>
                <w:b/>
                <w:sz w:val="22"/>
              </w:rPr>
              <w:t>Гафуровский</w:t>
            </w:r>
            <w:proofErr w:type="spellEnd"/>
            <w:r w:rsidRPr="00FF2AD2">
              <w:rPr>
                <w:b/>
                <w:sz w:val="22"/>
                <w:lang w:val="be-BY"/>
              </w:rPr>
              <w:t xml:space="preserve"> сельсовет</w:t>
            </w:r>
          </w:p>
          <w:p w:rsidR="00FF2AD2" w:rsidRPr="00FF2AD2" w:rsidRDefault="00FF2AD2" w:rsidP="00FF2AD2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FF2AD2">
              <w:rPr>
                <w:b/>
                <w:sz w:val="22"/>
              </w:rPr>
              <w:t xml:space="preserve">     </w:t>
            </w:r>
            <w:r w:rsidRPr="00FF2AD2">
              <w:rPr>
                <w:b/>
                <w:sz w:val="22"/>
                <w:lang w:val="be-BY"/>
              </w:rPr>
              <w:t xml:space="preserve">муниципального района </w:t>
            </w:r>
            <w:r w:rsidRPr="00FF2AD2">
              <w:rPr>
                <w:b/>
                <w:sz w:val="22"/>
              </w:rPr>
              <w:t xml:space="preserve">       </w:t>
            </w:r>
          </w:p>
          <w:p w:rsidR="00FF2AD2" w:rsidRPr="00FF2AD2" w:rsidRDefault="00FF2AD2" w:rsidP="00FF2AD2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FF2AD2">
              <w:rPr>
                <w:b/>
                <w:sz w:val="22"/>
              </w:rPr>
              <w:t xml:space="preserve">       </w:t>
            </w:r>
            <w:proofErr w:type="spellStart"/>
            <w:r w:rsidRPr="00FF2AD2">
              <w:rPr>
                <w:b/>
                <w:sz w:val="22"/>
              </w:rPr>
              <w:t>Туймазинский</w:t>
            </w:r>
            <w:proofErr w:type="spellEnd"/>
            <w:r w:rsidRPr="00FF2AD2">
              <w:rPr>
                <w:b/>
                <w:sz w:val="22"/>
                <w:lang w:val="be-BY"/>
              </w:rPr>
              <w:t xml:space="preserve"> район </w:t>
            </w:r>
          </w:p>
          <w:p w:rsidR="00FF2AD2" w:rsidRPr="00FF2AD2" w:rsidRDefault="00FF2AD2" w:rsidP="00FF2AD2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FF2AD2">
              <w:rPr>
                <w:b/>
                <w:sz w:val="22"/>
              </w:rPr>
              <w:t xml:space="preserve">   </w:t>
            </w:r>
            <w:r w:rsidRPr="00FF2AD2">
              <w:rPr>
                <w:b/>
                <w:sz w:val="22"/>
                <w:lang w:val="be-BY"/>
              </w:rPr>
              <w:t>Республики Башкортостан</w:t>
            </w:r>
          </w:p>
          <w:p w:rsidR="00FF2AD2" w:rsidRPr="00FF2AD2" w:rsidRDefault="00FF2AD2" w:rsidP="00FF2AD2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FF2AD2" w:rsidRPr="00FF2AD2" w:rsidRDefault="00FF2AD2" w:rsidP="00FF2AD2">
            <w:pPr>
              <w:spacing w:line="276" w:lineRule="auto"/>
              <w:jc w:val="center"/>
              <w:rPr>
                <w:rFonts w:eastAsiaTheme="minorEastAsia"/>
                <w:sz w:val="18"/>
                <w:szCs w:val="22"/>
                <w:lang w:val="be-BY"/>
              </w:rPr>
            </w:pPr>
            <w:r w:rsidRPr="00FF2AD2">
              <w:rPr>
                <w:rFonts w:eastAsiaTheme="minorEastAsia"/>
                <w:sz w:val="18"/>
                <w:szCs w:val="22"/>
                <w:lang w:val="be-BY"/>
              </w:rPr>
              <w:t>452778, село Дуслык,ул.Советская,3А</w:t>
            </w:r>
          </w:p>
          <w:p w:rsidR="00FF2AD2" w:rsidRPr="00FF2AD2" w:rsidRDefault="00FF2AD2" w:rsidP="00FF2AD2">
            <w:pPr>
              <w:spacing w:line="276" w:lineRule="auto"/>
              <w:jc w:val="center"/>
              <w:rPr>
                <w:rFonts w:eastAsiaTheme="minorEastAsia"/>
                <w:sz w:val="18"/>
                <w:szCs w:val="22"/>
                <w:lang w:val="be-BY"/>
              </w:rPr>
            </w:pPr>
            <w:r w:rsidRPr="00FF2AD2">
              <w:rPr>
                <w:rFonts w:eastAsiaTheme="minorEastAsia"/>
                <w:sz w:val="18"/>
                <w:szCs w:val="22"/>
                <w:lang w:val="be-BY"/>
              </w:rPr>
              <w:t>Тел. 3-13-52; Факс 3-15-30</w:t>
            </w:r>
          </w:p>
        </w:tc>
      </w:tr>
    </w:tbl>
    <w:p w:rsidR="00FF2AD2" w:rsidRDefault="00FF2AD2" w:rsidP="00D234EA">
      <w:pPr>
        <w:pStyle w:val="a3"/>
        <w:rPr>
          <w:b/>
        </w:rPr>
      </w:pPr>
    </w:p>
    <w:p w:rsidR="00FF2AD2" w:rsidRDefault="00FF2AD2" w:rsidP="00D234EA">
      <w:pPr>
        <w:pStyle w:val="a3"/>
        <w:rPr>
          <w:b/>
        </w:rPr>
      </w:pPr>
    </w:p>
    <w:p w:rsidR="00C4480F" w:rsidRPr="00502248" w:rsidRDefault="00C4480F" w:rsidP="00D234EA">
      <w:pPr>
        <w:pStyle w:val="a3"/>
        <w:rPr>
          <w:b/>
          <w:lang w:val="be-BY"/>
        </w:rPr>
      </w:pP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="001F51B2" w:rsidRPr="00502248">
        <w:rPr>
          <w:rFonts w:ascii="Lucida Sans Unicode" w:hAnsi="Lucida Sans Unicode"/>
          <w:b/>
        </w:rPr>
        <w:t xml:space="preserve">       </w:t>
      </w:r>
      <w:r w:rsidR="00342D04" w:rsidRPr="00502248">
        <w:rPr>
          <w:rFonts w:ascii="Lucida Sans Unicode" w:hAnsi="Lucida Sans Unicode"/>
          <w:b/>
        </w:rPr>
        <w:t>Ҡ</w:t>
      </w:r>
      <w:r w:rsidR="00342D04" w:rsidRPr="00502248">
        <w:rPr>
          <w:b/>
        </w:rPr>
        <w:t>АРАР</w:t>
      </w:r>
      <w:r w:rsidR="00342D04" w:rsidRPr="00502248">
        <w:rPr>
          <w:b/>
          <w:sz w:val="25"/>
        </w:rPr>
        <w:t xml:space="preserve"> </w:t>
      </w:r>
      <w:r w:rsidR="00342D04" w:rsidRPr="00502248">
        <w:rPr>
          <w:b/>
        </w:rPr>
        <w:t xml:space="preserve">    </w:t>
      </w:r>
      <w:r w:rsidRPr="00502248">
        <w:rPr>
          <w:b/>
          <w:lang w:val="be-BY"/>
        </w:rPr>
        <w:tab/>
        <w:t xml:space="preserve">             </w:t>
      </w:r>
      <w:r w:rsidR="00D07C9C" w:rsidRPr="00502248">
        <w:rPr>
          <w:b/>
          <w:lang w:val="be-BY"/>
        </w:rPr>
        <w:t xml:space="preserve">                                  </w:t>
      </w:r>
      <w:r w:rsidRPr="00502248">
        <w:rPr>
          <w:b/>
          <w:lang w:val="be-BY"/>
        </w:rPr>
        <w:t xml:space="preserve">     </w:t>
      </w:r>
      <w:r w:rsidR="001D5594" w:rsidRPr="00502248">
        <w:rPr>
          <w:b/>
          <w:lang w:val="be-BY"/>
        </w:rPr>
        <w:t xml:space="preserve">     </w:t>
      </w:r>
      <w:r w:rsidRPr="00502248">
        <w:rPr>
          <w:b/>
          <w:lang w:val="be-BY"/>
        </w:rPr>
        <w:t xml:space="preserve"> </w:t>
      </w:r>
      <w:r w:rsidR="00342D04" w:rsidRPr="00502248">
        <w:rPr>
          <w:b/>
          <w:lang w:val="be-BY"/>
        </w:rPr>
        <w:t>ПОСТАНОВЛЕНИЕ</w:t>
      </w:r>
    </w:p>
    <w:p w:rsidR="00CA43D9" w:rsidRDefault="00CA43D9" w:rsidP="00CA43D9">
      <w:pPr>
        <w:tabs>
          <w:tab w:val="left" w:pos="7260"/>
        </w:tabs>
        <w:spacing w:after="200" w:line="276" w:lineRule="auto"/>
        <w:rPr>
          <w:b/>
          <w:sz w:val="16"/>
          <w:szCs w:val="16"/>
        </w:rPr>
      </w:pPr>
    </w:p>
    <w:p w:rsidR="00CA43D9" w:rsidRPr="00FF2AD2" w:rsidRDefault="00CA43D9" w:rsidP="00FF2AD2">
      <w:pPr>
        <w:tabs>
          <w:tab w:val="left" w:pos="7260"/>
        </w:tabs>
        <w:spacing w:after="200" w:line="276" w:lineRule="auto"/>
        <w:rPr>
          <w:rFonts w:eastAsiaTheme="minorEastAsia"/>
          <w:szCs w:val="28"/>
        </w:rPr>
      </w:pPr>
      <w:r w:rsidRPr="00CA43D9">
        <w:rPr>
          <w:rFonts w:eastAsiaTheme="minorEastAsia"/>
          <w:sz w:val="26"/>
          <w:szCs w:val="26"/>
        </w:rPr>
        <w:t>«</w:t>
      </w:r>
      <w:r>
        <w:rPr>
          <w:rFonts w:eastAsiaTheme="minorEastAsia"/>
          <w:sz w:val="26"/>
          <w:szCs w:val="26"/>
        </w:rPr>
        <w:t>25</w:t>
      </w:r>
      <w:r w:rsidRPr="00CA43D9">
        <w:rPr>
          <w:rFonts w:eastAsiaTheme="minorEastAsia"/>
          <w:szCs w:val="28"/>
          <w:u w:val="single"/>
        </w:rPr>
        <w:t>» октябрь       2023 й.</w:t>
      </w:r>
      <w:r w:rsidRPr="00CA43D9">
        <w:rPr>
          <w:rFonts w:eastAsiaTheme="minorEastAsia"/>
          <w:szCs w:val="28"/>
        </w:rPr>
        <w:t xml:space="preserve">                    №    79            </w:t>
      </w:r>
      <w:proofErr w:type="gramStart"/>
      <w:r w:rsidRPr="00CA43D9">
        <w:rPr>
          <w:rFonts w:eastAsiaTheme="minorEastAsia"/>
          <w:szCs w:val="28"/>
        </w:rPr>
        <w:t xml:space="preserve">   </w:t>
      </w:r>
      <w:r w:rsidRPr="00CA43D9">
        <w:rPr>
          <w:rFonts w:eastAsiaTheme="minorEastAsia"/>
          <w:szCs w:val="28"/>
          <w:u w:val="single"/>
        </w:rPr>
        <w:t>«</w:t>
      </w:r>
      <w:proofErr w:type="gramEnd"/>
      <w:r>
        <w:rPr>
          <w:rFonts w:eastAsiaTheme="minorEastAsia"/>
          <w:szCs w:val="28"/>
          <w:u w:val="single"/>
        </w:rPr>
        <w:t>25</w:t>
      </w:r>
      <w:r w:rsidRPr="00CA43D9">
        <w:rPr>
          <w:rFonts w:eastAsiaTheme="minorEastAsia"/>
          <w:szCs w:val="28"/>
          <w:u w:val="single"/>
        </w:rPr>
        <w:t xml:space="preserve">»  октября       2023 </w:t>
      </w:r>
      <w:r w:rsidR="00FF2AD2">
        <w:rPr>
          <w:rFonts w:eastAsiaTheme="minorEastAsia"/>
          <w:szCs w:val="28"/>
        </w:rPr>
        <w:t>г</w:t>
      </w:r>
      <w:bookmarkStart w:id="0" w:name="_GoBack"/>
      <w:bookmarkEnd w:id="0"/>
    </w:p>
    <w:p w:rsidR="00CA43D9" w:rsidRPr="00502248" w:rsidRDefault="00CA43D9" w:rsidP="005E3C3C">
      <w:pPr>
        <w:ind w:left="3969"/>
        <w:jc w:val="both"/>
        <w:rPr>
          <w:sz w:val="24"/>
        </w:rPr>
      </w:pPr>
    </w:p>
    <w:p w:rsidR="00386F8F" w:rsidRPr="00502248" w:rsidRDefault="00386F8F" w:rsidP="009035E4">
      <w:pPr>
        <w:pStyle w:val="ConsTitle"/>
        <w:widowControl/>
        <w:ind w:left="4111" w:right="0"/>
        <w:jc w:val="both"/>
        <w:rPr>
          <w:rFonts w:ascii="Times New Roman" w:hAnsi="Times New Roman"/>
          <w:b w:val="0"/>
          <w:sz w:val="24"/>
          <w:szCs w:val="24"/>
        </w:rPr>
      </w:pPr>
      <w:r w:rsidRPr="00502248">
        <w:rPr>
          <w:rFonts w:ascii="Times New Roman" w:hAnsi="Times New Roman"/>
          <w:b w:val="0"/>
          <w:sz w:val="24"/>
          <w:szCs w:val="24"/>
        </w:rPr>
        <w:t xml:space="preserve"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="00CA43D9">
        <w:rPr>
          <w:rFonts w:ascii="Times New Roman" w:hAnsi="Times New Roman"/>
          <w:b w:val="0"/>
          <w:sz w:val="24"/>
          <w:szCs w:val="24"/>
        </w:rPr>
        <w:t>Гафуровский</w:t>
      </w:r>
      <w:proofErr w:type="spellEnd"/>
      <w:r w:rsidRPr="00502248">
        <w:rPr>
          <w:rFonts w:ascii="Times New Roman" w:hAnsi="Times New Roman"/>
          <w:b w:val="0"/>
          <w:sz w:val="24"/>
          <w:szCs w:val="24"/>
        </w:rPr>
        <w:t xml:space="preserve"> сельсовет муниципального района Туймазинский район</w:t>
      </w:r>
      <w:r w:rsidR="009035E4" w:rsidRPr="00502248">
        <w:rPr>
          <w:rFonts w:ascii="Times New Roman" w:hAnsi="Times New Roman"/>
          <w:b w:val="0"/>
          <w:sz w:val="24"/>
          <w:szCs w:val="24"/>
        </w:rPr>
        <w:t xml:space="preserve"> Республики Башкортостан</w:t>
      </w:r>
    </w:p>
    <w:p w:rsidR="00C138FE" w:rsidRPr="00502248" w:rsidRDefault="00C138FE" w:rsidP="00386F8F">
      <w:pPr>
        <w:pStyle w:val="ConsTitle"/>
        <w:widowControl/>
        <w:ind w:left="4536" w:right="0"/>
        <w:jc w:val="both"/>
        <w:rPr>
          <w:rFonts w:ascii="Times New Roman" w:hAnsi="Times New Roman"/>
          <w:b w:val="0"/>
          <w:sz w:val="24"/>
          <w:szCs w:val="24"/>
        </w:rPr>
      </w:pPr>
    </w:p>
    <w:p w:rsidR="00386F8F" w:rsidRPr="00502248" w:rsidRDefault="00386F8F" w:rsidP="00386F8F">
      <w:pPr>
        <w:pStyle w:val="ConsTitle"/>
        <w:widowControl/>
        <w:ind w:left="4536" w:right="0"/>
        <w:jc w:val="both"/>
        <w:rPr>
          <w:rFonts w:ascii="Times New Roman" w:hAnsi="Times New Roman"/>
          <w:b w:val="0"/>
          <w:sz w:val="24"/>
          <w:szCs w:val="24"/>
        </w:rPr>
      </w:pPr>
    </w:p>
    <w:p w:rsidR="00386F8F" w:rsidRPr="00CA43D9" w:rsidRDefault="00502248" w:rsidP="00CA43D9">
      <w:pPr>
        <w:ind w:firstLine="709"/>
        <w:jc w:val="both"/>
        <w:rPr>
          <w:sz w:val="24"/>
        </w:rPr>
      </w:pPr>
      <w:r w:rsidRPr="00502248">
        <w:rPr>
          <w:sz w:val="24"/>
        </w:rPr>
        <w:t>В соответствии с Федеральными законами </w:t>
      </w:r>
      <w:hyperlink r:id="rId9" w:tgtFrame="_blank" w:history="1">
        <w:r w:rsidRPr="00502248">
          <w:rPr>
            <w:rStyle w:val="1c"/>
            <w:sz w:val="24"/>
          </w:rPr>
          <w:t>от 02 марта 2007 г. № 25-ФЗ</w:t>
        </w:r>
      </w:hyperlink>
      <w:r w:rsidRPr="00502248">
        <w:rPr>
          <w:sz w:val="24"/>
        </w:rPr>
        <w:t> «О муниципальной службе в Российской Федерации», </w:t>
      </w:r>
      <w:hyperlink r:id="rId10" w:tgtFrame="_blank" w:history="1">
        <w:r w:rsidRPr="00502248">
          <w:rPr>
            <w:rStyle w:val="1c"/>
            <w:sz w:val="24"/>
          </w:rPr>
          <w:t>от 25 декабря 2008 г. № 273-ФЗ</w:t>
        </w:r>
      </w:hyperlink>
      <w:r w:rsidRPr="00502248">
        <w:rPr>
          <w:sz w:val="24"/>
        </w:rPr>
        <w:t> «О противодействии коррупции», Указом Президента Российской Федерации </w:t>
      </w:r>
      <w:hyperlink r:id="rId11" w:tgtFrame="_blank" w:history="1">
        <w:r w:rsidR="005D72C6">
          <w:rPr>
            <w:rStyle w:val="1c"/>
            <w:sz w:val="24"/>
          </w:rPr>
          <w:t>от 01 июля 2010</w:t>
        </w:r>
        <w:r w:rsidRPr="00502248">
          <w:rPr>
            <w:rStyle w:val="1c"/>
            <w:sz w:val="24"/>
          </w:rPr>
          <w:t>г. № 821</w:t>
        </w:r>
      </w:hyperlink>
      <w:r w:rsidRPr="00502248">
        <w:rPr>
          <w:sz w:val="24"/>
        </w:rPr>
        <w:t> «О комиссиях по соблюдению требований к служебному поведению федеральных государственных служащих и урегулированию конфликта интересов», Законом Республики Башкортостан от 16.07.2007 №453-з «О муниципальной службе в Республике Башкортостан»</w:t>
      </w:r>
      <w:r w:rsidR="0060552C">
        <w:rPr>
          <w:sz w:val="24"/>
        </w:rPr>
        <w:t>, руководствуясь У</w:t>
      </w:r>
      <w:r w:rsidR="005D72C6">
        <w:rPr>
          <w:sz w:val="24"/>
        </w:rPr>
        <w:t xml:space="preserve">ставом сельского поселения </w:t>
      </w:r>
      <w:proofErr w:type="spellStart"/>
      <w:r w:rsidR="00CA43D9">
        <w:rPr>
          <w:sz w:val="24"/>
        </w:rPr>
        <w:t>Гафуровский</w:t>
      </w:r>
      <w:proofErr w:type="spellEnd"/>
      <w:r w:rsidR="005D72C6">
        <w:rPr>
          <w:sz w:val="24"/>
        </w:rPr>
        <w:t xml:space="preserve"> сельсовет муниципального района </w:t>
      </w:r>
      <w:proofErr w:type="spellStart"/>
      <w:r w:rsidR="005D72C6">
        <w:rPr>
          <w:sz w:val="24"/>
        </w:rPr>
        <w:t>Туймазинский</w:t>
      </w:r>
      <w:proofErr w:type="spellEnd"/>
      <w:r w:rsidR="005D72C6">
        <w:rPr>
          <w:sz w:val="24"/>
        </w:rPr>
        <w:t xml:space="preserve"> район</w:t>
      </w:r>
      <w:r w:rsidR="00CA43D9">
        <w:rPr>
          <w:sz w:val="24"/>
        </w:rPr>
        <w:t xml:space="preserve"> Республики Башкортостан </w:t>
      </w:r>
      <w:r w:rsidR="00386F8F" w:rsidRPr="00502248">
        <w:rPr>
          <w:caps/>
          <w:sz w:val="24"/>
        </w:rPr>
        <w:t>постановляю:</w:t>
      </w:r>
    </w:p>
    <w:p w:rsidR="005D72C6" w:rsidRPr="00502248" w:rsidRDefault="005D72C6" w:rsidP="00386F8F">
      <w:pPr>
        <w:ind w:firstLine="709"/>
        <w:jc w:val="center"/>
        <w:rPr>
          <w:caps/>
          <w:sz w:val="24"/>
        </w:rPr>
      </w:pPr>
    </w:p>
    <w:p w:rsidR="00502248" w:rsidRPr="00502248" w:rsidRDefault="00386F8F" w:rsidP="00502248">
      <w:pPr>
        <w:numPr>
          <w:ilvl w:val="0"/>
          <w:numId w:val="18"/>
        </w:numPr>
        <w:tabs>
          <w:tab w:val="left" w:pos="851"/>
        </w:tabs>
        <w:ind w:left="0" w:firstLine="567"/>
        <w:jc w:val="both"/>
        <w:rPr>
          <w:sz w:val="24"/>
        </w:rPr>
      </w:pPr>
      <w:r w:rsidRPr="00502248">
        <w:rPr>
          <w:sz w:val="24"/>
        </w:rPr>
        <w:t xml:space="preserve">Утвердить Положение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="00CA43D9">
        <w:rPr>
          <w:sz w:val="24"/>
        </w:rPr>
        <w:t>Гафуровский</w:t>
      </w:r>
      <w:proofErr w:type="spellEnd"/>
      <w:r w:rsidRPr="00502248">
        <w:rPr>
          <w:sz w:val="24"/>
        </w:rPr>
        <w:t xml:space="preserve"> сельсовет муниципального района Туймазинский район Республики Башкортостан согласно приложению № 1.</w:t>
      </w:r>
    </w:p>
    <w:p w:rsidR="00386F8F" w:rsidRPr="00502248" w:rsidRDefault="0060552C" w:rsidP="00502248">
      <w:pPr>
        <w:pStyle w:val="af3"/>
        <w:tabs>
          <w:tab w:val="left" w:pos="851"/>
        </w:tabs>
        <w:ind w:firstLine="567"/>
        <w:jc w:val="both"/>
        <w:rPr>
          <w:szCs w:val="24"/>
        </w:rPr>
      </w:pPr>
      <w:r>
        <w:rPr>
          <w:szCs w:val="24"/>
        </w:rPr>
        <w:t>2</w:t>
      </w:r>
      <w:r w:rsidR="00386F8F" w:rsidRPr="00502248">
        <w:rPr>
          <w:szCs w:val="24"/>
        </w:rPr>
        <w:t xml:space="preserve">. Настоящее постановление обнародовать в здании Администрации и разместить на официальном сайте Администрации сельского поселения </w:t>
      </w:r>
      <w:proofErr w:type="spellStart"/>
      <w:r w:rsidR="00CA43D9">
        <w:rPr>
          <w:szCs w:val="24"/>
        </w:rPr>
        <w:t>Гафуровский</w:t>
      </w:r>
      <w:proofErr w:type="spellEnd"/>
      <w:r w:rsidR="00386F8F" w:rsidRPr="00502248">
        <w:rPr>
          <w:szCs w:val="24"/>
        </w:rPr>
        <w:t xml:space="preserve"> сельсовет муниципального района Туймазинский район Республики Башкортостан.</w:t>
      </w:r>
    </w:p>
    <w:p w:rsidR="00502248" w:rsidRPr="00502248" w:rsidRDefault="0060552C" w:rsidP="00502248">
      <w:pPr>
        <w:ind w:firstLine="567"/>
        <w:jc w:val="both"/>
        <w:rPr>
          <w:sz w:val="24"/>
        </w:rPr>
      </w:pPr>
      <w:r>
        <w:rPr>
          <w:sz w:val="24"/>
        </w:rPr>
        <w:t>3</w:t>
      </w:r>
      <w:r w:rsidR="00386F8F" w:rsidRPr="00502248">
        <w:rPr>
          <w:sz w:val="24"/>
        </w:rPr>
        <w:t xml:space="preserve">. </w:t>
      </w:r>
      <w:r w:rsidR="00502248" w:rsidRPr="00502248">
        <w:rPr>
          <w:sz w:val="24"/>
        </w:rPr>
        <w:t xml:space="preserve">Настоящее постановление вступает в силу со дня его подписания. </w:t>
      </w:r>
    </w:p>
    <w:p w:rsidR="00386F8F" w:rsidRPr="00502248" w:rsidRDefault="00386F8F" w:rsidP="00386F8F">
      <w:pPr>
        <w:pStyle w:val="ab"/>
        <w:spacing w:before="0" w:beforeAutospacing="0" w:after="0"/>
        <w:ind w:firstLine="709"/>
        <w:jc w:val="both"/>
      </w:pPr>
    </w:p>
    <w:p w:rsidR="0060552C" w:rsidRDefault="00FF2AD2" w:rsidP="00FF2AD2">
      <w:pPr>
        <w:rPr>
          <w:sz w:val="24"/>
        </w:rPr>
      </w:pPr>
      <w:r>
        <w:rPr>
          <w:sz w:val="24"/>
        </w:rPr>
        <w:t xml:space="preserve">              </w:t>
      </w:r>
    </w:p>
    <w:p w:rsidR="0060552C" w:rsidRDefault="0060552C" w:rsidP="00FF2AD2">
      <w:pPr>
        <w:rPr>
          <w:sz w:val="24"/>
        </w:rPr>
      </w:pPr>
    </w:p>
    <w:p w:rsidR="0060552C" w:rsidRDefault="0060552C" w:rsidP="00FF2AD2">
      <w:pPr>
        <w:rPr>
          <w:sz w:val="24"/>
        </w:rPr>
      </w:pPr>
    </w:p>
    <w:p w:rsidR="0060552C" w:rsidRDefault="0060552C" w:rsidP="00FF2AD2">
      <w:pPr>
        <w:rPr>
          <w:sz w:val="24"/>
        </w:rPr>
      </w:pPr>
    </w:p>
    <w:p w:rsidR="00386F8F" w:rsidRPr="00CA43D9" w:rsidRDefault="0060552C" w:rsidP="00FF2AD2">
      <w:pPr>
        <w:rPr>
          <w:sz w:val="24"/>
        </w:rPr>
      </w:pPr>
      <w:r>
        <w:rPr>
          <w:sz w:val="24"/>
        </w:rPr>
        <w:t xml:space="preserve">                </w:t>
      </w:r>
      <w:r w:rsidR="009035E4" w:rsidRPr="00502248">
        <w:rPr>
          <w:sz w:val="24"/>
        </w:rPr>
        <w:t>Глава</w:t>
      </w:r>
      <w:r w:rsidR="00386F8F" w:rsidRPr="00502248">
        <w:rPr>
          <w:sz w:val="24"/>
        </w:rPr>
        <w:t xml:space="preserve"> </w:t>
      </w:r>
      <w:r w:rsidR="00CA43D9" w:rsidRPr="00502248">
        <w:rPr>
          <w:sz w:val="24"/>
        </w:rPr>
        <w:t>сельского поселения</w:t>
      </w:r>
      <w:r w:rsidR="00CA43D9">
        <w:rPr>
          <w:sz w:val="24"/>
        </w:rPr>
        <w:t xml:space="preserve">                                            Р.Р.  Сафин</w:t>
      </w:r>
    </w:p>
    <w:p w:rsidR="00386F8F" w:rsidRPr="00502248" w:rsidRDefault="00386F8F" w:rsidP="00386F8F">
      <w:pPr>
        <w:pStyle w:val="ab"/>
        <w:spacing w:before="0" w:beforeAutospacing="0" w:after="0"/>
        <w:ind w:left="5387"/>
        <w:jc w:val="both"/>
        <w:rPr>
          <w:sz w:val="26"/>
          <w:szCs w:val="26"/>
        </w:rPr>
        <w:sectPr w:rsidR="00386F8F" w:rsidRPr="00502248" w:rsidSect="00A32DA1">
          <w:footerReference w:type="default" r:id="rId12"/>
          <w:pgSz w:w="11906" w:h="16838"/>
          <w:pgMar w:top="709" w:right="851" w:bottom="539" w:left="1701" w:header="709" w:footer="709" w:gutter="0"/>
          <w:cols w:space="708"/>
          <w:docGrid w:linePitch="360"/>
        </w:sectPr>
      </w:pPr>
    </w:p>
    <w:p w:rsidR="00386F8F" w:rsidRPr="00502248" w:rsidRDefault="00386F8F" w:rsidP="00386F8F">
      <w:pPr>
        <w:pStyle w:val="ab"/>
        <w:spacing w:before="0" w:beforeAutospacing="0" w:after="0"/>
        <w:ind w:left="5387"/>
        <w:jc w:val="both"/>
        <w:rPr>
          <w:sz w:val="18"/>
          <w:szCs w:val="18"/>
        </w:rPr>
      </w:pPr>
      <w:r w:rsidRPr="00502248">
        <w:rPr>
          <w:sz w:val="18"/>
          <w:szCs w:val="18"/>
        </w:rPr>
        <w:lastRenderedPageBreak/>
        <w:t>Приложение № 1</w:t>
      </w:r>
    </w:p>
    <w:p w:rsidR="00386F8F" w:rsidRPr="005D72C6" w:rsidRDefault="00386F8F" w:rsidP="00386F8F">
      <w:pPr>
        <w:pStyle w:val="ab"/>
        <w:spacing w:before="0" w:beforeAutospacing="0" w:after="0"/>
        <w:ind w:left="5387"/>
        <w:jc w:val="both"/>
        <w:rPr>
          <w:sz w:val="18"/>
          <w:szCs w:val="18"/>
        </w:rPr>
      </w:pPr>
      <w:r w:rsidRPr="00502248">
        <w:rPr>
          <w:sz w:val="18"/>
          <w:szCs w:val="18"/>
        </w:rPr>
        <w:t xml:space="preserve">к постановлению главы сельского поселения </w:t>
      </w:r>
      <w:proofErr w:type="spellStart"/>
      <w:r w:rsidR="00CA43D9">
        <w:rPr>
          <w:sz w:val="18"/>
          <w:szCs w:val="18"/>
        </w:rPr>
        <w:t>Гафуровский</w:t>
      </w:r>
      <w:proofErr w:type="spellEnd"/>
      <w:r w:rsidRPr="00502248">
        <w:rPr>
          <w:sz w:val="18"/>
          <w:szCs w:val="18"/>
        </w:rPr>
        <w:t xml:space="preserve"> сельсовет муниципального района </w:t>
      </w:r>
      <w:r w:rsidRPr="005D72C6">
        <w:rPr>
          <w:sz w:val="18"/>
          <w:szCs w:val="18"/>
        </w:rPr>
        <w:t>Туймазинский район</w:t>
      </w:r>
    </w:p>
    <w:p w:rsidR="00386F8F" w:rsidRPr="00502248" w:rsidRDefault="007E2498" w:rsidP="00386F8F">
      <w:pPr>
        <w:pStyle w:val="ab"/>
        <w:spacing w:before="0" w:beforeAutospacing="0" w:after="0"/>
        <w:ind w:left="5387"/>
        <w:jc w:val="both"/>
        <w:rPr>
          <w:sz w:val="18"/>
          <w:szCs w:val="18"/>
        </w:rPr>
      </w:pPr>
      <w:r w:rsidRPr="005D72C6">
        <w:rPr>
          <w:sz w:val="18"/>
          <w:szCs w:val="18"/>
        </w:rPr>
        <w:t>№</w:t>
      </w:r>
      <w:r w:rsidR="0060552C">
        <w:rPr>
          <w:sz w:val="18"/>
          <w:szCs w:val="18"/>
        </w:rPr>
        <w:t>79 от</w:t>
      </w:r>
      <w:r w:rsidR="00CA43D9">
        <w:rPr>
          <w:sz w:val="18"/>
          <w:szCs w:val="18"/>
        </w:rPr>
        <w:t xml:space="preserve"> 25</w:t>
      </w:r>
      <w:r w:rsidR="005D72C6" w:rsidRPr="005D72C6">
        <w:rPr>
          <w:sz w:val="18"/>
          <w:szCs w:val="18"/>
        </w:rPr>
        <w:t>.10.2023</w:t>
      </w:r>
      <w:r w:rsidR="00CA43D9">
        <w:rPr>
          <w:sz w:val="18"/>
          <w:szCs w:val="18"/>
        </w:rPr>
        <w:t xml:space="preserve"> </w:t>
      </w:r>
      <w:r w:rsidR="005D72C6" w:rsidRPr="005D72C6">
        <w:rPr>
          <w:sz w:val="18"/>
          <w:szCs w:val="18"/>
        </w:rPr>
        <w:t>г</w:t>
      </w:r>
      <w:r w:rsidR="00CA43D9">
        <w:rPr>
          <w:sz w:val="18"/>
          <w:szCs w:val="18"/>
        </w:rPr>
        <w:t>.</w:t>
      </w:r>
    </w:p>
    <w:p w:rsidR="00386F8F" w:rsidRPr="00502248" w:rsidRDefault="00386F8F" w:rsidP="00386F8F">
      <w:pPr>
        <w:rPr>
          <w:sz w:val="26"/>
          <w:szCs w:val="26"/>
        </w:rPr>
      </w:pPr>
    </w:p>
    <w:p w:rsidR="00502248" w:rsidRPr="00502248" w:rsidRDefault="00502248" w:rsidP="00502248">
      <w:pPr>
        <w:pStyle w:val="ab"/>
        <w:spacing w:before="0" w:beforeAutospacing="0" w:after="0"/>
        <w:ind w:firstLine="720"/>
        <w:jc w:val="center"/>
        <w:rPr>
          <w:b/>
          <w:bCs/>
          <w:caps/>
        </w:rPr>
      </w:pPr>
      <w:r w:rsidRPr="00502248">
        <w:rPr>
          <w:b/>
          <w:bCs/>
          <w:caps/>
        </w:rPr>
        <w:t xml:space="preserve">ПОЛОЖЕНИЕ </w:t>
      </w:r>
    </w:p>
    <w:p w:rsidR="00502248" w:rsidRPr="00502248" w:rsidRDefault="00502248" w:rsidP="00502248">
      <w:pPr>
        <w:pStyle w:val="ab"/>
        <w:spacing w:before="0" w:beforeAutospacing="0" w:after="0"/>
        <w:ind w:firstLine="720"/>
        <w:jc w:val="center"/>
        <w:rPr>
          <w:b/>
        </w:rPr>
      </w:pPr>
      <w:r w:rsidRPr="00502248">
        <w:rPr>
          <w:b/>
        </w:rPr>
        <w:t>о комиссии по соблюдению требований к служебному поведению</w:t>
      </w:r>
    </w:p>
    <w:p w:rsidR="00CA43D9" w:rsidRDefault="00502248" w:rsidP="00502248">
      <w:pPr>
        <w:pStyle w:val="ab"/>
        <w:spacing w:before="0" w:beforeAutospacing="0" w:after="0"/>
        <w:ind w:firstLine="720"/>
        <w:jc w:val="center"/>
        <w:rPr>
          <w:b/>
        </w:rPr>
      </w:pPr>
      <w:r w:rsidRPr="00502248">
        <w:rPr>
          <w:b/>
        </w:rPr>
        <w:t xml:space="preserve">муниципальных служащих и урегулированию конфликта интересов </w:t>
      </w:r>
    </w:p>
    <w:p w:rsidR="00502248" w:rsidRPr="00502248" w:rsidRDefault="00502248" w:rsidP="00502248">
      <w:pPr>
        <w:pStyle w:val="ab"/>
        <w:spacing w:before="0" w:beforeAutospacing="0" w:after="0"/>
        <w:ind w:firstLine="720"/>
        <w:jc w:val="center"/>
        <w:rPr>
          <w:b/>
        </w:rPr>
      </w:pPr>
      <w:r w:rsidRPr="00502248">
        <w:rPr>
          <w:b/>
        </w:rPr>
        <w:t xml:space="preserve">в  Администрации сельского поселения </w:t>
      </w:r>
      <w:proofErr w:type="spellStart"/>
      <w:r w:rsidR="00CA43D9">
        <w:rPr>
          <w:b/>
        </w:rPr>
        <w:t>Гафуровский</w:t>
      </w:r>
      <w:proofErr w:type="spellEnd"/>
      <w:r w:rsidRPr="00502248">
        <w:rPr>
          <w:b/>
        </w:rPr>
        <w:t xml:space="preserve"> сельсовет</w:t>
      </w:r>
    </w:p>
    <w:p w:rsidR="00502248" w:rsidRPr="00502248" w:rsidRDefault="00502248" w:rsidP="00502248">
      <w:pPr>
        <w:pStyle w:val="ab"/>
        <w:spacing w:before="0" w:beforeAutospacing="0" w:after="0"/>
        <w:ind w:firstLine="720"/>
        <w:jc w:val="center"/>
        <w:rPr>
          <w:b/>
        </w:rPr>
      </w:pPr>
      <w:r w:rsidRPr="00502248">
        <w:rPr>
          <w:b/>
        </w:rPr>
        <w:t xml:space="preserve"> муниципального района Туймазинский район Республики Башкортостан</w:t>
      </w:r>
    </w:p>
    <w:p w:rsidR="00502248" w:rsidRPr="00564D94" w:rsidRDefault="00502248" w:rsidP="00502248">
      <w:pPr>
        <w:jc w:val="center"/>
        <w:rPr>
          <w:sz w:val="24"/>
        </w:rPr>
      </w:pPr>
      <w:r w:rsidRPr="00564D94">
        <w:rPr>
          <w:sz w:val="24"/>
        </w:rPr>
        <w:t xml:space="preserve">  </w:t>
      </w:r>
    </w:p>
    <w:p w:rsidR="00502248" w:rsidRPr="00564D94" w:rsidRDefault="00502248" w:rsidP="00502248">
      <w:pPr>
        <w:ind w:firstLine="540"/>
        <w:jc w:val="both"/>
        <w:rPr>
          <w:sz w:val="24"/>
        </w:rPr>
      </w:pPr>
      <w:r w:rsidRPr="00564D94">
        <w:rPr>
          <w:sz w:val="24"/>
        </w:rPr>
        <w:t xml:space="preserve">1. Настоящим Положением определяется порядок формирования и деятельности комиссий по соблюдению требований к служебному поведению муниципальных служащих и урегулированию конфликта интересов (далее - комиссии, комиссия), образуемых в </w:t>
      </w:r>
      <w:r w:rsidRPr="00502248">
        <w:rPr>
          <w:sz w:val="24"/>
        </w:rPr>
        <w:t xml:space="preserve">Администрации сельского поселения </w:t>
      </w:r>
      <w:proofErr w:type="spellStart"/>
      <w:r w:rsidR="00CA43D9">
        <w:rPr>
          <w:sz w:val="24"/>
        </w:rPr>
        <w:t>Гафуровский</w:t>
      </w:r>
      <w:proofErr w:type="spellEnd"/>
      <w:r w:rsidRPr="00502248">
        <w:rPr>
          <w:sz w:val="24"/>
        </w:rPr>
        <w:t xml:space="preserve"> сельсовет муниципального района Туймазинский район Республики Башкортостан (далее – орган местного самоуправления) </w:t>
      </w:r>
      <w:r w:rsidRPr="00564D94">
        <w:rPr>
          <w:sz w:val="24"/>
        </w:rPr>
        <w:t xml:space="preserve"> в соответствии с Федеральным </w:t>
      </w:r>
      <w:hyperlink r:id="rId13" w:history="1">
        <w:r w:rsidRPr="00502248">
          <w:rPr>
            <w:sz w:val="24"/>
          </w:rPr>
          <w:t>законом</w:t>
        </w:r>
      </w:hyperlink>
      <w:r w:rsidRPr="00502248">
        <w:rPr>
          <w:sz w:val="24"/>
        </w:rPr>
        <w:t xml:space="preserve"> от 2 марта 2007 года №</w:t>
      </w:r>
      <w:r w:rsidRPr="00564D94">
        <w:rPr>
          <w:sz w:val="24"/>
        </w:rPr>
        <w:t xml:space="preserve">25-ФЗ </w:t>
      </w:r>
      <w:r w:rsidRPr="00502248">
        <w:rPr>
          <w:sz w:val="24"/>
        </w:rPr>
        <w:t>«</w:t>
      </w:r>
      <w:r w:rsidRPr="00564D94">
        <w:rPr>
          <w:sz w:val="24"/>
        </w:rPr>
        <w:t>О муниципально</w:t>
      </w:r>
      <w:r w:rsidRPr="00502248">
        <w:rPr>
          <w:sz w:val="24"/>
        </w:rPr>
        <w:t>й службе в Российской Федерации»</w:t>
      </w:r>
      <w:r w:rsidRPr="00564D94">
        <w:rPr>
          <w:sz w:val="24"/>
        </w:rPr>
        <w:t xml:space="preserve"> (далее - Федеральный закон </w:t>
      </w:r>
      <w:r w:rsidRPr="00502248">
        <w:rPr>
          <w:sz w:val="24"/>
        </w:rPr>
        <w:t>«</w:t>
      </w:r>
      <w:r w:rsidRPr="00564D94">
        <w:rPr>
          <w:sz w:val="24"/>
        </w:rPr>
        <w:t>О муниципальной службе в Российской Федерации</w:t>
      </w:r>
      <w:r w:rsidRPr="00502248">
        <w:rPr>
          <w:sz w:val="24"/>
        </w:rPr>
        <w:t>»</w:t>
      </w:r>
      <w:r w:rsidRPr="00564D94">
        <w:rPr>
          <w:sz w:val="24"/>
        </w:rPr>
        <w:t xml:space="preserve">), Федеральным </w:t>
      </w:r>
      <w:hyperlink r:id="rId14" w:history="1">
        <w:r w:rsidRPr="00502248">
          <w:rPr>
            <w:sz w:val="24"/>
          </w:rPr>
          <w:t>законом</w:t>
        </w:r>
      </w:hyperlink>
      <w:r w:rsidRPr="00502248">
        <w:rPr>
          <w:sz w:val="24"/>
        </w:rPr>
        <w:t xml:space="preserve"> от 25 декабря 2008 года №</w:t>
      </w:r>
      <w:r w:rsidRPr="00564D94">
        <w:rPr>
          <w:sz w:val="24"/>
        </w:rPr>
        <w:t xml:space="preserve">273-ФЗ </w:t>
      </w:r>
      <w:r w:rsidRPr="00502248">
        <w:rPr>
          <w:sz w:val="24"/>
        </w:rPr>
        <w:t>«О противодействии коррупции»</w:t>
      </w:r>
      <w:r w:rsidRPr="00564D94">
        <w:rPr>
          <w:sz w:val="24"/>
        </w:rPr>
        <w:t xml:space="preserve"> (далее - Фе</w:t>
      </w:r>
      <w:r w:rsidRPr="00502248">
        <w:rPr>
          <w:sz w:val="24"/>
        </w:rPr>
        <w:t>деральный закон «</w:t>
      </w:r>
      <w:r w:rsidRPr="00564D94">
        <w:rPr>
          <w:sz w:val="24"/>
        </w:rPr>
        <w:t>О противодействии коррупции</w:t>
      </w:r>
      <w:r w:rsidRPr="00502248">
        <w:rPr>
          <w:sz w:val="24"/>
        </w:rPr>
        <w:t>»</w:t>
      </w:r>
      <w:r w:rsidRPr="00564D94">
        <w:rPr>
          <w:sz w:val="24"/>
        </w:rPr>
        <w:t xml:space="preserve">). </w:t>
      </w:r>
    </w:p>
    <w:p w:rsidR="00502248" w:rsidRPr="00564D94" w:rsidRDefault="00502248" w:rsidP="00502248">
      <w:pPr>
        <w:ind w:firstLine="540"/>
        <w:jc w:val="both"/>
        <w:rPr>
          <w:sz w:val="24"/>
        </w:rPr>
      </w:pPr>
      <w:r w:rsidRPr="00564D94">
        <w:rPr>
          <w:sz w:val="24"/>
        </w:rPr>
        <w:t xml:space="preserve">2. Комиссии в своей деятельности руководствуются </w:t>
      </w:r>
      <w:hyperlink r:id="rId15" w:history="1">
        <w:r w:rsidRPr="00502248">
          <w:rPr>
            <w:sz w:val="24"/>
          </w:rPr>
          <w:t>Конституцией</w:t>
        </w:r>
      </w:hyperlink>
      <w:r w:rsidRPr="00564D94">
        <w:rPr>
          <w:sz w:val="24"/>
        </w:rPr>
        <w:t xml:space="preserve"> Российской Федерации, </w:t>
      </w:r>
      <w:hyperlink r:id="rId16" w:history="1">
        <w:r w:rsidRPr="00502248">
          <w:rPr>
            <w:sz w:val="24"/>
          </w:rPr>
          <w:t>Конституцией</w:t>
        </w:r>
      </w:hyperlink>
      <w:r w:rsidRPr="00564D94">
        <w:rPr>
          <w:sz w:val="24"/>
        </w:rPr>
        <w:t xml:space="preserve">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настоящим Положением, а также актами органов местного самоуправления.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3. Основной задачей комиссий является содействие органам местного самоуправления: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в обеспечении соблюдения муниципальными служащими 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</w:t>
      </w:r>
      <w:hyperlink r:id="rId17" w:history="1">
        <w:r w:rsidRPr="00502248">
          <w:rPr>
            <w:sz w:val="24"/>
          </w:rPr>
          <w:t>законом</w:t>
        </w:r>
      </w:hyperlink>
      <w:r w:rsidRPr="009276CE">
        <w:rPr>
          <w:sz w:val="24"/>
        </w:rPr>
        <w:t xml:space="preserve"> </w:t>
      </w:r>
      <w:r w:rsidRPr="00502248">
        <w:rPr>
          <w:sz w:val="24"/>
        </w:rPr>
        <w:t>«</w:t>
      </w:r>
      <w:r w:rsidRPr="009276CE">
        <w:rPr>
          <w:sz w:val="24"/>
        </w:rPr>
        <w:t>О муниципальной службе в Российской Фед</w:t>
      </w:r>
      <w:r w:rsidRPr="00502248">
        <w:rPr>
          <w:sz w:val="24"/>
        </w:rPr>
        <w:t>ерации»</w:t>
      </w:r>
      <w:r w:rsidRPr="009276CE">
        <w:rPr>
          <w:sz w:val="24"/>
        </w:rPr>
        <w:t xml:space="preserve">, Федеральным </w:t>
      </w:r>
      <w:hyperlink r:id="rId18" w:history="1">
        <w:r w:rsidRPr="00502248">
          <w:rPr>
            <w:sz w:val="24"/>
          </w:rPr>
          <w:t>законом</w:t>
        </w:r>
      </w:hyperlink>
      <w:r w:rsidRPr="009276CE">
        <w:rPr>
          <w:sz w:val="24"/>
        </w:rPr>
        <w:t xml:space="preserve"> </w:t>
      </w:r>
      <w:r w:rsidRPr="00502248">
        <w:rPr>
          <w:sz w:val="24"/>
        </w:rPr>
        <w:t>«О противодействии коррупции»</w:t>
      </w:r>
      <w:r w:rsidRPr="009276CE">
        <w:rPr>
          <w:sz w:val="24"/>
        </w:rPr>
        <w:t xml:space="preserve">, другими федеральными законами (далее - требования к служебному поведению и (или) требования об урегулировании конфликта интересов);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в осуществлении в органе местного самоуправления мер по предупреждению коррупции.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4. 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органе местного самоуправления.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5. Комиссия образуется нормативным правовым актом органа местного самоуправления. Указанным актом утверждаются состав комиссии и порядок ее работы.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6. В состав комиссии входят: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председатель комиссии - заместитель руководителя органа местного самоуправления;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заместитель председателя комиссии, назначаемый руководителем органа местного самоуправления из числа членов комиссии, замещающих должности муниципальной службы в органе местного самоуправления;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lastRenderedPageBreak/>
        <w:t xml:space="preserve">в) секретарь комиссии - руководитель подразделения кадровой службы органа местного самоуправления по профилактике коррупционных и иных правонарушений либо должностное лицо кадровой службы органа местного самоуправления, ответственное за работу по профилактике коррупционных и иных правонарушений;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г) члены комиссии - муниципальные служащие подразделения по вопросам муниципальной службы и кадров, юридического (правового) подразделения, других подразделений органа местного самоуправления, определяемые его руководителем;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д) представитель органа Республики Башкортостан по профилактике коррупционных и иных правонарушений (по согласованию).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" w:name="p13"/>
      <w:bookmarkEnd w:id="1"/>
      <w:r w:rsidRPr="009276CE">
        <w:rPr>
          <w:sz w:val="24"/>
        </w:rPr>
        <w:t xml:space="preserve">7. В 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муниципальной службой.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8. В сельских (городских) поселениях, находящихся в составе муниципального района, по соглашению соответствующих поселений может быть создана </w:t>
      </w:r>
      <w:proofErr w:type="spellStart"/>
      <w:r w:rsidRPr="009276CE">
        <w:rPr>
          <w:sz w:val="24"/>
        </w:rPr>
        <w:t>межпоселенческая</w:t>
      </w:r>
      <w:proofErr w:type="spellEnd"/>
      <w:r w:rsidRPr="009276CE">
        <w:rPr>
          <w:sz w:val="24"/>
        </w:rPr>
        <w:t xml:space="preserve"> комиссия.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9. В состав комиссии органа местного самоуправления сельского (городского) поселения, находящегося в составе муниципального района, </w:t>
      </w:r>
      <w:proofErr w:type="spellStart"/>
      <w:r w:rsidRPr="009276CE">
        <w:rPr>
          <w:sz w:val="24"/>
        </w:rPr>
        <w:t>межпоселенческой</w:t>
      </w:r>
      <w:proofErr w:type="spellEnd"/>
      <w:r w:rsidRPr="009276CE">
        <w:rPr>
          <w:sz w:val="24"/>
        </w:rPr>
        <w:t xml:space="preserve"> комиссии могут быть включены по согласованию руководители и специалисты муниципальных предприятий и учреждений, а также представители администрации соответствующего муниципального района.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2" w:name="p17"/>
      <w:bookmarkEnd w:id="2"/>
      <w:r w:rsidRPr="009276CE">
        <w:rPr>
          <w:sz w:val="24"/>
        </w:rPr>
        <w:t xml:space="preserve">10. Руководитель органа местного самоуправления может принять решение о включении в состав комиссии: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представителя общественной организации ветеранов, созданной в органе местного самоуправления;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представителя профсоюзной организации, действующей в установленном порядке в органе местного самоуправления.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11. Лица, указанные в </w:t>
      </w:r>
      <w:hyperlink w:anchor="p13" w:history="1">
        <w:r w:rsidRPr="00502248">
          <w:rPr>
            <w:sz w:val="24"/>
          </w:rPr>
          <w:t>пунктах 7</w:t>
        </w:r>
      </w:hyperlink>
      <w:r w:rsidRPr="009276CE">
        <w:rPr>
          <w:sz w:val="24"/>
        </w:rPr>
        <w:t xml:space="preserve"> и </w:t>
      </w:r>
      <w:hyperlink w:anchor="p17" w:history="1">
        <w:r w:rsidRPr="00502248">
          <w:rPr>
            <w:sz w:val="24"/>
          </w:rPr>
          <w:t>10</w:t>
        </w:r>
      </w:hyperlink>
      <w:r w:rsidRPr="009276CE">
        <w:rPr>
          <w:sz w:val="24"/>
        </w:rPr>
        <w:t xml:space="preserve"> настоящего Положения, включаются в состав комиссии в установленном порядке по согласованию с научными организациями и образовательными организациями среднего профессионального образования, высшего образования, дополнительного профессионального образования, с общественной организацией ветеранов, созданной в органе местного самоуправления, с профсоюзной организацией, действующей в установленном порядке в органе местного самоуправления, на основании запроса руководителя органа местного самоуправления.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12. 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13.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14. В заседаниях комиссии с правом совещательного голоса участвуют: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органе местного самоуправления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3" w:name="p26"/>
      <w:bookmarkEnd w:id="3"/>
      <w:r w:rsidRPr="009276CE">
        <w:rPr>
          <w:sz w:val="24"/>
        </w:rPr>
        <w:t xml:space="preserve">б)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</w:t>
      </w:r>
      <w:r w:rsidRPr="009276CE">
        <w:rPr>
          <w:sz w:val="24"/>
        </w:rPr>
        <w:lastRenderedPageBreak/>
        <w:t xml:space="preserve">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15.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16.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4" w:name="p29"/>
      <w:bookmarkEnd w:id="4"/>
      <w:r w:rsidRPr="009276CE">
        <w:rPr>
          <w:sz w:val="24"/>
        </w:rPr>
        <w:t xml:space="preserve">17. Основаниями для проведения заседания комиссии являются: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5" w:name="p30"/>
      <w:bookmarkEnd w:id="5"/>
      <w:r w:rsidRPr="009276CE">
        <w:rPr>
          <w:sz w:val="24"/>
        </w:rPr>
        <w:t xml:space="preserve">а) представление руководителем органа местного самоуправления в соответствии с </w:t>
      </w:r>
      <w:hyperlink r:id="rId19" w:history="1">
        <w:r w:rsidRPr="00502248">
          <w:rPr>
            <w:sz w:val="24"/>
          </w:rPr>
          <w:t>подпунктом «г» пункта 21</w:t>
        </w:r>
      </w:hyperlink>
      <w:r w:rsidRPr="009276CE">
        <w:rPr>
          <w:sz w:val="24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утвержденного приложением 2 к Закону Республики Башкортостан </w:t>
      </w:r>
      <w:r w:rsidRPr="00502248">
        <w:rPr>
          <w:sz w:val="24"/>
        </w:rPr>
        <w:t>«</w:t>
      </w:r>
      <w:r w:rsidRPr="009276CE">
        <w:rPr>
          <w:sz w:val="24"/>
        </w:rPr>
        <w:t>О муниципальной службе в Республике Башкортостан</w:t>
      </w:r>
      <w:r w:rsidRPr="00502248">
        <w:rPr>
          <w:sz w:val="24"/>
        </w:rPr>
        <w:t>»</w:t>
      </w:r>
      <w:r w:rsidRPr="009276CE">
        <w:rPr>
          <w:sz w:val="24"/>
        </w:rPr>
        <w:t xml:space="preserve"> (далее - Положение о проверке достоверности и полноты сведений), материалов проверки, свидетельствующих: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6" w:name="p31"/>
      <w:bookmarkEnd w:id="6"/>
      <w:r w:rsidRPr="009276CE">
        <w:rPr>
          <w:sz w:val="24"/>
        </w:rPr>
        <w:t xml:space="preserve">о представлении муниципальным служащим недостоверных или неполных сведений, предусмотренных </w:t>
      </w:r>
      <w:hyperlink r:id="rId20" w:history="1">
        <w:r w:rsidRPr="00502248">
          <w:rPr>
            <w:sz w:val="24"/>
          </w:rPr>
          <w:t>подпунктом «а» пункта 1</w:t>
        </w:r>
      </w:hyperlink>
      <w:r w:rsidRPr="009276CE">
        <w:rPr>
          <w:sz w:val="24"/>
        </w:rPr>
        <w:t xml:space="preserve"> Положения о проверке достоверности и полноты сведений;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7" w:name="p32"/>
      <w:bookmarkEnd w:id="7"/>
      <w:r w:rsidRPr="009276CE">
        <w:rPr>
          <w:sz w:val="24"/>
        </w:rPr>
        <w:t xml:space="preserve">о несоблюдении муниципальным служащим требований к служебному поведению и (или) требований об урегулировании конфликта интересов;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8" w:name="p33"/>
      <w:bookmarkEnd w:id="8"/>
      <w:r w:rsidRPr="009276CE">
        <w:rPr>
          <w:sz w:val="24"/>
        </w:rPr>
        <w:t xml:space="preserve">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 местного самоуправления: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9" w:name="p34"/>
      <w:bookmarkEnd w:id="9"/>
      <w:r w:rsidRPr="009276CE">
        <w:rPr>
          <w:sz w:val="24"/>
        </w:rPr>
        <w:t xml:space="preserve">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0" w:name="p35"/>
      <w:bookmarkEnd w:id="10"/>
      <w:r w:rsidRPr="009276CE">
        <w:rPr>
          <w:sz w:val="24"/>
        </w:rPr>
        <w:t xml:space="preserve">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1" w:name="p37"/>
      <w:bookmarkEnd w:id="11"/>
      <w:r w:rsidRPr="009276CE">
        <w:rPr>
          <w:sz w:val="24"/>
        </w:rPr>
        <w:t xml:space="preserve"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2" w:name="p39"/>
      <w:bookmarkEnd w:id="12"/>
      <w:r w:rsidRPr="009276CE">
        <w:rPr>
          <w:sz w:val="24"/>
        </w:rPr>
        <w:t xml:space="preserve">в)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3" w:name="p40"/>
      <w:bookmarkEnd w:id="13"/>
      <w:r w:rsidRPr="009276CE">
        <w:rPr>
          <w:sz w:val="24"/>
        </w:rPr>
        <w:t xml:space="preserve">г) поступившее в соответствии с </w:t>
      </w:r>
      <w:hyperlink r:id="rId21" w:history="1">
        <w:r w:rsidRPr="00502248">
          <w:rPr>
            <w:sz w:val="24"/>
          </w:rPr>
          <w:t>частью 4 статьи 12</w:t>
        </w:r>
      </w:hyperlink>
      <w:r w:rsidRPr="009276CE">
        <w:rPr>
          <w:sz w:val="24"/>
        </w:rPr>
        <w:t xml:space="preserve"> Федерального закона </w:t>
      </w:r>
      <w:r w:rsidRPr="00502248">
        <w:rPr>
          <w:sz w:val="24"/>
        </w:rPr>
        <w:t>«О противодействии коррупции»</w:t>
      </w:r>
      <w:r w:rsidRPr="009276CE">
        <w:rPr>
          <w:sz w:val="24"/>
        </w:rPr>
        <w:t xml:space="preserve"> и </w:t>
      </w:r>
      <w:hyperlink r:id="rId22" w:history="1">
        <w:r w:rsidRPr="00502248">
          <w:rPr>
            <w:sz w:val="24"/>
          </w:rPr>
          <w:t>статьей 64.1</w:t>
        </w:r>
      </w:hyperlink>
      <w:r w:rsidRPr="009276CE">
        <w:rPr>
          <w:sz w:val="24"/>
        </w:rPr>
        <w:t xml:space="preserve"> Трудового кодекса Российской Федерации в орган местного самоуправления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</w:t>
      </w:r>
      <w:r w:rsidRPr="009276CE">
        <w:rPr>
          <w:sz w:val="24"/>
        </w:rPr>
        <w:lastRenderedPageBreak/>
        <w:t xml:space="preserve">управления данной организацией входили в его должностные (служебные) обязанности, исполняемые во время замещения должности в органе местного самоуправления,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4" w:name="p42"/>
      <w:bookmarkEnd w:id="14"/>
      <w:r w:rsidRPr="009276CE">
        <w:rPr>
          <w:sz w:val="24"/>
        </w:rPr>
        <w:t xml:space="preserve">17.1. Обращение, указанное в </w:t>
      </w:r>
      <w:hyperlink w:anchor="p34" w:history="1">
        <w:r w:rsidRPr="00502248">
          <w:rPr>
            <w:sz w:val="24"/>
          </w:rPr>
          <w:t>абзаце втором подпункта «б» пункта 17</w:t>
        </w:r>
      </w:hyperlink>
      <w:r w:rsidRPr="009276CE">
        <w:rPr>
          <w:sz w:val="24"/>
        </w:rPr>
        <w:t xml:space="preserve"> настоящего Положения, подается гражданином, замещавшим должность муниципальной службы в органе местного самоуправления, в кадровую службу органа местного самоуправления.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органа местного самоуправления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3" w:history="1">
        <w:r w:rsidRPr="00502248">
          <w:rPr>
            <w:sz w:val="24"/>
          </w:rPr>
          <w:t>статьи 12</w:t>
        </w:r>
      </w:hyperlink>
      <w:r w:rsidRPr="009276CE">
        <w:rPr>
          <w:sz w:val="24"/>
        </w:rPr>
        <w:t xml:space="preserve"> Федерального за</w:t>
      </w:r>
      <w:r w:rsidRPr="00502248">
        <w:rPr>
          <w:sz w:val="24"/>
        </w:rPr>
        <w:t>кона «О противодействии коррупции»</w:t>
      </w:r>
      <w:r w:rsidRPr="009276CE">
        <w:rPr>
          <w:sz w:val="24"/>
        </w:rPr>
        <w:t xml:space="preserve">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17.2. Обращение, указанное в </w:t>
      </w:r>
      <w:hyperlink w:anchor="p34" w:history="1">
        <w:r w:rsidRPr="00502248">
          <w:rPr>
            <w:sz w:val="24"/>
          </w:rPr>
          <w:t>абзаце втором подпункта «б» пункта 17</w:t>
        </w:r>
      </w:hyperlink>
      <w:r w:rsidRPr="009276CE">
        <w:rPr>
          <w:sz w:val="24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5" w:name="p46"/>
      <w:bookmarkEnd w:id="15"/>
      <w:r w:rsidRPr="009276CE">
        <w:rPr>
          <w:sz w:val="24"/>
        </w:rPr>
        <w:t xml:space="preserve">17.3. Уведомление, указанное в </w:t>
      </w:r>
      <w:hyperlink w:anchor="p40" w:history="1">
        <w:r w:rsidRPr="00502248">
          <w:rPr>
            <w:sz w:val="24"/>
          </w:rPr>
          <w:t>подпункте «г» пункта 17</w:t>
        </w:r>
      </w:hyperlink>
      <w:r w:rsidRPr="009276CE">
        <w:rPr>
          <w:sz w:val="24"/>
        </w:rPr>
        <w:t xml:space="preserve"> настоящего Положения, рассматривается кадровой службой органа местного самоуправления, которая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4" w:history="1">
        <w:r w:rsidRPr="00502248">
          <w:rPr>
            <w:sz w:val="24"/>
          </w:rPr>
          <w:t>статьи 12</w:t>
        </w:r>
      </w:hyperlink>
      <w:r w:rsidRPr="00502248">
        <w:rPr>
          <w:sz w:val="24"/>
        </w:rPr>
        <w:t xml:space="preserve"> Федерального закона «</w:t>
      </w:r>
      <w:r w:rsidRPr="009276CE">
        <w:rPr>
          <w:sz w:val="24"/>
        </w:rPr>
        <w:t>О противодействии коррупции</w:t>
      </w:r>
      <w:r w:rsidRPr="00502248">
        <w:rPr>
          <w:sz w:val="24"/>
        </w:rPr>
        <w:t>»</w:t>
      </w:r>
      <w:r w:rsidRPr="009276CE">
        <w:rPr>
          <w:sz w:val="24"/>
        </w:rPr>
        <w:t xml:space="preserve">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6" w:name="p48"/>
      <w:bookmarkEnd w:id="16"/>
      <w:r w:rsidRPr="009276CE">
        <w:rPr>
          <w:sz w:val="24"/>
        </w:rPr>
        <w:t xml:space="preserve">17.4. Уведомление, указанное в </w:t>
      </w:r>
      <w:hyperlink w:anchor="p37" w:history="1">
        <w:r w:rsidRPr="00502248">
          <w:rPr>
            <w:sz w:val="24"/>
          </w:rPr>
          <w:t>абзаце четвертом подпункта «б» пункта 17</w:t>
        </w:r>
      </w:hyperlink>
      <w:r w:rsidRPr="009276CE">
        <w:rPr>
          <w:sz w:val="24"/>
        </w:rPr>
        <w:t xml:space="preserve"> настоящего Положения, рассматривается подразделением кадровой службы органа местного самоуправления по профилактике коррупционных и иных правонарушений, которое осуществляет подготовку мотивированного заключения по результатам рассмотрения уведомления.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17.5. При подготовке мотивированного заключения по результатам рассмотрения обращения, указанного в </w:t>
      </w:r>
      <w:hyperlink r:id="rId25" w:history="1">
        <w:r w:rsidRPr="00502248">
          <w:rPr>
            <w:sz w:val="24"/>
          </w:rPr>
          <w:t>абзаце втором подпункта «б» пункта 17</w:t>
        </w:r>
      </w:hyperlink>
      <w:r w:rsidRPr="009276CE">
        <w:rPr>
          <w:sz w:val="24"/>
        </w:rPr>
        <w:t xml:space="preserve"> настоящего Положения, или уведомлений, указанных в </w:t>
      </w:r>
      <w:hyperlink w:anchor="p37" w:history="1">
        <w:r w:rsidRPr="00502248">
          <w:rPr>
            <w:sz w:val="24"/>
          </w:rPr>
          <w:t>абзаце четвертом подпункта «б</w:t>
        </w:r>
      </w:hyperlink>
      <w:r w:rsidRPr="00502248">
        <w:rPr>
          <w:sz w:val="24"/>
        </w:rPr>
        <w:t>»</w:t>
      </w:r>
      <w:r w:rsidRPr="009276CE">
        <w:rPr>
          <w:sz w:val="24"/>
        </w:rPr>
        <w:t xml:space="preserve"> и </w:t>
      </w:r>
      <w:hyperlink w:anchor="p40" w:history="1">
        <w:r w:rsidRPr="00502248">
          <w:rPr>
            <w:sz w:val="24"/>
          </w:rPr>
          <w:t>подпункте «г» пункта 17</w:t>
        </w:r>
      </w:hyperlink>
      <w:r w:rsidRPr="009276CE">
        <w:rPr>
          <w:sz w:val="24"/>
        </w:rPr>
        <w:t xml:space="preserve"> настоящего Положения, должностные лица кадрового подразделения органа местного самоуправления имеют право проводить собеседование с муниципальным служащим, представившим обращение или уведомление, получать от него письменные пояснения, а руководитель органа местного самоуправления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lastRenderedPageBreak/>
        <w:t xml:space="preserve">17.6. Мотивированные заключения, предусмотренные </w:t>
      </w:r>
      <w:hyperlink w:anchor="p42" w:history="1">
        <w:r w:rsidRPr="00502248">
          <w:rPr>
            <w:sz w:val="24"/>
          </w:rPr>
          <w:t>пунктами 17.1</w:t>
        </w:r>
      </w:hyperlink>
      <w:r w:rsidRPr="009276CE">
        <w:rPr>
          <w:sz w:val="24"/>
        </w:rPr>
        <w:t xml:space="preserve">, </w:t>
      </w:r>
      <w:hyperlink w:anchor="p46" w:history="1">
        <w:r w:rsidRPr="00502248">
          <w:rPr>
            <w:sz w:val="24"/>
          </w:rPr>
          <w:t>17.3</w:t>
        </w:r>
      </w:hyperlink>
      <w:r w:rsidRPr="009276CE">
        <w:rPr>
          <w:sz w:val="24"/>
        </w:rPr>
        <w:t xml:space="preserve"> и </w:t>
      </w:r>
      <w:hyperlink w:anchor="p48" w:history="1">
        <w:r w:rsidRPr="00502248">
          <w:rPr>
            <w:sz w:val="24"/>
          </w:rPr>
          <w:t>17.4</w:t>
        </w:r>
      </w:hyperlink>
      <w:r w:rsidRPr="009276CE">
        <w:rPr>
          <w:sz w:val="24"/>
        </w:rPr>
        <w:t xml:space="preserve"> настоящего Положения, должны содержать: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>а) информацию, изложенную в обращениях или уведомлениях, указанных в абзаца</w:t>
      </w:r>
      <w:r w:rsidRPr="00502248">
        <w:rPr>
          <w:sz w:val="24"/>
        </w:rPr>
        <w:t>х втором и четвертом подпункта «</w:t>
      </w:r>
      <w:r w:rsidRPr="009276CE">
        <w:rPr>
          <w:sz w:val="24"/>
        </w:rPr>
        <w:t>б</w:t>
      </w:r>
      <w:r w:rsidRPr="00502248">
        <w:rPr>
          <w:sz w:val="24"/>
        </w:rPr>
        <w:t>»</w:t>
      </w:r>
      <w:r w:rsidRPr="009276CE">
        <w:rPr>
          <w:sz w:val="24"/>
        </w:rPr>
        <w:t xml:space="preserve"> и </w:t>
      </w:r>
      <w:hyperlink w:anchor="p48" w:history="1">
        <w:r w:rsidRPr="00502248">
          <w:rPr>
            <w:sz w:val="24"/>
          </w:rPr>
          <w:t>подпункте «г» пункта 17</w:t>
        </w:r>
      </w:hyperlink>
      <w:r w:rsidRPr="009276CE">
        <w:rPr>
          <w:sz w:val="24"/>
        </w:rPr>
        <w:t xml:space="preserve"> настоящего Положения;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информацию, полученную от государственных органов, органов местного самоуправления и заинтересованных организаций на основании запросов;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в) мотивированный вывод по результатам предварительного рассмотрения обращений и уведомлений, указанных в абзацах втором и четвертом подпункта </w:t>
      </w:r>
      <w:r w:rsidRPr="00502248">
        <w:rPr>
          <w:sz w:val="24"/>
        </w:rPr>
        <w:t>«</w:t>
      </w:r>
      <w:r w:rsidRPr="009276CE">
        <w:rPr>
          <w:sz w:val="24"/>
        </w:rPr>
        <w:t>б</w:t>
      </w:r>
      <w:r w:rsidRPr="00502248">
        <w:rPr>
          <w:sz w:val="24"/>
        </w:rPr>
        <w:t>»</w:t>
      </w:r>
      <w:r w:rsidRPr="009276CE">
        <w:rPr>
          <w:sz w:val="24"/>
        </w:rPr>
        <w:t xml:space="preserve"> и подпункте </w:t>
      </w:r>
      <w:r w:rsidRPr="00502248">
        <w:rPr>
          <w:sz w:val="24"/>
        </w:rPr>
        <w:t>«</w:t>
      </w:r>
      <w:r w:rsidRPr="009276CE">
        <w:rPr>
          <w:sz w:val="24"/>
        </w:rPr>
        <w:t>г</w:t>
      </w:r>
      <w:r w:rsidRPr="00502248">
        <w:rPr>
          <w:sz w:val="24"/>
        </w:rPr>
        <w:t>»</w:t>
      </w:r>
      <w:r w:rsidRPr="009276CE">
        <w:rPr>
          <w:sz w:val="24"/>
        </w:rPr>
        <w:t xml:space="preserve"> пункта 17 настоящего Положения, а также рекомендации для принятия одного из решений в соответствии с </w:t>
      </w:r>
      <w:hyperlink w:anchor="p82" w:history="1">
        <w:r w:rsidRPr="00502248">
          <w:rPr>
            <w:sz w:val="24"/>
          </w:rPr>
          <w:t>пунктами 25</w:t>
        </w:r>
      </w:hyperlink>
      <w:r w:rsidRPr="009276CE">
        <w:rPr>
          <w:sz w:val="24"/>
        </w:rPr>
        <w:t xml:space="preserve">, </w:t>
      </w:r>
      <w:hyperlink w:anchor="p85" w:history="1">
        <w:r w:rsidRPr="00502248">
          <w:rPr>
            <w:sz w:val="24"/>
          </w:rPr>
          <w:t>25.1</w:t>
        </w:r>
      </w:hyperlink>
      <w:r w:rsidRPr="009276CE">
        <w:rPr>
          <w:sz w:val="24"/>
        </w:rPr>
        <w:t xml:space="preserve">, </w:t>
      </w:r>
      <w:hyperlink w:anchor="p94" w:history="1">
        <w:r w:rsidRPr="00502248">
          <w:rPr>
            <w:sz w:val="24"/>
          </w:rPr>
          <w:t>26.1</w:t>
        </w:r>
      </w:hyperlink>
      <w:r w:rsidRPr="009276CE">
        <w:rPr>
          <w:sz w:val="24"/>
        </w:rPr>
        <w:t xml:space="preserve"> настоящего Положения или иного решения.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18.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19.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63" w:history="1">
        <w:r w:rsidRPr="00502248">
          <w:rPr>
            <w:sz w:val="24"/>
          </w:rPr>
          <w:t>пунктами 19.1</w:t>
        </w:r>
      </w:hyperlink>
      <w:r w:rsidRPr="009276CE">
        <w:rPr>
          <w:sz w:val="24"/>
        </w:rPr>
        <w:t xml:space="preserve"> и </w:t>
      </w:r>
      <w:hyperlink w:anchor="p65" w:history="1">
        <w:r w:rsidRPr="00502248">
          <w:rPr>
            <w:sz w:val="24"/>
          </w:rPr>
          <w:t>19.2</w:t>
        </w:r>
      </w:hyperlink>
      <w:r w:rsidRPr="009276CE">
        <w:rPr>
          <w:sz w:val="24"/>
        </w:rPr>
        <w:t xml:space="preserve"> настоящего Положения;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и с результатами ее проверки;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в) рассматривает ходатайства о приглашении на заседание комиссии лиц, указанных в </w:t>
      </w:r>
      <w:hyperlink w:anchor="p26" w:history="1">
        <w:r w:rsidRPr="00502248">
          <w:rPr>
            <w:sz w:val="24"/>
          </w:rPr>
          <w:t>подпункте «б» пункта 14</w:t>
        </w:r>
      </w:hyperlink>
      <w:r w:rsidRPr="009276CE">
        <w:rPr>
          <w:sz w:val="24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7" w:name="p63"/>
      <w:bookmarkEnd w:id="17"/>
      <w:r w:rsidRPr="009276CE">
        <w:rPr>
          <w:sz w:val="24"/>
        </w:rPr>
        <w:t xml:space="preserve">19.1. Заседание комиссии по рассмотрению заявления, указанного в </w:t>
      </w:r>
      <w:hyperlink w:anchor="p35" w:history="1">
        <w:r w:rsidRPr="00502248">
          <w:rPr>
            <w:sz w:val="24"/>
          </w:rPr>
          <w:t>абзаце третьем подпункта «б» пункта 17</w:t>
        </w:r>
      </w:hyperlink>
      <w:r w:rsidRPr="009276CE">
        <w:rPr>
          <w:sz w:val="24"/>
        </w:rP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8" w:name="p65"/>
      <w:bookmarkEnd w:id="18"/>
      <w:r w:rsidRPr="009276CE">
        <w:rPr>
          <w:sz w:val="24"/>
        </w:rPr>
        <w:t xml:space="preserve">19.2. Уведомление, указанное в </w:t>
      </w:r>
      <w:hyperlink w:anchor="p40" w:history="1">
        <w:r w:rsidRPr="00502248">
          <w:rPr>
            <w:sz w:val="24"/>
          </w:rPr>
          <w:t>подпункте «г» пункта 17</w:t>
        </w:r>
      </w:hyperlink>
      <w:r w:rsidRPr="009276CE">
        <w:rPr>
          <w:sz w:val="24"/>
        </w:rPr>
        <w:t xml:space="preserve"> настоящего Положения, рассматривается на очередном (плановом) заседании комиссии.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20.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w:anchor="p33" w:history="1">
        <w:r w:rsidRPr="00502248">
          <w:rPr>
            <w:sz w:val="24"/>
          </w:rPr>
          <w:t>подпунктом «б» пункта 17</w:t>
        </w:r>
      </w:hyperlink>
      <w:r w:rsidRPr="009276CE">
        <w:rPr>
          <w:sz w:val="24"/>
        </w:rPr>
        <w:t xml:space="preserve"> настоящего Положения.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20.1. Заседания комиссии могут проводиться в отсутствие муниципального служащего или гражданина в случае: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если в обращении, заявлении или уведомлении, предусмотренных </w:t>
      </w:r>
      <w:hyperlink w:anchor="p33" w:history="1">
        <w:r w:rsidRPr="00502248">
          <w:rPr>
            <w:sz w:val="24"/>
          </w:rPr>
          <w:t>подпунктом «б» пункта 17</w:t>
        </w:r>
      </w:hyperlink>
      <w:r w:rsidRPr="009276CE">
        <w:rPr>
          <w:sz w:val="24"/>
        </w:rPr>
        <w:t xml:space="preserve"> настоящего Положения, не содержится указания о намерении муниципального служащего или гражданина лично присутствовать на заседании комиссии;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lastRenderedPageBreak/>
        <w:t xml:space="preserve">21. 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22. Члены комиссии и лица, участвовавшие в ее заседании, не вправе разглашать сведения, ставшие им известными в ходе работы комиссии.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19" w:name="p76"/>
      <w:bookmarkEnd w:id="19"/>
      <w:r w:rsidRPr="009276CE">
        <w:rPr>
          <w:sz w:val="24"/>
        </w:rPr>
        <w:t xml:space="preserve">23. По итогам рассмотрения вопроса, указанного в </w:t>
      </w:r>
      <w:hyperlink w:anchor="p31" w:history="1">
        <w:r w:rsidRPr="00502248">
          <w:rPr>
            <w:sz w:val="24"/>
          </w:rPr>
          <w:t>абзаце втором подпункта «а» пункта 17</w:t>
        </w:r>
      </w:hyperlink>
      <w:r w:rsidRPr="009276CE">
        <w:rPr>
          <w:sz w:val="24"/>
        </w:rPr>
        <w:t xml:space="preserve"> настоящего Положения, комиссия принимает одно из следующих решений: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установить, что сведения, представленные муниципальным служащим в соответствии с </w:t>
      </w:r>
      <w:hyperlink r:id="rId26" w:history="1">
        <w:r w:rsidRPr="00502248">
          <w:rPr>
            <w:sz w:val="24"/>
          </w:rPr>
          <w:t>подпунктом «а» пункта 1</w:t>
        </w:r>
      </w:hyperlink>
      <w:r w:rsidRPr="009276CE">
        <w:rPr>
          <w:sz w:val="24"/>
        </w:rPr>
        <w:t xml:space="preserve"> Положения о проверке достоверности и полноты сведений, являются достоверными и полными;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установить, что сведения, представленные муниципальным служащим в соответствии с </w:t>
      </w:r>
      <w:hyperlink r:id="rId27" w:history="1">
        <w:r w:rsidRPr="00502248">
          <w:rPr>
            <w:sz w:val="24"/>
          </w:rPr>
          <w:t>подпунктом «а» пункта 1</w:t>
        </w:r>
      </w:hyperlink>
      <w:r w:rsidRPr="009276CE">
        <w:rPr>
          <w:sz w:val="24"/>
        </w:rPr>
        <w:t xml:space="preserve"> Положения о проверке достоверности и полноты сведений,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24. По итогам рассмотрения вопроса, указанного в </w:t>
      </w:r>
      <w:hyperlink w:anchor="p32" w:history="1">
        <w:r w:rsidRPr="00502248">
          <w:rPr>
            <w:sz w:val="24"/>
          </w:rPr>
          <w:t>абзаце третьем подпункта «а» пункта 17</w:t>
        </w:r>
      </w:hyperlink>
      <w:r w:rsidRPr="009276CE">
        <w:rPr>
          <w:sz w:val="24"/>
        </w:rPr>
        <w:t xml:space="preserve"> настоящего Положения, комиссия принимает одно из следующих решений: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установить, что муниципальный служащий соблюдал требования к служебному поведению и (или) требования об урегулировании конфликта интересов;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20" w:name="p82"/>
      <w:bookmarkEnd w:id="20"/>
      <w:r w:rsidRPr="009276CE">
        <w:rPr>
          <w:sz w:val="24"/>
        </w:rPr>
        <w:t xml:space="preserve">25. По итогам рассмотрения вопроса, указанного в </w:t>
      </w:r>
      <w:hyperlink w:anchor="p34" w:history="1">
        <w:r w:rsidRPr="00502248">
          <w:rPr>
            <w:sz w:val="24"/>
          </w:rPr>
          <w:t>абзаце втором подпункта «б» пункта 17</w:t>
        </w:r>
      </w:hyperlink>
      <w:r w:rsidRPr="009276CE">
        <w:rPr>
          <w:sz w:val="24"/>
        </w:rPr>
        <w:t xml:space="preserve"> настоящего Положения, комиссия принимает одно из следующих решений: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21" w:name="p85"/>
      <w:bookmarkEnd w:id="21"/>
      <w:r w:rsidRPr="009276CE">
        <w:rPr>
          <w:sz w:val="24"/>
        </w:rPr>
        <w:t xml:space="preserve">25.1. По итогам рассмотрения вопроса, указанного в </w:t>
      </w:r>
      <w:hyperlink w:anchor="p37" w:history="1">
        <w:r w:rsidRPr="00502248">
          <w:rPr>
            <w:sz w:val="24"/>
          </w:rPr>
          <w:t>абзаце четвертом подпункта «б» пункта 17</w:t>
        </w:r>
      </w:hyperlink>
      <w:r w:rsidRPr="009276CE">
        <w:rPr>
          <w:sz w:val="24"/>
        </w:rPr>
        <w:t xml:space="preserve"> настоящего Положения, комиссия принимает одно из следующих решений: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признать, что при исполнении муниципальным служащим должностных обязанностей конфликт интересов отсутствует;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руководителю органа местного самоуправления принять меры по урегулированию конфликта интересов или по недопущению его возникновения;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22" w:name="p90"/>
      <w:bookmarkEnd w:id="22"/>
      <w:r w:rsidRPr="009276CE">
        <w:rPr>
          <w:sz w:val="24"/>
        </w:rPr>
        <w:t xml:space="preserve">26. По итогам рассмотрения вопроса, указанного в </w:t>
      </w:r>
      <w:hyperlink w:anchor="p35" w:history="1">
        <w:r w:rsidRPr="00502248">
          <w:rPr>
            <w:sz w:val="24"/>
          </w:rPr>
          <w:t>абзаце третьем подпункта «б» пункта 17</w:t>
        </w:r>
      </w:hyperlink>
      <w:r w:rsidRPr="009276CE">
        <w:rPr>
          <w:sz w:val="24"/>
        </w:rPr>
        <w:t xml:space="preserve"> настоящего Положения, комиссия принимает одно из следующих решений: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lastRenderedPageBreak/>
        <w:t xml:space="preserve"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bookmarkStart w:id="23" w:name="p94"/>
      <w:bookmarkEnd w:id="23"/>
      <w:r w:rsidRPr="009276CE">
        <w:rPr>
          <w:sz w:val="24"/>
        </w:rPr>
        <w:t xml:space="preserve">26.1. По итогам рассмотрения вопросов, указанных в </w:t>
      </w:r>
      <w:hyperlink w:anchor="p30" w:history="1">
        <w:r w:rsidRPr="00502248">
          <w:rPr>
            <w:sz w:val="24"/>
          </w:rPr>
          <w:t>подпунктах «а</w:t>
        </w:r>
      </w:hyperlink>
      <w:r w:rsidRPr="00502248">
        <w:rPr>
          <w:sz w:val="24"/>
        </w:rPr>
        <w:t>»</w:t>
      </w:r>
      <w:r w:rsidRPr="009276CE">
        <w:rPr>
          <w:sz w:val="24"/>
        </w:rPr>
        <w:t xml:space="preserve">, </w:t>
      </w:r>
      <w:hyperlink w:anchor="p33" w:history="1">
        <w:r w:rsidRPr="00502248">
          <w:rPr>
            <w:sz w:val="24"/>
          </w:rPr>
          <w:t>«б» пункта 17</w:t>
        </w:r>
      </w:hyperlink>
      <w:r w:rsidRPr="009276CE">
        <w:rPr>
          <w:sz w:val="24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w:anchor="p76" w:history="1">
        <w:r w:rsidRPr="00502248">
          <w:rPr>
            <w:sz w:val="24"/>
          </w:rPr>
          <w:t>пунктами 23</w:t>
        </w:r>
      </w:hyperlink>
      <w:r w:rsidRPr="009276CE">
        <w:rPr>
          <w:sz w:val="24"/>
        </w:rPr>
        <w:t xml:space="preserve"> - </w:t>
      </w:r>
      <w:hyperlink w:anchor="p90" w:history="1">
        <w:r w:rsidRPr="00502248">
          <w:rPr>
            <w:sz w:val="24"/>
          </w:rPr>
          <w:t>26</w:t>
        </w:r>
      </w:hyperlink>
      <w:r w:rsidRPr="009276CE">
        <w:rPr>
          <w:sz w:val="24"/>
        </w:rPr>
        <w:t xml:space="preserve"> настоящего Положения. Основания и мотивы принятия такого решения должны быть отражены в протоколе заседания комиссии.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26.2. По итогам рассмотрения вопроса, указанного в </w:t>
      </w:r>
      <w:hyperlink w:anchor="p40" w:history="1">
        <w:r w:rsidRPr="00502248">
          <w:rPr>
            <w:sz w:val="24"/>
          </w:rPr>
          <w:t>подпункте «г» пункта 17</w:t>
        </w:r>
      </w:hyperlink>
      <w:r w:rsidRPr="009276CE">
        <w:rPr>
          <w:sz w:val="24"/>
        </w:rPr>
        <w:t xml:space="preserve">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 </w:t>
      </w:r>
      <w:hyperlink r:id="rId28" w:history="1">
        <w:r w:rsidRPr="00502248">
          <w:rPr>
            <w:sz w:val="24"/>
          </w:rPr>
          <w:t>статьи 12</w:t>
        </w:r>
      </w:hyperlink>
      <w:r w:rsidRPr="009276CE">
        <w:rPr>
          <w:sz w:val="24"/>
        </w:rPr>
        <w:t xml:space="preserve"> Федерального закона </w:t>
      </w:r>
      <w:r w:rsidRPr="00502248">
        <w:rPr>
          <w:sz w:val="24"/>
        </w:rPr>
        <w:t>«</w:t>
      </w:r>
      <w:r w:rsidRPr="009276CE">
        <w:rPr>
          <w:sz w:val="24"/>
        </w:rPr>
        <w:t>О противодействии коррупции</w:t>
      </w:r>
      <w:r w:rsidRPr="00502248">
        <w:rPr>
          <w:sz w:val="24"/>
        </w:rPr>
        <w:t>»</w:t>
      </w:r>
      <w:r w:rsidRPr="009276CE">
        <w:rPr>
          <w:sz w:val="24"/>
        </w:rPr>
        <w:t xml:space="preserve"> ввиду того, что в его должностные (служебные) обязанности функции по муниципальному управлению этой организацией не входили;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9" w:history="1">
        <w:r w:rsidRPr="00502248">
          <w:rPr>
            <w:sz w:val="24"/>
          </w:rPr>
          <w:t>статьи 12</w:t>
        </w:r>
      </w:hyperlink>
      <w:r w:rsidRPr="009276CE">
        <w:rPr>
          <w:sz w:val="24"/>
        </w:rPr>
        <w:t xml:space="preserve"> Федерального закона </w:t>
      </w:r>
      <w:r w:rsidRPr="00502248">
        <w:rPr>
          <w:sz w:val="24"/>
        </w:rPr>
        <w:t>«</w:t>
      </w:r>
      <w:r w:rsidRPr="009276CE">
        <w:rPr>
          <w:sz w:val="24"/>
        </w:rPr>
        <w:t>О противодействии коррупции</w:t>
      </w:r>
      <w:r w:rsidRPr="00502248">
        <w:rPr>
          <w:sz w:val="24"/>
        </w:rPr>
        <w:t>»</w:t>
      </w:r>
      <w:r w:rsidRPr="009276CE">
        <w:rPr>
          <w:sz w:val="24"/>
        </w:rPr>
        <w:t xml:space="preserve">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27. По итогам рассмотрения вопроса, предусмотренного </w:t>
      </w:r>
      <w:hyperlink w:anchor="p39" w:history="1">
        <w:r w:rsidRPr="00502248">
          <w:rPr>
            <w:sz w:val="24"/>
          </w:rPr>
          <w:t>подпунктом «в» пункта 17</w:t>
        </w:r>
      </w:hyperlink>
      <w:r w:rsidRPr="009276CE">
        <w:rPr>
          <w:sz w:val="24"/>
        </w:rPr>
        <w:t xml:space="preserve"> настоящего Положения, комиссия принимает соответствующее решение.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28. Для исполнения решений комиссии могут быть подготовлены проекты нормативных правовых актов органов местного самоуправления, решений или поручений руководителя органа местного самоуправления, которые в установленном порядке представляются на рассмотрение руководителя органа местного самоуправления.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29. Решения комиссии по вопросам, указанным в </w:t>
      </w:r>
      <w:hyperlink w:anchor="p29" w:history="1">
        <w:r w:rsidRPr="00502248">
          <w:rPr>
            <w:sz w:val="24"/>
          </w:rPr>
          <w:t>пункте 17</w:t>
        </w:r>
      </w:hyperlink>
      <w:r w:rsidRPr="009276CE">
        <w:rPr>
          <w:sz w:val="24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34" w:history="1">
        <w:r w:rsidRPr="00502248">
          <w:rPr>
            <w:sz w:val="24"/>
          </w:rPr>
          <w:t>абзаце втором подпункта «б» пункта 17</w:t>
        </w:r>
      </w:hyperlink>
      <w:r w:rsidRPr="009276CE">
        <w:rPr>
          <w:sz w:val="24"/>
        </w:rPr>
        <w:t xml:space="preserve">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</w:t>
      </w:r>
      <w:hyperlink w:anchor="p34" w:history="1">
        <w:r w:rsidRPr="00502248">
          <w:rPr>
            <w:sz w:val="24"/>
          </w:rPr>
          <w:t>абзаце втором подпункта «б» пункта 17</w:t>
        </w:r>
      </w:hyperlink>
      <w:r w:rsidRPr="009276CE">
        <w:rPr>
          <w:sz w:val="24"/>
        </w:rPr>
        <w:t xml:space="preserve"> настоящего Положения, носит обязательный характер.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31. В протоколе заседания комиссии указываются: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lastRenderedPageBreak/>
        <w:t xml:space="preserve">а) дата заседания комиссии, фамилии, имена, отчества членов комиссии и других лиц, присутствовавших на заседании;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в) предъявляемые к муниципальному служащему претензии, материалы, на которых они основываются;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г) содержание пояснений муниципального служащего и других лиц по существу предъявляемых претензий;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д) фамилии, имена, отчества выступивших на заседании лиц и краткое изложение их выступлений;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е) источник информации, содержащей основания для проведения заседания комиссии, дата поступления информации в орган местного самоуправления;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ж) другие сведения;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з) результаты голосования;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и) решение и обоснование его принятия.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32.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33. Копии протокола заседания комиссии в 7-дневный срок со дня заседания направляются руководителю органа местного самоуправления, полностью или в виде выписок из него - муниципальному служащему, а также по решению комиссии - иным заинтересованным лицам.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34. Руководитель органа местного самоуправления обязан рассмотреть протокол заседания комиссии и вправе учесть в пределах </w:t>
      </w:r>
      <w:proofErr w:type="gramStart"/>
      <w:r w:rsidRPr="009276CE">
        <w:rPr>
          <w:sz w:val="24"/>
        </w:rPr>
        <w:t>своей компетенции</w:t>
      </w:r>
      <w:proofErr w:type="gramEnd"/>
      <w:r w:rsidRPr="009276CE">
        <w:rPr>
          <w:sz w:val="24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руководителя органа местного самоуправления оглашается на ближайшем заседании комиссии и принимается к сведению без обсуждения.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35.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органа местного самоуправления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36.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37.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37.1.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</w:t>
      </w:r>
      <w:hyperlink w:anchor="p34" w:history="1">
        <w:r w:rsidRPr="00502248">
          <w:rPr>
            <w:sz w:val="24"/>
          </w:rPr>
          <w:t>абзаце втором подпункта «б» пункта 17</w:t>
        </w:r>
      </w:hyperlink>
      <w:r w:rsidRPr="009276CE">
        <w:rPr>
          <w:sz w:val="24"/>
        </w:rPr>
        <w:t xml:space="preserve"> настоящего Положения, под роспись или направляется заказным письмом с уведомлением по </w:t>
      </w:r>
      <w:r w:rsidRPr="009276CE">
        <w:rPr>
          <w:sz w:val="24"/>
        </w:rPr>
        <w:lastRenderedPageBreak/>
        <w:t xml:space="preserve">указанному им в обращении адресу не позднее одного рабочего дня, следующего за днем проведения соответствующего заседания комиссии.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38.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органа местного самоуправления или должностными лицами органа местного самоуправления, ответственными за работу по профилактике коррупционных и иных правонарушений. </w:t>
      </w:r>
    </w:p>
    <w:p w:rsidR="00502248" w:rsidRPr="009276CE" w:rsidRDefault="00502248" w:rsidP="00502248">
      <w:pPr>
        <w:ind w:firstLine="540"/>
        <w:jc w:val="both"/>
        <w:rPr>
          <w:sz w:val="24"/>
        </w:rPr>
      </w:pPr>
      <w:r w:rsidRPr="009276CE">
        <w:rPr>
          <w:sz w:val="24"/>
        </w:rPr>
        <w:t xml:space="preserve">  </w:t>
      </w:r>
    </w:p>
    <w:p w:rsidR="00502248" w:rsidRPr="00502248" w:rsidRDefault="00502248" w:rsidP="00502248">
      <w:pPr>
        <w:autoSpaceDE w:val="0"/>
        <w:autoSpaceDN w:val="0"/>
        <w:adjustRightInd w:val="0"/>
        <w:ind w:firstLine="540"/>
        <w:jc w:val="both"/>
      </w:pPr>
    </w:p>
    <w:p w:rsidR="00386F8F" w:rsidRPr="00502248" w:rsidRDefault="00386F8F" w:rsidP="00386F8F">
      <w:pPr>
        <w:pStyle w:val="ab"/>
        <w:spacing w:before="0" w:beforeAutospacing="0" w:after="0"/>
        <w:ind w:left="5387"/>
        <w:jc w:val="both"/>
      </w:pPr>
    </w:p>
    <w:sectPr w:rsidR="00386F8F" w:rsidRPr="00502248" w:rsidSect="00A32DA1">
      <w:pgSz w:w="11906" w:h="16838"/>
      <w:pgMar w:top="709" w:right="85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137" w:rsidRDefault="00DA4137" w:rsidP="00386F8F">
      <w:r>
        <w:separator/>
      </w:r>
    </w:p>
  </w:endnote>
  <w:endnote w:type="continuationSeparator" w:id="0">
    <w:p w:rsidR="00DA4137" w:rsidRDefault="00DA4137" w:rsidP="00386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DA1" w:rsidRDefault="00A32DA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137" w:rsidRDefault="00DA4137" w:rsidP="00386F8F">
      <w:r>
        <w:separator/>
      </w:r>
    </w:p>
  </w:footnote>
  <w:footnote w:type="continuationSeparator" w:id="0">
    <w:p w:rsidR="00DA4137" w:rsidRDefault="00DA4137" w:rsidP="00386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703AE7A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146"/>
        </w:tabs>
        <w:ind w:left="1571" w:hanging="72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842"/>
        </w:tabs>
        <w:ind w:left="1288" w:hanging="720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 w:cs="Times New Roman"/>
      </w:rPr>
    </w:lvl>
  </w:abstractNum>
  <w:abstractNum w:abstractNumId="1">
    <w:nsid w:val="01054498"/>
    <w:multiLevelType w:val="hybridMultilevel"/>
    <w:tmpl w:val="88B05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95B3C"/>
    <w:multiLevelType w:val="hybridMultilevel"/>
    <w:tmpl w:val="2FC29962"/>
    <w:lvl w:ilvl="0" w:tplc="3ED49E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5C02BA"/>
    <w:multiLevelType w:val="hybridMultilevel"/>
    <w:tmpl w:val="3C84E6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412C75"/>
    <w:multiLevelType w:val="hybridMultilevel"/>
    <w:tmpl w:val="6B9EE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8B15E2"/>
    <w:multiLevelType w:val="hybridMultilevel"/>
    <w:tmpl w:val="F0FC7304"/>
    <w:lvl w:ilvl="0" w:tplc="65E8D79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D960554"/>
    <w:multiLevelType w:val="hybridMultilevel"/>
    <w:tmpl w:val="09649012"/>
    <w:lvl w:ilvl="0" w:tplc="4BB267E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EB63B92"/>
    <w:multiLevelType w:val="hybridMultilevel"/>
    <w:tmpl w:val="9F04C6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C7258C"/>
    <w:multiLevelType w:val="multilevel"/>
    <w:tmpl w:val="28A6BA4A"/>
    <w:lvl w:ilvl="0">
      <w:start w:val="3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1155"/>
        </w:tabs>
        <w:ind w:left="1155" w:hanging="855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tabs>
          <w:tab w:val="num" w:pos="1455"/>
        </w:tabs>
        <w:ind w:left="1455" w:hanging="855"/>
      </w:pPr>
      <w:rPr>
        <w:rFonts w:cs="Times New Roman"/>
      </w:rPr>
    </w:lvl>
    <w:lvl w:ilvl="3">
      <w:start w:val="3"/>
      <w:numFmt w:val="decimal"/>
      <w:lvlText w:val="%1.%2.%3.%4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940"/>
        </w:tabs>
        <w:ind w:left="29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00"/>
        </w:tabs>
        <w:ind w:left="39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2160"/>
      </w:pPr>
      <w:rPr>
        <w:rFonts w:cs="Times New Roman"/>
      </w:rPr>
    </w:lvl>
  </w:abstractNum>
  <w:abstractNum w:abstractNumId="12">
    <w:nsid w:val="631E40DC"/>
    <w:multiLevelType w:val="hybridMultilevel"/>
    <w:tmpl w:val="F0FC7304"/>
    <w:lvl w:ilvl="0" w:tplc="65E8D79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DCC6FCE"/>
    <w:multiLevelType w:val="multilevel"/>
    <w:tmpl w:val="0E040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B6C2C06"/>
    <w:multiLevelType w:val="hybridMultilevel"/>
    <w:tmpl w:val="FBE07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5"/>
  </w:num>
  <w:num w:numId="2">
    <w:abstractNumId w:val="7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3"/>
    </w:lvlOverride>
    <w:lvlOverride w:ilvl="1">
      <w:startOverride w:val="3"/>
    </w:lvlOverride>
    <w:lvlOverride w:ilvl="2">
      <w:startOverride w:val="2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"/>
  </w:num>
  <w:num w:numId="13">
    <w:abstractNumId w:val="9"/>
  </w:num>
  <w:num w:numId="14">
    <w:abstractNumId w:val="14"/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2"/>
  </w:num>
  <w:num w:numId="18">
    <w:abstractNumId w:val="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663D0"/>
    <w:rsid w:val="0009472F"/>
    <w:rsid w:val="00097B38"/>
    <w:rsid w:val="0011392E"/>
    <w:rsid w:val="0012394E"/>
    <w:rsid w:val="00126DF5"/>
    <w:rsid w:val="001D5594"/>
    <w:rsid w:val="001F51B2"/>
    <w:rsid w:val="00253E68"/>
    <w:rsid w:val="00254578"/>
    <w:rsid w:val="002A1D6F"/>
    <w:rsid w:val="002E1262"/>
    <w:rsid w:val="00342D04"/>
    <w:rsid w:val="00386F8F"/>
    <w:rsid w:val="003C57ED"/>
    <w:rsid w:val="003E5F99"/>
    <w:rsid w:val="00431663"/>
    <w:rsid w:val="00466BE9"/>
    <w:rsid w:val="004955D8"/>
    <w:rsid w:val="004A512D"/>
    <w:rsid w:val="004D237E"/>
    <w:rsid w:val="00502248"/>
    <w:rsid w:val="00536672"/>
    <w:rsid w:val="00541450"/>
    <w:rsid w:val="0059766C"/>
    <w:rsid w:val="005D225E"/>
    <w:rsid w:val="005D72C6"/>
    <w:rsid w:val="005D77E6"/>
    <w:rsid w:val="005E3C3C"/>
    <w:rsid w:val="0060552C"/>
    <w:rsid w:val="0075298B"/>
    <w:rsid w:val="00755E26"/>
    <w:rsid w:val="0076564E"/>
    <w:rsid w:val="007C769D"/>
    <w:rsid w:val="007D3D07"/>
    <w:rsid w:val="007E2498"/>
    <w:rsid w:val="0084205C"/>
    <w:rsid w:val="0087114C"/>
    <w:rsid w:val="008E4C83"/>
    <w:rsid w:val="009035E4"/>
    <w:rsid w:val="00966D45"/>
    <w:rsid w:val="009C5541"/>
    <w:rsid w:val="009D77FB"/>
    <w:rsid w:val="00A32DA1"/>
    <w:rsid w:val="00AC741D"/>
    <w:rsid w:val="00B01D41"/>
    <w:rsid w:val="00B16508"/>
    <w:rsid w:val="00B30785"/>
    <w:rsid w:val="00B47A2A"/>
    <w:rsid w:val="00C027F7"/>
    <w:rsid w:val="00C138FE"/>
    <w:rsid w:val="00C3726C"/>
    <w:rsid w:val="00C4480F"/>
    <w:rsid w:val="00CA43D9"/>
    <w:rsid w:val="00CD38DE"/>
    <w:rsid w:val="00D07C9C"/>
    <w:rsid w:val="00D234EA"/>
    <w:rsid w:val="00D92083"/>
    <w:rsid w:val="00DA4137"/>
    <w:rsid w:val="00DC7744"/>
    <w:rsid w:val="00E05958"/>
    <w:rsid w:val="00E4099E"/>
    <w:rsid w:val="00E7542F"/>
    <w:rsid w:val="00EA20A3"/>
    <w:rsid w:val="00EF3502"/>
    <w:rsid w:val="00F415DF"/>
    <w:rsid w:val="00F85831"/>
    <w:rsid w:val="00FB118A"/>
    <w:rsid w:val="00FF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4AD857E-301F-47CD-90AB-B1A2F0ABA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12D"/>
    <w:rPr>
      <w:sz w:val="28"/>
      <w:szCs w:val="24"/>
    </w:rPr>
  </w:style>
  <w:style w:type="paragraph" w:styleId="1">
    <w:name w:val="heading 1"/>
    <w:aliases w:val="1,H1,Section"/>
    <w:basedOn w:val="a"/>
    <w:next w:val="a"/>
    <w:link w:val="10"/>
    <w:qFormat/>
    <w:rsid w:val="004A512D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5E3C3C"/>
    <w:pPr>
      <w:keepNext/>
      <w:outlineLvl w:val="1"/>
    </w:pPr>
    <w:rPr>
      <w:rFonts w:eastAsia="Calibri"/>
      <w:szCs w:val="20"/>
    </w:rPr>
  </w:style>
  <w:style w:type="paragraph" w:styleId="3">
    <w:name w:val="heading 3"/>
    <w:aliases w:val="3,H3,Minor,Heading 3 - old,h3"/>
    <w:basedOn w:val="a"/>
    <w:next w:val="a"/>
    <w:link w:val="30"/>
    <w:qFormat/>
    <w:rsid w:val="005E3C3C"/>
    <w:pPr>
      <w:keepNext/>
      <w:jc w:val="center"/>
      <w:outlineLvl w:val="2"/>
    </w:pPr>
    <w:rPr>
      <w:rFonts w:ascii="Garamond" w:eastAsia="Calibri" w:hAnsi="Garamond"/>
      <w:b/>
      <w:sz w:val="32"/>
      <w:szCs w:val="20"/>
    </w:rPr>
  </w:style>
  <w:style w:type="paragraph" w:styleId="4">
    <w:name w:val="heading 4"/>
    <w:aliases w:val="Заголовок 4 (Приложение),Sub-Minor"/>
    <w:basedOn w:val="a"/>
    <w:next w:val="a"/>
    <w:link w:val="40"/>
    <w:qFormat/>
    <w:rsid w:val="005E3C3C"/>
    <w:pPr>
      <w:keepNext/>
      <w:jc w:val="right"/>
      <w:outlineLvl w:val="3"/>
    </w:pPr>
    <w:rPr>
      <w:rFonts w:ascii="Garamond" w:eastAsia="Calibri" w:hAnsi="Garamond"/>
      <w:sz w:val="26"/>
      <w:szCs w:val="20"/>
    </w:rPr>
  </w:style>
  <w:style w:type="paragraph" w:styleId="5">
    <w:name w:val="heading 5"/>
    <w:basedOn w:val="a"/>
    <w:next w:val="a"/>
    <w:link w:val="50"/>
    <w:qFormat/>
    <w:rsid w:val="005E3C3C"/>
    <w:pPr>
      <w:keepNext/>
      <w:jc w:val="center"/>
      <w:outlineLvl w:val="4"/>
    </w:pPr>
    <w:rPr>
      <w:rFonts w:ascii="Arial New Bash" w:eastAsia="Calibri" w:hAnsi="Arial New Bash"/>
      <w:b/>
      <w:sz w:val="24"/>
      <w:szCs w:val="20"/>
      <w:lang w:val="en-US"/>
    </w:rPr>
  </w:style>
  <w:style w:type="paragraph" w:styleId="6">
    <w:name w:val="heading 6"/>
    <w:basedOn w:val="a"/>
    <w:next w:val="a"/>
    <w:link w:val="60"/>
    <w:qFormat/>
    <w:rsid w:val="005E3C3C"/>
    <w:pPr>
      <w:keepNext/>
      <w:jc w:val="both"/>
      <w:outlineLvl w:val="5"/>
    </w:pPr>
    <w:rPr>
      <w:rFonts w:eastAsia="Calibri"/>
      <w:sz w:val="24"/>
      <w:szCs w:val="20"/>
    </w:rPr>
  </w:style>
  <w:style w:type="paragraph" w:styleId="7">
    <w:name w:val="heading 7"/>
    <w:basedOn w:val="a"/>
    <w:next w:val="a"/>
    <w:link w:val="70"/>
    <w:qFormat/>
    <w:rsid w:val="005E3C3C"/>
    <w:pPr>
      <w:keepNext/>
      <w:jc w:val="both"/>
      <w:outlineLvl w:val="6"/>
    </w:pPr>
    <w:rPr>
      <w:rFonts w:eastAsia="Calibri"/>
      <w:sz w:val="26"/>
      <w:szCs w:val="20"/>
    </w:rPr>
  </w:style>
  <w:style w:type="paragraph" w:styleId="8">
    <w:name w:val="heading 8"/>
    <w:basedOn w:val="a"/>
    <w:next w:val="a"/>
    <w:link w:val="80"/>
    <w:qFormat/>
    <w:rsid w:val="005E3C3C"/>
    <w:pPr>
      <w:keepNext/>
      <w:outlineLvl w:val="7"/>
    </w:pPr>
    <w:rPr>
      <w:rFonts w:ascii="Arial" w:eastAsia="Calibri" w:hAnsi="Arial"/>
      <w:b/>
      <w:sz w:val="20"/>
      <w:szCs w:val="20"/>
    </w:rPr>
  </w:style>
  <w:style w:type="paragraph" w:styleId="9">
    <w:name w:val="heading 9"/>
    <w:basedOn w:val="a"/>
    <w:next w:val="a"/>
    <w:link w:val="90"/>
    <w:qFormat/>
    <w:rsid w:val="005E3C3C"/>
    <w:pPr>
      <w:keepNext/>
      <w:jc w:val="center"/>
      <w:outlineLvl w:val="8"/>
    </w:pPr>
    <w:rPr>
      <w:rFonts w:ascii="Arial" w:eastAsia="Calibri" w:hAnsi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A512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4A512D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link w:val="a8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aliases w:val="1 Знак1,H1 Знак1,Section Знак1"/>
    <w:basedOn w:val="a0"/>
    <w:link w:val="1"/>
    <w:locked/>
    <w:rsid w:val="005E3C3C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basedOn w:val="a0"/>
    <w:link w:val="2"/>
    <w:semiHidden/>
    <w:locked/>
    <w:rsid w:val="005E3C3C"/>
    <w:rPr>
      <w:rFonts w:eastAsia="Calibri"/>
      <w:sz w:val="28"/>
      <w:lang w:val="ru-RU" w:eastAsia="ru-RU" w:bidi="ar-SA"/>
    </w:rPr>
  </w:style>
  <w:style w:type="character" w:customStyle="1" w:styleId="30">
    <w:name w:val="Заголовок 3 Знак"/>
    <w:aliases w:val="3 Знак,H3 Знак,Minor Знак,Heading 3 - old Знак,h3 Знак"/>
    <w:basedOn w:val="a0"/>
    <w:link w:val="3"/>
    <w:semiHidden/>
    <w:locked/>
    <w:rsid w:val="005E3C3C"/>
    <w:rPr>
      <w:rFonts w:ascii="Garamond" w:eastAsia="Calibri" w:hAnsi="Garamond"/>
      <w:b/>
      <w:sz w:val="32"/>
      <w:lang w:val="ru-RU" w:eastAsia="ru-RU" w:bidi="ar-SA"/>
    </w:rPr>
  </w:style>
  <w:style w:type="character" w:customStyle="1" w:styleId="40">
    <w:name w:val="Заголовок 4 Знак"/>
    <w:aliases w:val="Заголовок 4 (Приложение) Знак,Sub-Minor Знак"/>
    <w:basedOn w:val="a0"/>
    <w:link w:val="4"/>
    <w:semiHidden/>
    <w:locked/>
    <w:rsid w:val="005E3C3C"/>
    <w:rPr>
      <w:rFonts w:ascii="Garamond" w:eastAsia="Calibri" w:hAnsi="Garamond"/>
      <w:sz w:val="26"/>
      <w:lang w:val="ru-RU" w:eastAsia="ru-RU" w:bidi="ar-SA"/>
    </w:rPr>
  </w:style>
  <w:style w:type="character" w:customStyle="1" w:styleId="50">
    <w:name w:val="Заголовок 5 Знак"/>
    <w:basedOn w:val="a0"/>
    <w:link w:val="5"/>
    <w:semiHidden/>
    <w:locked/>
    <w:rsid w:val="005E3C3C"/>
    <w:rPr>
      <w:rFonts w:ascii="Arial New Bash" w:eastAsia="Calibri" w:hAnsi="Arial New Bash"/>
      <w:b/>
      <w:sz w:val="24"/>
      <w:lang w:val="en-US" w:eastAsia="ru-RU" w:bidi="ar-SA"/>
    </w:rPr>
  </w:style>
  <w:style w:type="character" w:customStyle="1" w:styleId="60">
    <w:name w:val="Заголовок 6 Знак"/>
    <w:basedOn w:val="a0"/>
    <w:link w:val="6"/>
    <w:semiHidden/>
    <w:locked/>
    <w:rsid w:val="005E3C3C"/>
    <w:rPr>
      <w:rFonts w:eastAsia="Calibri"/>
      <w:sz w:val="24"/>
      <w:lang w:val="ru-RU" w:eastAsia="ru-RU" w:bidi="ar-SA"/>
    </w:rPr>
  </w:style>
  <w:style w:type="character" w:customStyle="1" w:styleId="70">
    <w:name w:val="Заголовок 7 Знак"/>
    <w:basedOn w:val="a0"/>
    <w:link w:val="7"/>
    <w:semiHidden/>
    <w:locked/>
    <w:rsid w:val="005E3C3C"/>
    <w:rPr>
      <w:rFonts w:eastAsia="Calibri"/>
      <w:sz w:val="26"/>
      <w:lang w:val="ru-RU" w:eastAsia="ru-RU" w:bidi="ar-SA"/>
    </w:rPr>
  </w:style>
  <w:style w:type="character" w:customStyle="1" w:styleId="80">
    <w:name w:val="Заголовок 8 Знак"/>
    <w:basedOn w:val="a0"/>
    <w:link w:val="8"/>
    <w:semiHidden/>
    <w:locked/>
    <w:rsid w:val="005E3C3C"/>
    <w:rPr>
      <w:rFonts w:ascii="Arial" w:eastAsia="Calibri" w:hAnsi="Arial"/>
      <w:b/>
      <w:lang w:val="ru-RU" w:eastAsia="ru-RU" w:bidi="ar-SA"/>
    </w:rPr>
  </w:style>
  <w:style w:type="character" w:customStyle="1" w:styleId="90">
    <w:name w:val="Заголовок 9 Знак"/>
    <w:basedOn w:val="a0"/>
    <w:link w:val="9"/>
    <w:semiHidden/>
    <w:locked/>
    <w:rsid w:val="005E3C3C"/>
    <w:rPr>
      <w:rFonts w:ascii="Arial" w:eastAsia="Calibri" w:hAnsi="Arial"/>
      <w:b/>
      <w:sz w:val="28"/>
      <w:lang w:val="ru-RU" w:eastAsia="ru-RU" w:bidi="ar-SA"/>
    </w:rPr>
  </w:style>
  <w:style w:type="character" w:styleId="a9">
    <w:name w:val="Hyperlink"/>
    <w:basedOn w:val="a0"/>
    <w:semiHidden/>
    <w:rsid w:val="005E3C3C"/>
    <w:rPr>
      <w:rFonts w:cs="Times New Roman"/>
      <w:color w:val="0000FF"/>
      <w:u w:val="single"/>
    </w:rPr>
  </w:style>
  <w:style w:type="character" w:customStyle="1" w:styleId="11">
    <w:name w:val="Заголовок 1 Знак1"/>
    <w:aliases w:val="1 Знак,H1 Знак,Section Знак"/>
    <w:basedOn w:val="a0"/>
    <w:rsid w:val="005E3C3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aa">
    <w:name w:val="Обычный (веб) Знак"/>
    <w:basedOn w:val="a0"/>
    <w:link w:val="ab"/>
    <w:semiHidden/>
    <w:locked/>
    <w:rsid w:val="005E3C3C"/>
    <w:rPr>
      <w:sz w:val="24"/>
      <w:szCs w:val="24"/>
      <w:lang w:bidi="ar-SA"/>
    </w:rPr>
  </w:style>
  <w:style w:type="paragraph" w:styleId="ab">
    <w:name w:val="Normal (Web)"/>
    <w:basedOn w:val="a"/>
    <w:link w:val="aa"/>
    <w:semiHidden/>
    <w:rsid w:val="005E3C3C"/>
    <w:pPr>
      <w:spacing w:before="100" w:beforeAutospacing="1" w:after="119"/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E3C3C"/>
    <w:rPr>
      <w:sz w:val="28"/>
      <w:szCs w:val="24"/>
      <w:lang w:val="ru-RU" w:eastAsia="ru-RU" w:bidi="ar-SA"/>
    </w:rPr>
  </w:style>
  <w:style w:type="paragraph" w:styleId="ac">
    <w:name w:val="footer"/>
    <w:basedOn w:val="a"/>
    <w:link w:val="ad"/>
    <w:uiPriority w:val="99"/>
    <w:rsid w:val="005E3C3C"/>
    <w:pPr>
      <w:tabs>
        <w:tab w:val="center" w:pos="4677"/>
        <w:tab w:val="right" w:pos="9355"/>
      </w:tabs>
      <w:autoSpaceDE w:val="0"/>
      <w:autoSpaceDN w:val="0"/>
    </w:pPr>
    <w:rPr>
      <w:rFonts w:eastAsia="Calibri"/>
      <w:szCs w:val="20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5E3C3C"/>
    <w:rPr>
      <w:rFonts w:eastAsia="Calibri"/>
      <w:sz w:val="28"/>
      <w:lang w:val="ru-RU" w:eastAsia="ru-RU" w:bidi="ar-SA"/>
    </w:rPr>
  </w:style>
  <w:style w:type="paragraph" w:styleId="ae">
    <w:name w:val="Title"/>
    <w:basedOn w:val="a"/>
    <w:link w:val="af"/>
    <w:qFormat/>
    <w:rsid w:val="005E3C3C"/>
    <w:pPr>
      <w:jc w:val="center"/>
    </w:pPr>
    <w:rPr>
      <w:rFonts w:eastAsia="Calibri"/>
      <w:sz w:val="24"/>
      <w:szCs w:val="20"/>
    </w:rPr>
  </w:style>
  <w:style w:type="character" w:customStyle="1" w:styleId="af">
    <w:name w:val="Название Знак"/>
    <w:basedOn w:val="a0"/>
    <w:link w:val="ae"/>
    <w:locked/>
    <w:rsid w:val="005E3C3C"/>
    <w:rPr>
      <w:rFonts w:eastAsia="Calibri"/>
      <w:sz w:val="24"/>
      <w:lang w:val="ru-RU" w:eastAsia="ru-RU" w:bidi="ar-SA"/>
    </w:rPr>
  </w:style>
  <w:style w:type="character" w:customStyle="1" w:styleId="a6">
    <w:name w:val="Основной текст Знак"/>
    <w:basedOn w:val="a0"/>
    <w:link w:val="a5"/>
    <w:semiHidden/>
    <w:locked/>
    <w:rsid w:val="005E3C3C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f0">
    <w:name w:val="Body Text Indent"/>
    <w:basedOn w:val="a"/>
    <w:link w:val="af1"/>
    <w:semiHidden/>
    <w:rsid w:val="005E3C3C"/>
    <w:pPr>
      <w:ind w:firstLine="720"/>
      <w:jc w:val="both"/>
    </w:pPr>
    <w:rPr>
      <w:rFonts w:eastAsia="Calibri"/>
      <w:szCs w:val="20"/>
    </w:rPr>
  </w:style>
  <w:style w:type="character" w:customStyle="1" w:styleId="af1">
    <w:name w:val="Основной текст с отступом Знак"/>
    <w:basedOn w:val="a0"/>
    <w:link w:val="af0"/>
    <w:semiHidden/>
    <w:locked/>
    <w:rsid w:val="005E3C3C"/>
    <w:rPr>
      <w:rFonts w:eastAsia="Calibri"/>
      <w:sz w:val="28"/>
      <w:lang w:val="ru-RU" w:eastAsia="ru-RU" w:bidi="ar-SA"/>
    </w:rPr>
  </w:style>
  <w:style w:type="paragraph" w:styleId="21">
    <w:name w:val="Body Text 2"/>
    <w:basedOn w:val="a"/>
    <w:link w:val="22"/>
    <w:semiHidden/>
    <w:rsid w:val="005E3C3C"/>
    <w:pPr>
      <w:jc w:val="center"/>
    </w:pPr>
    <w:rPr>
      <w:rFonts w:eastAsia="Calibri"/>
      <w:color w:val="000000"/>
      <w:sz w:val="24"/>
      <w:szCs w:val="20"/>
    </w:rPr>
  </w:style>
  <w:style w:type="character" w:customStyle="1" w:styleId="22">
    <w:name w:val="Основной текст 2 Знак"/>
    <w:basedOn w:val="a0"/>
    <w:link w:val="21"/>
    <w:semiHidden/>
    <w:locked/>
    <w:rsid w:val="005E3C3C"/>
    <w:rPr>
      <w:rFonts w:eastAsia="Calibri"/>
      <w:color w:val="000000"/>
      <w:sz w:val="24"/>
      <w:lang w:val="ru-RU" w:eastAsia="ru-RU" w:bidi="ar-SA"/>
    </w:rPr>
  </w:style>
  <w:style w:type="paragraph" w:styleId="31">
    <w:name w:val="Body Text 3"/>
    <w:basedOn w:val="a"/>
    <w:link w:val="32"/>
    <w:semiHidden/>
    <w:rsid w:val="005E3C3C"/>
    <w:rPr>
      <w:rFonts w:eastAsia="Calibri"/>
      <w:b/>
      <w:sz w:val="24"/>
      <w:szCs w:val="20"/>
    </w:rPr>
  </w:style>
  <w:style w:type="character" w:customStyle="1" w:styleId="32">
    <w:name w:val="Основной текст 3 Знак"/>
    <w:basedOn w:val="a0"/>
    <w:link w:val="31"/>
    <w:semiHidden/>
    <w:locked/>
    <w:rsid w:val="005E3C3C"/>
    <w:rPr>
      <w:rFonts w:eastAsia="Calibri"/>
      <w:b/>
      <w:sz w:val="24"/>
      <w:lang w:val="ru-RU" w:eastAsia="ru-RU" w:bidi="ar-SA"/>
    </w:rPr>
  </w:style>
  <w:style w:type="paragraph" w:styleId="23">
    <w:name w:val="Body Text Indent 2"/>
    <w:basedOn w:val="a"/>
    <w:link w:val="24"/>
    <w:semiHidden/>
    <w:rsid w:val="005E3C3C"/>
    <w:pPr>
      <w:ind w:left="720"/>
      <w:jc w:val="both"/>
    </w:pPr>
    <w:rPr>
      <w:rFonts w:eastAsia="Calibri"/>
      <w:szCs w:val="20"/>
    </w:rPr>
  </w:style>
  <w:style w:type="character" w:customStyle="1" w:styleId="24">
    <w:name w:val="Основной текст с отступом 2 Знак"/>
    <w:basedOn w:val="a0"/>
    <w:link w:val="23"/>
    <w:semiHidden/>
    <w:locked/>
    <w:rsid w:val="005E3C3C"/>
    <w:rPr>
      <w:rFonts w:eastAsia="Calibri"/>
      <w:sz w:val="28"/>
      <w:lang w:val="ru-RU" w:eastAsia="ru-RU" w:bidi="ar-SA"/>
    </w:rPr>
  </w:style>
  <w:style w:type="paragraph" w:styleId="33">
    <w:name w:val="Body Text Indent 3"/>
    <w:basedOn w:val="a"/>
    <w:link w:val="34"/>
    <w:semiHidden/>
    <w:rsid w:val="005E3C3C"/>
    <w:pPr>
      <w:ind w:left="4320"/>
    </w:pPr>
    <w:rPr>
      <w:rFonts w:eastAsia="Calibri"/>
      <w:szCs w:val="20"/>
    </w:rPr>
  </w:style>
  <w:style w:type="character" w:customStyle="1" w:styleId="34">
    <w:name w:val="Основной текст с отступом 3 Знак"/>
    <w:basedOn w:val="a0"/>
    <w:link w:val="33"/>
    <w:semiHidden/>
    <w:locked/>
    <w:rsid w:val="005E3C3C"/>
    <w:rPr>
      <w:rFonts w:eastAsia="Calibri"/>
      <w:sz w:val="28"/>
      <w:lang w:val="ru-RU" w:eastAsia="ru-RU" w:bidi="ar-SA"/>
    </w:rPr>
  </w:style>
  <w:style w:type="character" w:customStyle="1" w:styleId="a8">
    <w:name w:val="Текст выноски Знак"/>
    <w:basedOn w:val="a0"/>
    <w:link w:val="a7"/>
    <w:semiHidden/>
    <w:locked/>
    <w:rsid w:val="005E3C3C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12">
    <w:name w:val="Без интервала1"/>
    <w:rsid w:val="005E3C3C"/>
    <w:rPr>
      <w:rFonts w:ascii="Calibri" w:eastAsia="Calibri" w:hAnsi="Calibri"/>
      <w:sz w:val="22"/>
      <w:szCs w:val="22"/>
    </w:rPr>
  </w:style>
  <w:style w:type="paragraph" w:customStyle="1" w:styleId="13">
    <w:name w:val="Абзац списка1"/>
    <w:basedOn w:val="a"/>
    <w:rsid w:val="005E3C3C"/>
    <w:pPr>
      <w:ind w:left="708"/>
    </w:pPr>
    <w:rPr>
      <w:rFonts w:eastAsia="Calibri"/>
      <w:sz w:val="20"/>
      <w:szCs w:val="20"/>
    </w:rPr>
  </w:style>
  <w:style w:type="paragraph" w:customStyle="1" w:styleId="210">
    <w:name w:val="Основной текст с отступом 21"/>
    <w:basedOn w:val="a"/>
    <w:rsid w:val="005E3C3C"/>
    <w:pPr>
      <w:ind w:left="720"/>
      <w:jc w:val="both"/>
    </w:pPr>
    <w:rPr>
      <w:rFonts w:eastAsia="Calibri"/>
      <w:szCs w:val="20"/>
    </w:rPr>
  </w:style>
  <w:style w:type="paragraph" w:customStyle="1" w:styleId="310">
    <w:name w:val="Основной текст с отступом 31"/>
    <w:basedOn w:val="a"/>
    <w:rsid w:val="005E3C3C"/>
    <w:pPr>
      <w:ind w:left="4320"/>
    </w:pPr>
    <w:rPr>
      <w:rFonts w:eastAsia="Calibri"/>
      <w:szCs w:val="20"/>
    </w:rPr>
  </w:style>
  <w:style w:type="paragraph" w:customStyle="1" w:styleId="1H1">
    <w:name w:val="Заголовок 1.Раздел Договора.H1.&quot;Алмаз"/>
    <w:basedOn w:val="a"/>
    <w:next w:val="a"/>
    <w:rsid w:val="005E3C3C"/>
    <w:pPr>
      <w:keepNext/>
      <w:ind w:firstLine="540"/>
      <w:jc w:val="both"/>
      <w:outlineLvl w:val="0"/>
    </w:pPr>
    <w:rPr>
      <w:rFonts w:eastAsia="Calibri"/>
      <w:b/>
      <w:sz w:val="24"/>
      <w:szCs w:val="20"/>
    </w:rPr>
  </w:style>
  <w:style w:type="paragraph" w:customStyle="1" w:styleId="af2">
    <w:name w:val="Основной текст с отступом.Основной текст с о"/>
    <w:basedOn w:val="a"/>
    <w:rsid w:val="005E3C3C"/>
    <w:pPr>
      <w:ind w:firstLine="708"/>
    </w:pPr>
    <w:rPr>
      <w:rFonts w:eastAsia="Calibri"/>
      <w:color w:val="808080"/>
      <w:sz w:val="20"/>
      <w:szCs w:val="20"/>
    </w:rPr>
  </w:style>
  <w:style w:type="paragraph" w:customStyle="1" w:styleId="af3">
    <w:name w:val="Стиль"/>
    <w:rsid w:val="005E3C3C"/>
    <w:rPr>
      <w:rFonts w:eastAsia="Calibri"/>
      <w:sz w:val="24"/>
    </w:rPr>
  </w:style>
  <w:style w:type="paragraph" w:customStyle="1" w:styleId="ConsTitle">
    <w:name w:val="ConsTitle"/>
    <w:rsid w:val="005E3C3C"/>
    <w:pPr>
      <w:widowControl w:val="0"/>
      <w:ind w:right="19772"/>
    </w:pPr>
    <w:rPr>
      <w:rFonts w:ascii="Arial" w:eastAsia="Calibri" w:hAnsi="Arial"/>
      <w:b/>
      <w:sz w:val="16"/>
    </w:rPr>
  </w:style>
  <w:style w:type="paragraph" w:customStyle="1" w:styleId="ConsNormal">
    <w:name w:val="ConsNormal"/>
    <w:rsid w:val="005E3C3C"/>
    <w:pPr>
      <w:widowControl w:val="0"/>
      <w:ind w:right="19772" w:firstLine="720"/>
    </w:pPr>
    <w:rPr>
      <w:rFonts w:ascii="Arial" w:eastAsia="Calibri" w:hAnsi="Arial"/>
    </w:rPr>
  </w:style>
  <w:style w:type="paragraph" w:customStyle="1" w:styleId="14">
    <w:name w:val="Обычный1"/>
    <w:rsid w:val="005E3C3C"/>
    <w:rPr>
      <w:rFonts w:eastAsia="Calibri"/>
      <w:sz w:val="24"/>
    </w:rPr>
  </w:style>
  <w:style w:type="paragraph" w:customStyle="1" w:styleId="110">
    <w:name w:val="Заголовок 11"/>
    <w:basedOn w:val="14"/>
    <w:next w:val="14"/>
    <w:rsid w:val="005E3C3C"/>
    <w:pPr>
      <w:keepNext/>
      <w:widowControl w:val="0"/>
      <w:tabs>
        <w:tab w:val="right" w:pos="8640"/>
      </w:tabs>
      <w:outlineLvl w:val="0"/>
    </w:pPr>
    <w:rPr>
      <w:color w:val="000000"/>
      <w:sz w:val="28"/>
    </w:rPr>
  </w:style>
  <w:style w:type="paragraph" w:customStyle="1" w:styleId="211">
    <w:name w:val="Основной текст 21"/>
    <w:basedOn w:val="a"/>
    <w:rsid w:val="005E3C3C"/>
    <w:pPr>
      <w:spacing w:line="240" w:lineRule="atLeast"/>
    </w:pPr>
    <w:rPr>
      <w:rFonts w:eastAsia="Calibri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5E3C3C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5E3C3C"/>
    <w:pPr>
      <w:widowControl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PlusTitle">
    <w:name w:val="ConsPlusTitle"/>
    <w:rsid w:val="005E3C3C"/>
    <w:pPr>
      <w:widowControl w:val="0"/>
    </w:pPr>
    <w:rPr>
      <w:rFonts w:ascii="Arial" w:eastAsia="Calibri" w:hAnsi="Arial"/>
      <w:b/>
    </w:rPr>
  </w:style>
  <w:style w:type="paragraph" w:customStyle="1" w:styleId="ConsPlusNonformat">
    <w:name w:val="ConsPlusNonformat"/>
    <w:rsid w:val="005E3C3C"/>
    <w:pPr>
      <w:widowControl w:val="0"/>
    </w:pPr>
    <w:rPr>
      <w:rFonts w:ascii="Courier New" w:eastAsia="Calibri" w:hAnsi="Courier New"/>
    </w:rPr>
  </w:style>
  <w:style w:type="paragraph" w:customStyle="1" w:styleId="Style11">
    <w:name w:val="Style11"/>
    <w:basedOn w:val="a"/>
    <w:rsid w:val="005E3C3C"/>
    <w:pPr>
      <w:widowControl w:val="0"/>
      <w:autoSpaceDE w:val="0"/>
      <w:autoSpaceDN w:val="0"/>
      <w:adjustRightInd w:val="0"/>
      <w:spacing w:line="317" w:lineRule="exact"/>
      <w:jc w:val="center"/>
    </w:pPr>
    <w:rPr>
      <w:rFonts w:ascii="Book Antiqua" w:eastAsia="MS Mincho" w:hAnsi="Book Antiqua"/>
      <w:sz w:val="24"/>
      <w:lang w:eastAsia="ja-JP"/>
    </w:rPr>
  </w:style>
  <w:style w:type="paragraph" w:customStyle="1" w:styleId="Style13">
    <w:name w:val="Style13"/>
    <w:basedOn w:val="a"/>
    <w:rsid w:val="005E3C3C"/>
    <w:pPr>
      <w:widowControl w:val="0"/>
      <w:autoSpaceDE w:val="0"/>
      <w:autoSpaceDN w:val="0"/>
      <w:adjustRightInd w:val="0"/>
      <w:spacing w:line="318" w:lineRule="exact"/>
      <w:ind w:firstLine="773"/>
      <w:jc w:val="both"/>
    </w:pPr>
    <w:rPr>
      <w:rFonts w:ascii="Book Antiqua" w:eastAsia="MS Mincho" w:hAnsi="Book Antiqua"/>
      <w:sz w:val="24"/>
      <w:lang w:eastAsia="ja-JP"/>
    </w:rPr>
  </w:style>
  <w:style w:type="paragraph" w:customStyle="1" w:styleId="Style14">
    <w:name w:val="Style14"/>
    <w:basedOn w:val="a"/>
    <w:rsid w:val="005E3C3C"/>
    <w:pPr>
      <w:widowControl w:val="0"/>
      <w:autoSpaceDE w:val="0"/>
      <w:autoSpaceDN w:val="0"/>
      <w:adjustRightInd w:val="0"/>
      <w:spacing w:line="325" w:lineRule="exact"/>
      <w:ind w:firstLine="730"/>
      <w:jc w:val="both"/>
    </w:pPr>
    <w:rPr>
      <w:rFonts w:ascii="Book Antiqua" w:eastAsia="MS Mincho" w:hAnsi="Book Antiqua"/>
      <w:sz w:val="24"/>
      <w:lang w:eastAsia="ja-JP"/>
    </w:rPr>
  </w:style>
  <w:style w:type="paragraph" w:customStyle="1" w:styleId="Style15">
    <w:name w:val="Style15"/>
    <w:basedOn w:val="a"/>
    <w:rsid w:val="005E3C3C"/>
    <w:pPr>
      <w:widowControl w:val="0"/>
      <w:autoSpaceDE w:val="0"/>
      <w:autoSpaceDN w:val="0"/>
      <w:adjustRightInd w:val="0"/>
      <w:jc w:val="both"/>
    </w:pPr>
    <w:rPr>
      <w:rFonts w:ascii="Book Antiqua" w:eastAsia="MS Mincho" w:hAnsi="Book Antiqua"/>
      <w:sz w:val="24"/>
      <w:lang w:eastAsia="ja-JP"/>
    </w:rPr>
  </w:style>
  <w:style w:type="paragraph" w:customStyle="1" w:styleId="Style8">
    <w:name w:val="Style8"/>
    <w:basedOn w:val="a"/>
    <w:rsid w:val="005E3C3C"/>
    <w:pPr>
      <w:widowControl w:val="0"/>
      <w:autoSpaceDE w:val="0"/>
      <w:autoSpaceDN w:val="0"/>
      <w:adjustRightInd w:val="0"/>
      <w:spacing w:line="320" w:lineRule="exact"/>
      <w:ind w:firstLine="547"/>
    </w:pPr>
    <w:rPr>
      <w:rFonts w:ascii="Book Antiqua" w:eastAsia="MS Mincho" w:hAnsi="Book Antiqua"/>
      <w:sz w:val="24"/>
      <w:lang w:eastAsia="ja-JP"/>
    </w:rPr>
  </w:style>
  <w:style w:type="paragraph" w:customStyle="1" w:styleId="Style9">
    <w:name w:val="Style9"/>
    <w:basedOn w:val="a"/>
    <w:rsid w:val="005E3C3C"/>
    <w:pPr>
      <w:widowControl w:val="0"/>
      <w:autoSpaceDE w:val="0"/>
      <w:autoSpaceDN w:val="0"/>
      <w:adjustRightInd w:val="0"/>
      <w:spacing w:line="318" w:lineRule="exact"/>
      <w:ind w:firstLine="576"/>
      <w:jc w:val="both"/>
    </w:pPr>
    <w:rPr>
      <w:rFonts w:ascii="Book Antiqua" w:eastAsia="MS Mincho" w:hAnsi="Book Antiqua"/>
      <w:sz w:val="24"/>
      <w:lang w:eastAsia="ja-JP"/>
    </w:rPr>
  </w:style>
  <w:style w:type="paragraph" w:customStyle="1" w:styleId="af4">
    <w:name w:val="Конкурс_табл_заг"/>
    <w:basedOn w:val="a"/>
    <w:rsid w:val="005E3C3C"/>
    <w:pPr>
      <w:spacing w:after="60" w:line="220" w:lineRule="exact"/>
      <w:jc w:val="center"/>
    </w:pPr>
    <w:rPr>
      <w:rFonts w:eastAsia="Calibri"/>
      <w:sz w:val="24"/>
      <w:szCs w:val="20"/>
    </w:rPr>
  </w:style>
  <w:style w:type="paragraph" w:customStyle="1" w:styleId="af5">
    <w:name w:val="Знак Знак Знак Знак Знак Знак Знак Знак Знак Знак Знак Знак Знак Знак Знак Знак"/>
    <w:basedOn w:val="a"/>
    <w:autoRedefine/>
    <w:rsid w:val="005E3C3C"/>
    <w:pPr>
      <w:spacing w:after="160" w:line="240" w:lineRule="exact"/>
    </w:pPr>
    <w:rPr>
      <w:rFonts w:eastAsia="Calibri"/>
      <w:szCs w:val="20"/>
      <w:lang w:val="en-US" w:eastAsia="en-US"/>
    </w:rPr>
  </w:style>
  <w:style w:type="paragraph" w:customStyle="1" w:styleId="15">
    <w:name w:val="заголовок 1"/>
    <w:basedOn w:val="a"/>
    <w:next w:val="a"/>
    <w:rsid w:val="005E3C3C"/>
    <w:pPr>
      <w:keepNext/>
      <w:widowControl w:val="0"/>
      <w:jc w:val="center"/>
    </w:pPr>
    <w:rPr>
      <w:rFonts w:eastAsia="Calibri"/>
      <w:szCs w:val="20"/>
    </w:rPr>
  </w:style>
  <w:style w:type="character" w:customStyle="1" w:styleId="af6">
    <w:name w:val="Основной текст_"/>
    <w:basedOn w:val="a0"/>
    <w:link w:val="25"/>
    <w:locked/>
    <w:rsid w:val="005E3C3C"/>
    <w:rPr>
      <w:color w:val="000000"/>
      <w:sz w:val="27"/>
      <w:szCs w:val="27"/>
      <w:shd w:val="clear" w:color="auto" w:fill="FFFFFF"/>
      <w:lang w:bidi="ar-SA"/>
    </w:rPr>
  </w:style>
  <w:style w:type="paragraph" w:customStyle="1" w:styleId="25">
    <w:name w:val="Основной текст2"/>
    <w:basedOn w:val="a"/>
    <w:link w:val="af6"/>
    <w:rsid w:val="005E3C3C"/>
    <w:pPr>
      <w:shd w:val="clear" w:color="auto" w:fill="FFFFFF"/>
      <w:spacing w:before="240" w:after="600" w:line="240" w:lineRule="atLeast"/>
    </w:pPr>
    <w:rPr>
      <w:color w:val="000000"/>
      <w:sz w:val="27"/>
      <w:szCs w:val="27"/>
      <w:shd w:val="clear" w:color="auto" w:fill="FFFFFF"/>
    </w:rPr>
  </w:style>
  <w:style w:type="paragraph" w:customStyle="1" w:styleId="220">
    <w:name w:val="Основной текст 22"/>
    <w:basedOn w:val="a"/>
    <w:rsid w:val="005E3C3C"/>
    <w:pPr>
      <w:ind w:left="945"/>
      <w:jc w:val="both"/>
    </w:pPr>
    <w:rPr>
      <w:rFonts w:eastAsia="Calibri"/>
      <w:szCs w:val="20"/>
    </w:rPr>
  </w:style>
  <w:style w:type="character" w:customStyle="1" w:styleId="26">
    <w:name w:val="Основной текст (2)_"/>
    <w:basedOn w:val="a0"/>
    <w:link w:val="27"/>
    <w:locked/>
    <w:rsid w:val="005E3C3C"/>
    <w:rPr>
      <w:sz w:val="21"/>
      <w:szCs w:val="21"/>
      <w:shd w:val="clear" w:color="auto" w:fill="FFFFFF"/>
      <w:lang w:bidi="ar-SA"/>
    </w:rPr>
  </w:style>
  <w:style w:type="paragraph" w:customStyle="1" w:styleId="27">
    <w:name w:val="Основной текст (2)"/>
    <w:basedOn w:val="a"/>
    <w:link w:val="26"/>
    <w:rsid w:val="005E3C3C"/>
    <w:pPr>
      <w:shd w:val="clear" w:color="auto" w:fill="FFFFFF"/>
      <w:spacing w:after="240" w:line="240" w:lineRule="atLeast"/>
    </w:pPr>
    <w:rPr>
      <w:sz w:val="21"/>
      <w:szCs w:val="21"/>
      <w:shd w:val="clear" w:color="auto" w:fill="FFFFFF"/>
    </w:rPr>
  </w:style>
  <w:style w:type="character" w:customStyle="1" w:styleId="35">
    <w:name w:val="Основной текст (3)_"/>
    <w:basedOn w:val="a0"/>
    <w:link w:val="36"/>
    <w:locked/>
    <w:rsid w:val="005E3C3C"/>
    <w:rPr>
      <w:sz w:val="23"/>
      <w:szCs w:val="23"/>
      <w:shd w:val="clear" w:color="auto" w:fill="FFFFFF"/>
      <w:lang w:bidi="ar-SA"/>
    </w:rPr>
  </w:style>
  <w:style w:type="paragraph" w:customStyle="1" w:styleId="36">
    <w:name w:val="Основной текст (3)"/>
    <w:basedOn w:val="a"/>
    <w:link w:val="35"/>
    <w:rsid w:val="005E3C3C"/>
    <w:pPr>
      <w:shd w:val="clear" w:color="auto" w:fill="FFFFFF"/>
      <w:spacing w:line="274" w:lineRule="exact"/>
    </w:pPr>
    <w:rPr>
      <w:sz w:val="23"/>
      <w:szCs w:val="23"/>
      <w:shd w:val="clear" w:color="auto" w:fill="FFFFFF"/>
    </w:rPr>
  </w:style>
  <w:style w:type="character" w:customStyle="1" w:styleId="41">
    <w:name w:val="Основной текст (4)_"/>
    <w:basedOn w:val="a0"/>
    <w:link w:val="42"/>
    <w:locked/>
    <w:rsid w:val="005E3C3C"/>
    <w:rPr>
      <w:sz w:val="23"/>
      <w:szCs w:val="23"/>
      <w:shd w:val="clear" w:color="auto" w:fill="FFFFFF"/>
      <w:lang w:bidi="ar-SA"/>
    </w:rPr>
  </w:style>
  <w:style w:type="paragraph" w:customStyle="1" w:styleId="42">
    <w:name w:val="Основной текст (4)"/>
    <w:basedOn w:val="a"/>
    <w:link w:val="41"/>
    <w:rsid w:val="005E3C3C"/>
    <w:pPr>
      <w:shd w:val="clear" w:color="auto" w:fill="FFFFFF"/>
      <w:spacing w:before="240" w:line="269" w:lineRule="exact"/>
      <w:jc w:val="both"/>
    </w:pPr>
    <w:rPr>
      <w:sz w:val="23"/>
      <w:szCs w:val="23"/>
      <w:shd w:val="clear" w:color="auto" w:fill="FFFFFF"/>
    </w:rPr>
  </w:style>
  <w:style w:type="character" w:customStyle="1" w:styleId="51">
    <w:name w:val="Основной текст (5)_"/>
    <w:basedOn w:val="a0"/>
    <w:link w:val="52"/>
    <w:locked/>
    <w:rsid w:val="005E3C3C"/>
    <w:rPr>
      <w:sz w:val="16"/>
      <w:szCs w:val="16"/>
      <w:shd w:val="clear" w:color="auto" w:fill="FFFFFF"/>
      <w:lang w:bidi="ar-SA"/>
    </w:rPr>
  </w:style>
  <w:style w:type="paragraph" w:customStyle="1" w:styleId="52">
    <w:name w:val="Основной текст (5)"/>
    <w:basedOn w:val="a"/>
    <w:link w:val="51"/>
    <w:rsid w:val="005E3C3C"/>
    <w:pPr>
      <w:shd w:val="clear" w:color="auto" w:fill="FFFFFF"/>
      <w:spacing w:line="240" w:lineRule="atLeast"/>
    </w:pPr>
    <w:rPr>
      <w:sz w:val="16"/>
      <w:szCs w:val="16"/>
      <w:shd w:val="clear" w:color="auto" w:fill="FFFFFF"/>
    </w:rPr>
  </w:style>
  <w:style w:type="paragraph" w:customStyle="1" w:styleId="16">
    <w:name w:val="Абзац списка1"/>
    <w:basedOn w:val="a"/>
    <w:rsid w:val="005E3C3C"/>
    <w:pPr>
      <w:ind w:left="720"/>
      <w:contextualSpacing/>
    </w:pPr>
    <w:rPr>
      <w:rFonts w:ascii="Calibri" w:eastAsia="Calibri" w:hAnsi="Calibri"/>
      <w:sz w:val="24"/>
      <w:lang w:val="en-US" w:eastAsia="en-US"/>
    </w:rPr>
  </w:style>
  <w:style w:type="character" w:customStyle="1" w:styleId="17">
    <w:name w:val="Заголовок №1_"/>
    <w:basedOn w:val="a0"/>
    <w:link w:val="18"/>
    <w:locked/>
    <w:rsid w:val="005E3C3C"/>
    <w:rPr>
      <w:sz w:val="34"/>
      <w:szCs w:val="34"/>
      <w:shd w:val="clear" w:color="auto" w:fill="FFFFFF"/>
      <w:lang w:bidi="ar-SA"/>
    </w:rPr>
  </w:style>
  <w:style w:type="paragraph" w:customStyle="1" w:styleId="18">
    <w:name w:val="Заголовок №1"/>
    <w:basedOn w:val="a"/>
    <w:link w:val="17"/>
    <w:rsid w:val="005E3C3C"/>
    <w:pPr>
      <w:shd w:val="clear" w:color="auto" w:fill="FFFFFF"/>
      <w:spacing w:after="120" w:line="240" w:lineRule="atLeast"/>
      <w:outlineLvl w:val="0"/>
    </w:pPr>
    <w:rPr>
      <w:sz w:val="34"/>
      <w:szCs w:val="34"/>
      <w:shd w:val="clear" w:color="auto" w:fill="FFFFFF"/>
    </w:rPr>
  </w:style>
  <w:style w:type="character" w:customStyle="1" w:styleId="28">
    <w:name w:val="Заголовок №2_"/>
    <w:basedOn w:val="a0"/>
    <w:link w:val="29"/>
    <w:locked/>
    <w:rsid w:val="005E3C3C"/>
    <w:rPr>
      <w:sz w:val="34"/>
      <w:szCs w:val="34"/>
      <w:shd w:val="clear" w:color="auto" w:fill="FFFFFF"/>
      <w:lang w:bidi="ar-SA"/>
    </w:rPr>
  </w:style>
  <w:style w:type="paragraph" w:customStyle="1" w:styleId="29">
    <w:name w:val="Заголовок №2"/>
    <w:basedOn w:val="a"/>
    <w:link w:val="28"/>
    <w:rsid w:val="005E3C3C"/>
    <w:pPr>
      <w:shd w:val="clear" w:color="auto" w:fill="FFFFFF"/>
      <w:spacing w:before="120" w:after="120" w:line="240" w:lineRule="atLeast"/>
      <w:outlineLvl w:val="1"/>
    </w:pPr>
    <w:rPr>
      <w:sz w:val="34"/>
      <w:szCs w:val="34"/>
      <w:shd w:val="clear" w:color="auto" w:fill="FFFFFF"/>
    </w:rPr>
  </w:style>
  <w:style w:type="paragraph" w:customStyle="1" w:styleId="af7">
    <w:name w:val="Знак"/>
    <w:basedOn w:val="a"/>
    <w:rsid w:val="005E3C3C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5E3C3C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19">
    <w:name w:val="нум список 1"/>
    <w:basedOn w:val="a"/>
    <w:rsid w:val="005E3C3C"/>
    <w:pPr>
      <w:widowControl w:val="0"/>
      <w:tabs>
        <w:tab w:val="left" w:pos="360"/>
      </w:tabs>
      <w:suppressAutoHyphens/>
      <w:spacing w:before="120" w:after="120"/>
      <w:jc w:val="both"/>
    </w:pPr>
    <w:rPr>
      <w:rFonts w:ascii="Arial" w:hAnsi="Arial"/>
      <w:kern w:val="2"/>
      <w:sz w:val="20"/>
      <w:szCs w:val="20"/>
    </w:rPr>
  </w:style>
  <w:style w:type="character" w:customStyle="1" w:styleId="140">
    <w:name w:val="Обычный + 14 пт Знак"/>
    <w:basedOn w:val="a0"/>
    <w:link w:val="141"/>
    <w:locked/>
    <w:rsid w:val="005E3C3C"/>
    <w:rPr>
      <w:sz w:val="28"/>
      <w:szCs w:val="28"/>
      <w:lang w:eastAsia="ar-SA" w:bidi="ar-SA"/>
    </w:rPr>
  </w:style>
  <w:style w:type="paragraph" w:customStyle="1" w:styleId="141">
    <w:name w:val="Обычный + 14 пт"/>
    <w:basedOn w:val="a"/>
    <w:link w:val="140"/>
    <w:rsid w:val="005E3C3C"/>
    <w:pPr>
      <w:suppressAutoHyphens/>
    </w:pPr>
    <w:rPr>
      <w:szCs w:val="28"/>
      <w:lang w:eastAsia="ar-SA"/>
    </w:rPr>
  </w:style>
  <w:style w:type="paragraph" w:customStyle="1" w:styleId="consplusnonformat0">
    <w:name w:val="consplusnonformat"/>
    <w:basedOn w:val="a"/>
    <w:rsid w:val="005E3C3C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formattexttopleveltext">
    <w:name w:val="formattext topleveltext"/>
    <w:basedOn w:val="a"/>
    <w:rsid w:val="005E3C3C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formattexttopleveltextcentertext">
    <w:name w:val="formattext topleveltext centertext"/>
    <w:basedOn w:val="a"/>
    <w:rsid w:val="005E3C3C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1a">
    <w:name w:val="Стиль1"/>
    <w:basedOn w:val="14"/>
    <w:rsid w:val="005E3C3C"/>
    <w:pPr>
      <w:jc w:val="both"/>
    </w:pPr>
  </w:style>
  <w:style w:type="character" w:customStyle="1" w:styleId="FontStyle23">
    <w:name w:val="Font Style23"/>
    <w:basedOn w:val="a0"/>
    <w:rsid w:val="005E3C3C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basedOn w:val="a0"/>
    <w:rsid w:val="005E3C3C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26">
    <w:name w:val="Font Style26"/>
    <w:basedOn w:val="a0"/>
    <w:rsid w:val="005E3C3C"/>
    <w:rPr>
      <w:rFonts w:ascii="Times New Roman" w:hAnsi="Times New Roman" w:cs="Times New Roman"/>
      <w:i/>
      <w:iCs/>
      <w:spacing w:val="-20"/>
      <w:sz w:val="26"/>
      <w:szCs w:val="26"/>
    </w:rPr>
  </w:style>
  <w:style w:type="character" w:customStyle="1" w:styleId="FontStyle27">
    <w:name w:val="Font Style27"/>
    <w:basedOn w:val="a0"/>
    <w:rsid w:val="005E3C3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basedOn w:val="a0"/>
    <w:rsid w:val="005E3C3C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22">
    <w:name w:val="Font Style22"/>
    <w:basedOn w:val="a0"/>
    <w:rsid w:val="005E3C3C"/>
    <w:rPr>
      <w:rFonts w:ascii="Book Antiqua" w:hAnsi="Book Antiqua" w:cs="Book Antiqua"/>
      <w:sz w:val="22"/>
      <w:szCs w:val="22"/>
    </w:rPr>
  </w:style>
  <w:style w:type="character" w:customStyle="1" w:styleId="FontStyle28">
    <w:name w:val="Font Style28"/>
    <w:basedOn w:val="a0"/>
    <w:rsid w:val="005E3C3C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0"/>
    <w:rsid w:val="005E3C3C"/>
    <w:rPr>
      <w:rFonts w:ascii="Times New Roman" w:hAnsi="Times New Roman" w:cs="Times New Roman"/>
      <w:sz w:val="24"/>
      <w:szCs w:val="24"/>
    </w:rPr>
  </w:style>
  <w:style w:type="character" w:customStyle="1" w:styleId="FontStyle33">
    <w:name w:val="Font Style33"/>
    <w:basedOn w:val="a0"/>
    <w:rsid w:val="005E3C3C"/>
    <w:rPr>
      <w:rFonts w:ascii="Times New Roman" w:hAnsi="Times New Roman" w:cs="Times New Roman"/>
      <w:spacing w:val="30"/>
      <w:sz w:val="22"/>
      <w:szCs w:val="22"/>
    </w:rPr>
  </w:style>
  <w:style w:type="character" w:customStyle="1" w:styleId="af8">
    <w:name w:val="Основной текст + Полужирный"/>
    <w:basedOn w:val="af6"/>
    <w:rsid w:val="005E3C3C"/>
    <w:rPr>
      <w:b/>
      <w:bCs/>
      <w:i/>
      <w:iCs/>
      <w:color w:val="000000"/>
      <w:sz w:val="27"/>
      <w:szCs w:val="27"/>
      <w:shd w:val="clear" w:color="auto" w:fill="FFFFFF"/>
      <w:lang w:bidi="ar-SA"/>
    </w:rPr>
  </w:style>
  <w:style w:type="character" w:customStyle="1" w:styleId="37">
    <w:name w:val="Основной текст (3) + Курсив"/>
    <w:basedOn w:val="35"/>
    <w:rsid w:val="005E3C3C"/>
    <w:rPr>
      <w:i/>
      <w:iCs/>
      <w:sz w:val="23"/>
      <w:szCs w:val="23"/>
      <w:shd w:val="clear" w:color="auto" w:fill="FFFFFF"/>
      <w:lang w:bidi="ar-SA"/>
    </w:rPr>
  </w:style>
  <w:style w:type="character" w:customStyle="1" w:styleId="1b">
    <w:name w:val="Основной текст1"/>
    <w:basedOn w:val="af6"/>
    <w:rsid w:val="005E3C3C"/>
    <w:rPr>
      <w:color w:val="000000"/>
      <w:sz w:val="26"/>
      <w:szCs w:val="26"/>
      <w:shd w:val="clear" w:color="auto" w:fill="FFFFFF"/>
      <w:lang w:bidi="ar-SA"/>
    </w:rPr>
  </w:style>
  <w:style w:type="character" w:customStyle="1" w:styleId="-1pt">
    <w:name w:val="Основной текст + Интервал -1 pt"/>
    <w:basedOn w:val="af6"/>
    <w:rsid w:val="005E3C3C"/>
    <w:rPr>
      <w:color w:val="000000"/>
      <w:spacing w:val="-30"/>
      <w:sz w:val="26"/>
      <w:szCs w:val="26"/>
      <w:shd w:val="clear" w:color="auto" w:fill="FFFFFF"/>
      <w:lang w:bidi="ar-SA"/>
    </w:rPr>
  </w:style>
  <w:style w:type="character" w:customStyle="1" w:styleId="14pt">
    <w:name w:val="Заголовок №1 + Интервал 4 pt"/>
    <w:basedOn w:val="17"/>
    <w:rsid w:val="005E3C3C"/>
    <w:rPr>
      <w:spacing w:val="90"/>
      <w:sz w:val="34"/>
      <w:szCs w:val="34"/>
      <w:shd w:val="clear" w:color="auto" w:fill="FFFFFF"/>
      <w:lang w:bidi="ar-SA"/>
    </w:rPr>
  </w:style>
  <w:style w:type="character" w:customStyle="1" w:styleId="apple-converted-space">
    <w:name w:val="apple-converted-space"/>
    <w:basedOn w:val="a0"/>
    <w:rsid w:val="005E3C3C"/>
    <w:rPr>
      <w:rFonts w:cs="Times New Roman"/>
    </w:rPr>
  </w:style>
  <w:style w:type="character" w:customStyle="1" w:styleId="val">
    <w:name w:val="val"/>
    <w:basedOn w:val="a0"/>
    <w:rsid w:val="005E3C3C"/>
    <w:rPr>
      <w:rFonts w:cs="Times New Roman"/>
    </w:rPr>
  </w:style>
  <w:style w:type="character" w:styleId="af9">
    <w:name w:val="Strong"/>
    <w:basedOn w:val="a0"/>
    <w:qFormat/>
    <w:rsid w:val="005E3C3C"/>
    <w:rPr>
      <w:rFonts w:cs="Times New Roman"/>
      <w:b/>
      <w:bCs/>
    </w:rPr>
  </w:style>
  <w:style w:type="character" w:styleId="afa">
    <w:name w:val="FollowedHyperlink"/>
    <w:basedOn w:val="a0"/>
    <w:rsid w:val="005E3C3C"/>
    <w:rPr>
      <w:color w:val="800080"/>
      <w:u w:val="single"/>
    </w:rPr>
  </w:style>
  <w:style w:type="character" w:customStyle="1" w:styleId="blk">
    <w:name w:val="blk"/>
    <w:basedOn w:val="a0"/>
    <w:rsid w:val="00386F8F"/>
  </w:style>
  <w:style w:type="paragraph" w:styleId="afb">
    <w:name w:val="List Paragraph"/>
    <w:basedOn w:val="a"/>
    <w:uiPriority w:val="34"/>
    <w:qFormat/>
    <w:rsid w:val="005D225E"/>
    <w:pPr>
      <w:ind w:left="720"/>
      <w:contextualSpacing/>
    </w:pPr>
  </w:style>
  <w:style w:type="character" w:customStyle="1" w:styleId="1c">
    <w:name w:val="Гиперссылка1"/>
    <w:basedOn w:val="a0"/>
    <w:rsid w:val="00502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0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8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4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4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LAW&amp;n=451778&amp;date=12.10.2023" TargetMode="External"/><Relationship Id="rId18" Type="http://schemas.openxmlformats.org/officeDocument/2006/relationships/hyperlink" Target="https://login.consultant.ru/link/?req=doc&amp;base=LAW&amp;n=442438&amp;date=12.10.2023" TargetMode="External"/><Relationship Id="rId26" Type="http://schemas.openxmlformats.org/officeDocument/2006/relationships/hyperlink" Target="https://login.consultant.ru/link/?req=doc&amp;base=RLAW140&amp;n=161851&amp;dst=100314&amp;field=134&amp;date=12.10.2023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42438&amp;dst=33&amp;field=134&amp;date=12.10.2023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login.consultant.ru/link/?req=doc&amp;base=LAW&amp;n=451778&amp;date=12.10.2023" TargetMode="External"/><Relationship Id="rId25" Type="http://schemas.openxmlformats.org/officeDocument/2006/relationships/hyperlink" Target="https://login.consultant.ru/link/?req=doc&amp;base=RLAW140&amp;n=161851&amp;dst=100166&amp;field=134&amp;date=12.10.202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140&amp;n=154960&amp;date=12.10.2023" TargetMode="External"/><Relationship Id="rId20" Type="http://schemas.openxmlformats.org/officeDocument/2006/relationships/hyperlink" Target="https://login.consultant.ru/link/?req=doc&amp;base=RLAW140&amp;n=161851&amp;dst=100314&amp;field=134&amp;date=12.10.2023" TargetMode="External"/><Relationship Id="rId29" Type="http://schemas.openxmlformats.org/officeDocument/2006/relationships/hyperlink" Target="https://login.consultant.ru/link/?req=doc&amp;base=LAW&amp;n=442438&amp;dst=28&amp;field=134&amp;date=12.10.202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showDocument.html?id=AA4CC167-50DF-4DAF-9D12-A2C545850E33" TargetMode="External"/><Relationship Id="rId24" Type="http://schemas.openxmlformats.org/officeDocument/2006/relationships/hyperlink" Target="https://login.consultant.ru/link/?req=doc&amp;base=LAW&amp;n=442438&amp;dst=28&amp;field=134&amp;date=12.10.20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2875&amp;date=12.10.2023" TargetMode="External"/><Relationship Id="rId23" Type="http://schemas.openxmlformats.org/officeDocument/2006/relationships/hyperlink" Target="https://login.consultant.ru/link/?req=doc&amp;base=LAW&amp;n=442438&amp;dst=28&amp;field=134&amp;date=12.10.2023" TargetMode="External"/><Relationship Id="rId28" Type="http://schemas.openxmlformats.org/officeDocument/2006/relationships/hyperlink" Target="https://login.consultant.ru/link/?req=doc&amp;base=LAW&amp;n=442438&amp;dst=29&amp;field=134&amp;date=12.10.2023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s://login.consultant.ru/link/?req=doc&amp;base=RLAW140&amp;n=161851&amp;dst=100379&amp;field=134&amp;date=12.10.2023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BBF89570-6239-4CFB-BDBA-5B454C14E321" TargetMode="External"/><Relationship Id="rId14" Type="http://schemas.openxmlformats.org/officeDocument/2006/relationships/hyperlink" Target="https://login.consultant.ru/link/?req=doc&amp;base=LAW&amp;n=442438&amp;date=12.10.2023" TargetMode="External"/><Relationship Id="rId22" Type="http://schemas.openxmlformats.org/officeDocument/2006/relationships/hyperlink" Target="https://login.consultant.ru/link/?req=doc&amp;base=LAW&amp;n=433304&amp;dst=1713&amp;field=134&amp;date=12.10.2023" TargetMode="External"/><Relationship Id="rId27" Type="http://schemas.openxmlformats.org/officeDocument/2006/relationships/hyperlink" Target="https://login.consultant.ru/link/?req=doc&amp;base=RLAW140&amp;n=161851&amp;dst=100314&amp;field=134&amp;date=12.10.202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22BDD-D6F9-4EAB-A903-6FFAC3346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5306</Words>
  <Characters>30248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35484</CharactersWithSpaces>
  <SharedDoc>false</SharedDoc>
  <HLinks>
    <vt:vector size="300" baseType="variant">
      <vt:variant>
        <vt:i4>5570562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Par48</vt:lpwstr>
      </vt:variant>
      <vt:variant>
        <vt:i4>5570562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Par48</vt:lpwstr>
      </vt:variant>
      <vt:variant>
        <vt:i4>5570562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Par48</vt:lpwstr>
      </vt:variant>
      <vt:variant>
        <vt:i4>5570562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Par43</vt:lpwstr>
      </vt:variant>
      <vt:variant>
        <vt:i4>5505026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3735649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consultantplus://offline/ref=48EA7EC777833EB085A50C1551699ECA78018A3299C5B759417B29B53F5A2765E11E01B0M5TBH</vt:lpwstr>
      </vt:variant>
      <vt:variant>
        <vt:lpwstr/>
      </vt:variant>
      <vt:variant>
        <vt:i4>3735650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consultantplus://offline/ref=48EA7EC777833EB085A50C1551699ECA78018A3299C5B759417B29B53F5A2765E11E01B0M5TAH</vt:lpwstr>
      </vt:variant>
      <vt:variant>
        <vt:lpwstr/>
      </vt:variant>
      <vt:variant>
        <vt:i4>5505026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6553650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Par104</vt:lpwstr>
      </vt:variant>
      <vt:variant>
        <vt:i4>5767170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Par90</vt:lpwstr>
      </vt:variant>
      <vt:variant>
        <vt:i4>5570562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Par47</vt:lpwstr>
      </vt:variant>
      <vt:variant>
        <vt:i4>5570562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Par44</vt:lpwstr>
      </vt:variant>
      <vt:variant>
        <vt:i4>5570562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5505026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Par51</vt:lpwstr>
      </vt:variant>
      <vt:variant>
        <vt:i4>5570562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Par48</vt:lpwstr>
      </vt:variant>
      <vt:variant>
        <vt:i4>5570562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Par46</vt:lpwstr>
      </vt:variant>
      <vt:variant>
        <vt:i4>5570562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5570562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Par47</vt:lpwstr>
      </vt:variant>
      <vt:variant>
        <vt:i4>5570562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Par47</vt:lpwstr>
      </vt:variant>
      <vt:variant>
        <vt:i4>5505026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5570562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5570562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Par40</vt:lpwstr>
      </vt:variant>
      <vt:variant>
        <vt:i4>5636098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Par79</vt:lpwstr>
      </vt:variant>
      <vt:variant>
        <vt:i4>5636098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Par77</vt:lpwstr>
      </vt:variant>
      <vt:variant>
        <vt:i4>6815794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Par108</vt:lpwstr>
      </vt:variant>
      <vt:variant>
        <vt:i4>5767170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Par99</vt:lpwstr>
      </vt:variant>
      <vt:variant>
        <vt:i4>5767170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Par96</vt:lpwstr>
      </vt:variant>
      <vt:variant>
        <vt:i4>5701634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Par62</vt:lpwstr>
      </vt:variant>
      <vt:variant>
        <vt:i4>5701634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Par62</vt:lpwstr>
      </vt:variant>
      <vt:variant>
        <vt:i4>5701634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5505026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Par56</vt:lpwstr>
      </vt:variant>
      <vt:variant>
        <vt:i4>5505026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5505026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Par51</vt:lpwstr>
      </vt:variant>
      <vt:variant>
        <vt:i4>4063292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consultantplus://offline/ref=48EA7EC777833EB085A512184705C1C37A0BDD3D9EC2B50F1B2D2FE2600A2130A15E07E610042A4CB25522E2M9TEH</vt:lpwstr>
      </vt:variant>
      <vt:variant>
        <vt:lpwstr/>
      </vt:variant>
      <vt:variant>
        <vt:i4>5505026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Par51</vt:lpwstr>
      </vt:variant>
      <vt:variant>
        <vt:i4>3735649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consultantplus://offline/ref=48EA7EC777833EB085A50C1551699ECA78018A3299C5B759417B29B53F5A2765E11E01B0M5TBH</vt:lpwstr>
      </vt:variant>
      <vt:variant>
        <vt:lpwstr/>
      </vt:variant>
      <vt:variant>
        <vt:i4>5505026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5570562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Par48</vt:lpwstr>
      </vt:variant>
      <vt:variant>
        <vt:i4>3735649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consultantplus://offline/ref=48EA7EC777833EB085A50C1551699ECA78018A3299C5B759417B29B53F5A2765E11E01B0M5TBH</vt:lpwstr>
      </vt:variant>
      <vt:variant>
        <vt:lpwstr/>
      </vt:variant>
      <vt:variant>
        <vt:i4>5570562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Par48</vt:lpwstr>
      </vt:variant>
      <vt:variant>
        <vt:i4>3670074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consultantplus://offline/ref=48EA7EC777833EB085A50C1551699ECA78088A3897C4B759417B29B53F5A2765E11E01B35441M2T4H</vt:lpwstr>
      </vt:variant>
      <vt:variant>
        <vt:lpwstr/>
      </vt:variant>
      <vt:variant>
        <vt:i4>3735602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consultantplus://offline/ref=48EA7EC777833EB085A50C1551699ECA78018A3299C5B759417B29B53F5A2765E11E01B1M5T0H</vt:lpwstr>
      </vt:variant>
      <vt:variant>
        <vt:lpwstr/>
      </vt:variant>
      <vt:variant>
        <vt:i4>5373954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5439490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Par27</vt:lpwstr>
      </vt:variant>
      <vt:variant>
        <vt:i4>917588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consultantplus://offline/ref=48EA7EC777833EB085A50C1551699ECA78018A3299C5B759417B29B53FM5TAH</vt:lpwstr>
      </vt:variant>
      <vt:variant>
        <vt:lpwstr/>
      </vt:variant>
      <vt:variant>
        <vt:i4>917584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consultantplus://offline/ref=48EA7EC777833EB085A50C1551699ECA78018A3199C2B759417B29B53FM5TAH</vt:lpwstr>
      </vt:variant>
      <vt:variant>
        <vt:lpwstr/>
      </vt:variant>
      <vt:variant>
        <vt:i4>3670076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consultantplus://offline/ref=48EA7EC777833EB085A512184705C1C37A0BDD3D96C2BD091C2472E868532D32MAT6H</vt:lpwstr>
      </vt:variant>
      <vt:variant>
        <vt:lpwstr/>
      </vt:variant>
      <vt:variant>
        <vt:i4>131075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consultantplus://offline/ref=48EA7EC777833EB085A50C1551699ECA780884359495E05B102E27MBT0H</vt:lpwstr>
      </vt:variant>
      <vt:variant>
        <vt:lpwstr/>
      </vt:variant>
      <vt:variant>
        <vt:i4>917588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consultantplus://offline/ref=48EA7EC777833EB085A50C1551699ECA78018A3299C5B759417B29B53FM5TAH</vt:lpwstr>
      </vt:variant>
      <vt:variant>
        <vt:lpwstr/>
      </vt:variant>
      <vt:variant>
        <vt:i4>917584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consultantplus://offline/ref=48EA7EC777833EB085A50C1551699ECA78018A3199C2B759417B29B53FM5TAH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8</cp:revision>
  <cp:lastPrinted>2023-10-27T06:32:00Z</cp:lastPrinted>
  <dcterms:created xsi:type="dcterms:W3CDTF">2023-10-26T06:32:00Z</dcterms:created>
  <dcterms:modified xsi:type="dcterms:W3CDTF">2023-10-27T06:33:00Z</dcterms:modified>
</cp:coreProperties>
</file>