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382A3" w14:textId="77777777" w:rsidR="00004BE9" w:rsidRPr="00685D7D" w:rsidRDefault="00004BE9" w:rsidP="00004BE9">
      <w:pPr>
        <w:jc w:val="center"/>
        <w:rPr>
          <w:rFonts w:cs="Times New Roman"/>
          <w:sz w:val="32"/>
          <w:szCs w:val="32"/>
        </w:rPr>
      </w:pPr>
      <w:r w:rsidRPr="00685D7D">
        <w:rPr>
          <w:rFonts w:cs="Times New Roman"/>
          <w:sz w:val="32"/>
          <w:szCs w:val="32"/>
        </w:rPr>
        <w:t>МАСТЕРСКАЯ №4</w:t>
      </w:r>
    </w:p>
    <w:p w14:paraId="585D4830" w14:textId="6CDD281A" w:rsidR="00533BEB" w:rsidRPr="00685D7D" w:rsidRDefault="00533BEB" w:rsidP="00533BEB">
      <w:pPr>
        <w:rPr>
          <w:rFonts w:cs="Times New Roman"/>
          <w:sz w:val="24"/>
          <w:szCs w:val="24"/>
        </w:rPr>
      </w:pPr>
    </w:p>
    <w:p w14:paraId="77B5548B" w14:textId="77777777" w:rsidR="00F12C76" w:rsidRPr="00685D7D" w:rsidRDefault="00F12C76" w:rsidP="006C0B77">
      <w:pPr>
        <w:spacing w:after="0"/>
        <w:ind w:firstLine="709"/>
        <w:jc w:val="both"/>
        <w:rPr>
          <w:rFonts w:cs="Times New Roman"/>
          <w:sz w:val="24"/>
          <w:szCs w:val="24"/>
        </w:rPr>
      </w:pPr>
    </w:p>
    <w:p w14:paraId="0F379195" w14:textId="61D8A7A4" w:rsidR="00587938" w:rsidRPr="00685D7D" w:rsidRDefault="00587938" w:rsidP="006C0B77">
      <w:pPr>
        <w:spacing w:after="0"/>
        <w:ind w:firstLine="709"/>
        <w:jc w:val="both"/>
        <w:rPr>
          <w:rFonts w:cs="Times New Roman"/>
          <w:sz w:val="24"/>
          <w:szCs w:val="24"/>
        </w:rPr>
      </w:pPr>
    </w:p>
    <w:tbl>
      <w:tblPr>
        <w:tblpPr w:leftFromText="181" w:rightFromText="181" w:vertAnchor="page" w:horzAnchor="page" w:tblpX="1135" w:tblpY="2269"/>
        <w:tblW w:w="1044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0448"/>
      </w:tblGrid>
      <w:tr w:rsidR="00811083" w:rsidRPr="00685D7D" w14:paraId="2AE0ABE3" w14:textId="77777777" w:rsidTr="00533BEB">
        <w:trPr>
          <w:trHeight w:val="335"/>
        </w:trPr>
        <w:tc>
          <w:tcPr>
            <w:tcW w:w="10448" w:type="dxa"/>
            <w:tcBorders>
              <w:left w:val="nil"/>
              <w:bottom w:val="nil"/>
              <w:right w:val="nil"/>
            </w:tcBorders>
          </w:tcPr>
          <w:p w14:paraId="0B468172" w14:textId="77777777" w:rsidR="00533BEB" w:rsidRPr="00685D7D" w:rsidRDefault="00533BEB" w:rsidP="00533BEB">
            <w:pPr>
              <w:spacing w:after="0"/>
              <w:jc w:val="both"/>
              <w:rPr>
                <w:rFonts w:cs="Times New Roman"/>
                <w:sz w:val="24"/>
                <w:szCs w:val="24"/>
              </w:rPr>
            </w:pPr>
          </w:p>
        </w:tc>
      </w:tr>
    </w:tbl>
    <w:p w14:paraId="2BCEECB9" w14:textId="3C5C490D" w:rsidR="00587938" w:rsidRPr="00685D7D" w:rsidRDefault="00587938" w:rsidP="006C0B77">
      <w:pPr>
        <w:spacing w:after="0"/>
        <w:ind w:firstLine="709"/>
        <w:jc w:val="both"/>
        <w:rPr>
          <w:rFonts w:cs="Times New Roman"/>
          <w:sz w:val="24"/>
          <w:szCs w:val="24"/>
        </w:rPr>
      </w:pPr>
    </w:p>
    <w:p w14:paraId="3B6B5B61" w14:textId="209D620B" w:rsidR="00587938" w:rsidRPr="00685D7D" w:rsidRDefault="00587938" w:rsidP="006C0B77">
      <w:pPr>
        <w:spacing w:after="0"/>
        <w:ind w:firstLine="709"/>
        <w:jc w:val="both"/>
        <w:rPr>
          <w:rFonts w:cs="Times New Roman"/>
          <w:sz w:val="24"/>
          <w:szCs w:val="24"/>
        </w:rPr>
      </w:pPr>
    </w:p>
    <w:p w14:paraId="2496B2F3" w14:textId="05EE4963" w:rsidR="00CC2D3A" w:rsidRPr="00685D7D" w:rsidRDefault="00533BEB" w:rsidP="00CC2D3A">
      <w:pPr>
        <w:pStyle w:val="af"/>
        <w:ind w:firstLine="0"/>
        <w:jc w:val="center"/>
        <w:rPr>
          <w:rFonts w:ascii="Times New Roman" w:hAnsi="Times New Roman"/>
          <w:b/>
          <w:sz w:val="28"/>
          <w:szCs w:val="28"/>
        </w:rPr>
      </w:pPr>
      <w:r w:rsidRPr="00685D7D">
        <w:rPr>
          <w:rFonts w:ascii="Times New Roman" w:hAnsi="Times New Roman"/>
          <w:szCs w:val="24"/>
        </w:rPr>
        <w:tab/>
      </w:r>
      <w:r w:rsidR="00CC2D3A" w:rsidRPr="00685D7D">
        <w:rPr>
          <w:rFonts w:ascii="Times New Roman" w:hAnsi="Times New Roman"/>
          <w:b/>
          <w:caps/>
          <w:sz w:val="28"/>
          <w:szCs w:val="28"/>
        </w:rPr>
        <w:t xml:space="preserve">«внесение изменений в </w:t>
      </w:r>
      <w:r w:rsidR="00004BE9" w:rsidRPr="00685D7D">
        <w:rPr>
          <w:rFonts w:ascii="Times New Roman" w:hAnsi="Times New Roman"/>
          <w:b/>
          <w:caps/>
          <w:sz w:val="28"/>
          <w:szCs w:val="28"/>
        </w:rPr>
        <w:t>ПРАВИЛА землепользования и застройки</w:t>
      </w:r>
      <w:r w:rsidR="00CC2D3A" w:rsidRPr="00685D7D">
        <w:rPr>
          <w:rFonts w:ascii="Times New Roman" w:hAnsi="Times New Roman"/>
          <w:b/>
          <w:caps/>
          <w:sz w:val="28"/>
          <w:szCs w:val="28"/>
        </w:rPr>
        <w:t xml:space="preserve"> сельского поселения ГАФУРОВСКИЙ сельсовет М</w:t>
      </w:r>
      <w:r w:rsidR="00004BE9" w:rsidRPr="00685D7D">
        <w:rPr>
          <w:rFonts w:ascii="Times New Roman" w:hAnsi="Times New Roman"/>
          <w:b/>
          <w:caps/>
          <w:sz w:val="28"/>
          <w:szCs w:val="28"/>
        </w:rPr>
        <w:t xml:space="preserve">униципального </w:t>
      </w:r>
      <w:r w:rsidR="00CC2D3A" w:rsidRPr="00685D7D">
        <w:rPr>
          <w:rFonts w:ascii="Times New Roman" w:hAnsi="Times New Roman"/>
          <w:b/>
          <w:caps/>
          <w:sz w:val="28"/>
          <w:szCs w:val="28"/>
        </w:rPr>
        <w:t>Р</w:t>
      </w:r>
      <w:r w:rsidR="00004BE9" w:rsidRPr="00685D7D">
        <w:rPr>
          <w:rFonts w:ascii="Times New Roman" w:hAnsi="Times New Roman"/>
          <w:b/>
          <w:caps/>
          <w:sz w:val="28"/>
          <w:szCs w:val="28"/>
        </w:rPr>
        <w:t>айона</w:t>
      </w:r>
      <w:r w:rsidR="00CC2D3A" w:rsidRPr="00685D7D">
        <w:rPr>
          <w:rFonts w:ascii="Times New Roman" w:hAnsi="Times New Roman"/>
          <w:b/>
          <w:caps/>
          <w:sz w:val="28"/>
          <w:szCs w:val="28"/>
        </w:rPr>
        <w:t xml:space="preserve"> ТУЙМАЗИНСКИЙ район РЕСПУБЛИКИ БАШКОРТОСТАН</w:t>
      </w:r>
      <w:r w:rsidR="00004BE9" w:rsidRPr="00685D7D">
        <w:rPr>
          <w:rFonts w:ascii="Times New Roman" w:hAnsi="Times New Roman"/>
          <w:b/>
          <w:caps/>
          <w:sz w:val="28"/>
          <w:szCs w:val="28"/>
        </w:rPr>
        <w:t>»</w:t>
      </w:r>
    </w:p>
    <w:p w14:paraId="445BEBB8" w14:textId="77777777" w:rsidR="00CC2D3A" w:rsidRPr="00685D7D" w:rsidRDefault="00CC2D3A" w:rsidP="00CC2D3A">
      <w:pPr>
        <w:ind w:right="132"/>
        <w:rPr>
          <w:rFonts w:cs="Times New Roman"/>
          <w:b/>
          <w:szCs w:val="28"/>
        </w:rPr>
      </w:pPr>
    </w:p>
    <w:p w14:paraId="156ECAB6" w14:textId="77777777" w:rsidR="00CC2D3A" w:rsidRPr="00685D7D" w:rsidRDefault="00CC2D3A" w:rsidP="00CC2D3A">
      <w:pPr>
        <w:jc w:val="center"/>
        <w:rPr>
          <w:rFonts w:cs="Times New Roman"/>
          <w:bCs/>
          <w:szCs w:val="28"/>
        </w:rPr>
      </w:pPr>
      <w:r w:rsidRPr="00685D7D">
        <w:rPr>
          <w:rFonts w:cs="Times New Roman"/>
          <w:bCs/>
          <w:szCs w:val="28"/>
        </w:rPr>
        <w:t xml:space="preserve">ЗАКАЗЧИК ‒ Администрация сельского поселения </w:t>
      </w:r>
      <w:r w:rsidRPr="00685D7D">
        <w:rPr>
          <w:rFonts w:cs="Times New Roman"/>
          <w:szCs w:val="28"/>
        </w:rPr>
        <w:t>Гафуровский</w:t>
      </w:r>
      <w:r w:rsidRPr="00685D7D">
        <w:rPr>
          <w:rFonts w:cs="Times New Roman"/>
          <w:bCs/>
          <w:szCs w:val="28"/>
        </w:rPr>
        <w:t xml:space="preserve"> сельсовет муниципального района Туймазинский район Республики Башкортостан</w:t>
      </w:r>
    </w:p>
    <w:p w14:paraId="56636BED" w14:textId="77777777" w:rsidR="00CC2D3A" w:rsidRPr="00685D7D" w:rsidRDefault="00CC2D3A" w:rsidP="00CC2D3A">
      <w:pPr>
        <w:jc w:val="center"/>
        <w:rPr>
          <w:rFonts w:cs="Times New Roman"/>
          <w:bCs/>
          <w:szCs w:val="28"/>
        </w:rPr>
      </w:pPr>
    </w:p>
    <w:p w14:paraId="3F304BB3" w14:textId="70134FF7" w:rsidR="00CC2D3A" w:rsidRPr="00685D7D" w:rsidRDefault="00CC2D3A" w:rsidP="00CC2D3A">
      <w:pPr>
        <w:jc w:val="center"/>
        <w:rPr>
          <w:rFonts w:cs="Times New Roman"/>
          <w:bCs/>
          <w:szCs w:val="28"/>
        </w:rPr>
      </w:pPr>
      <w:r w:rsidRPr="00685D7D">
        <w:rPr>
          <w:rFonts w:cs="Times New Roman"/>
          <w:bCs/>
          <w:szCs w:val="28"/>
        </w:rPr>
        <w:t>Договор 551-22-</w:t>
      </w:r>
      <w:r w:rsidRPr="00685D7D">
        <w:rPr>
          <w:rFonts w:cs="Times New Roman"/>
          <w:bCs/>
          <w:szCs w:val="28"/>
          <w:shd w:val="clear" w:color="auto" w:fill="FFFFFF"/>
        </w:rPr>
        <w:t>П</w:t>
      </w:r>
      <w:r w:rsidR="00004BE9" w:rsidRPr="00685D7D">
        <w:rPr>
          <w:rFonts w:cs="Times New Roman"/>
          <w:bCs/>
          <w:szCs w:val="28"/>
          <w:shd w:val="clear" w:color="auto" w:fill="FFFFFF"/>
        </w:rPr>
        <w:t>ЗЗ</w:t>
      </w:r>
      <w:r w:rsidRPr="00685D7D">
        <w:rPr>
          <w:rFonts w:cs="Times New Roman"/>
          <w:bCs/>
          <w:szCs w:val="28"/>
        </w:rPr>
        <w:t xml:space="preserve"> </w:t>
      </w:r>
    </w:p>
    <w:p w14:paraId="3AD4DB62" w14:textId="472664FF" w:rsidR="00CC2D3A" w:rsidRPr="00685D7D" w:rsidRDefault="00CC2D3A" w:rsidP="00CC2D3A">
      <w:pPr>
        <w:jc w:val="center"/>
        <w:rPr>
          <w:rFonts w:cs="Times New Roman"/>
          <w:bCs/>
          <w:szCs w:val="28"/>
        </w:rPr>
      </w:pPr>
      <w:r w:rsidRPr="00685D7D">
        <w:rPr>
          <w:rFonts w:cs="Times New Roman"/>
          <w:bCs/>
          <w:szCs w:val="28"/>
        </w:rPr>
        <w:t>Исполнитель: ООО «</w:t>
      </w:r>
      <w:proofErr w:type="spellStart"/>
      <w:r w:rsidRPr="00685D7D">
        <w:rPr>
          <w:rFonts w:cs="Times New Roman"/>
          <w:bCs/>
          <w:szCs w:val="28"/>
        </w:rPr>
        <w:t>ТехПроект</w:t>
      </w:r>
      <w:proofErr w:type="spellEnd"/>
      <w:r w:rsidRPr="00685D7D">
        <w:rPr>
          <w:rFonts w:cs="Times New Roman"/>
          <w:bCs/>
          <w:szCs w:val="28"/>
        </w:rPr>
        <w:t>»</w:t>
      </w:r>
    </w:p>
    <w:p w14:paraId="50C7169D" w14:textId="12F111C6" w:rsidR="00587938" w:rsidRPr="00685D7D" w:rsidRDefault="00587938" w:rsidP="00CC2D3A">
      <w:pPr>
        <w:pStyle w:val="af"/>
        <w:ind w:firstLine="0"/>
        <w:jc w:val="center"/>
        <w:rPr>
          <w:rFonts w:ascii="Times New Roman" w:hAnsi="Times New Roman"/>
          <w:sz w:val="28"/>
          <w:szCs w:val="28"/>
        </w:rPr>
      </w:pPr>
    </w:p>
    <w:p w14:paraId="2F110A9A" w14:textId="3BD07410" w:rsidR="00587938" w:rsidRPr="00685D7D" w:rsidRDefault="00587938" w:rsidP="006C0B77">
      <w:pPr>
        <w:spacing w:after="0"/>
        <w:ind w:firstLine="709"/>
        <w:jc w:val="both"/>
        <w:rPr>
          <w:rFonts w:cs="Times New Roman"/>
          <w:szCs w:val="28"/>
        </w:rPr>
      </w:pPr>
    </w:p>
    <w:p w14:paraId="47015F0B" w14:textId="1AA80742" w:rsidR="00587938" w:rsidRPr="00685D7D" w:rsidRDefault="00587938" w:rsidP="006C0B77">
      <w:pPr>
        <w:spacing w:after="0"/>
        <w:ind w:firstLine="709"/>
        <w:jc w:val="both"/>
        <w:rPr>
          <w:rFonts w:cs="Times New Roman"/>
          <w:szCs w:val="28"/>
        </w:rPr>
      </w:pPr>
    </w:p>
    <w:p w14:paraId="3B2B35C9" w14:textId="03BB2C73" w:rsidR="00587938" w:rsidRPr="00685D7D" w:rsidRDefault="00587938" w:rsidP="006C0B77">
      <w:pPr>
        <w:spacing w:after="0"/>
        <w:ind w:firstLine="709"/>
        <w:jc w:val="both"/>
        <w:rPr>
          <w:rFonts w:cs="Times New Roman"/>
          <w:szCs w:val="28"/>
        </w:rPr>
      </w:pPr>
    </w:p>
    <w:p w14:paraId="3EA4F5BE" w14:textId="587085B5" w:rsidR="00587938" w:rsidRPr="00685D7D" w:rsidRDefault="00587938" w:rsidP="006C0B77">
      <w:pPr>
        <w:spacing w:after="0"/>
        <w:ind w:firstLine="709"/>
        <w:jc w:val="both"/>
        <w:rPr>
          <w:rFonts w:cs="Times New Roman"/>
          <w:szCs w:val="28"/>
        </w:rPr>
      </w:pPr>
    </w:p>
    <w:p w14:paraId="6FC666FD" w14:textId="2969E9E1" w:rsidR="00533BEB" w:rsidRPr="00685D7D" w:rsidRDefault="00533BEB" w:rsidP="006C0B77">
      <w:pPr>
        <w:spacing w:after="0"/>
        <w:ind w:firstLine="709"/>
        <w:jc w:val="both"/>
        <w:rPr>
          <w:rFonts w:cs="Times New Roman"/>
          <w:szCs w:val="28"/>
        </w:rPr>
      </w:pPr>
    </w:p>
    <w:p w14:paraId="5F3E1ADA" w14:textId="6C990D49" w:rsidR="00533BEB" w:rsidRPr="00685D7D" w:rsidRDefault="00533BEB" w:rsidP="006C0B77">
      <w:pPr>
        <w:spacing w:after="0"/>
        <w:ind w:firstLine="709"/>
        <w:jc w:val="both"/>
        <w:rPr>
          <w:rFonts w:cs="Times New Roman"/>
          <w:szCs w:val="28"/>
        </w:rPr>
      </w:pPr>
    </w:p>
    <w:p w14:paraId="469F9F88" w14:textId="74B8018A" w:rsidR="00533BEB" w:rsidRPr="00685D7D" w:rsidRDefault="00533BEB" w:rsidP="006C0B77">
      <w:pPr>
        <w:spacing w:after="0"/>
        <w:ind w:firstLine="709"/>
        <w:jc w:val="both"/>
        <w:rPr>
          <w:rFonts w:cs="Times New Roman"/>
          <w:szCs w:val="28"/>
        </w:rPr>
      </w:pPr>
    </w:p>
    <w:p w14:paraId="6F76F37E" w14:textId="77777777" w:rsidR="00533BEB" w:rsidRPr="00685D7D" w:rsidRDefault="00533BEB" w:rsidP="006C0B77">
      <w:pPr>
        <w:spacing w:after="0"/>
        <w:ind w:firstLine="709"/>
        <w:jc w:val="both"/>
        <w:rPr>
          <w:rFonts w:cs="Times New Roman"/>
          <w:szCs w:val="28"/>
        </w:rPr>
      </w:pPr>
    </w:p>
    <w:p w14:paraId="06FAC204" w14:textId="5CF1D0D1" w:rsidR="00533BEB" w:rsidRPr="00685D7D" w:rsidRDefault="00533BEB" w:rsidP="006C0B77">
      <w:pPr>
        <w:spacing w:after="0"/>
        <w:ind w:firstLine="709"/>
        <w:jc w:val="both"/>
        <w:rPr>
          <w:rFonts w:cs="Times New Roman"/>
          <w:szCs w:val="28"/>
        </w:rPr>
      </w:pPr>
    </w:p>
    <w:p w14:paraId="5BD36903" w14:textId="77777777" w:rsidR="00533BEB" w:rsidRPr="00685D7D" w:rsidRDefault="00533BEB" w:rsidP="006C0B77">
      <w:pPr>
        <w:spacing w:after="0"/>
        <w:ind w:firstLine="709"/>
        <w:jc w:val="both"/>
        <w:rPr>
          <w:rFonts w:cs="Times New Roman"/>
          <w:szCs w:val="28"/>
        </w:rPr>
      </w:pPr>
    </w:p>
    <w:p w14:paraId="1D30E738" w14:textId="78231A0B" w:rsidR="00587938" w:rsidRPr="00685D7D" w:rsidRDefault="00587938" w:rsidP="00533BEB">
      <w:pPr>
        <w:spacing w:after="0"/>
        <w:jc w:val="both"/>
        <w:rPr>
          <w:rFonts w:cs="Times New Roman"/>
          <w:szCs w:val="28"/>
        </w:rPr>
      </w:pPr>
    </w:p>
    <w:p w14:paraId="75AB1BDE" w14:textId="405907DD" w:rsidR="00587938" w:rsidRPr="00685D7D" w:rsidRDefault="00587938" w:rsidP="006C0B77">
      <w:pPr>
        <w:spacing w:after="0"/>
        <w:ind w:firstLine="709"/>
        <w:jc w:val="both"/>
        <w:rPr>
          <w:rFonts w:cs="Times New Roman"/>
          <w:szCs w:val="28"/>
        </w:rPr>
      </w:pPr>
    </w:p>
    <w:p w14:paraId="50CE63A2" w14:textId="30494188" w:rsidR="00587938" w:rsidRPr="00685D7D" w:rsidRDefault="00587938" w:rsidP="00533BEB">
      <w:pPr>
        <w:spacing w:after="0"/>
        <w:jc w:val="both"/>
        <w:rPr>
          <w:rFonts w:cs="Times New Roman"/>
          <w:szCs w:val="28"/>
        </w:rPr>
      </w:pPr>
    </w:p>
    <w:p w14:paraId="0563C5F7" w14:textId="5FAE5A1D" w:rsidR="00031F31" w:rsidRPr="00685D7D" w:rsidRDefault="00031F31" w:rsidP="00533BEB">
      <w:pPr>
        <w:spacing w:after="0"/>
        <w:jc w:val="both"/>
        <w:rPr>
          <w:rFonts w:cs="Times New Roman"/>
          <w:szCs w:val="28"/>
        </w:rPr>
      </w:pPr>
    </w:p>
    <w:p w14:paraId="3EC3EC04" w14:textId="7D423B5A" w:rsidR="00031F31" w:rsidRPr="00685D7D" w:rsidRDefault="00031F31" w:rsidP="00533BEB">
      <w:pPr>
        <w:spacing w:after="0"/>
        <w:jc w:val="both"/>
        <w:rPr>
          <w:rFonts w:cs="Times New Roman"/>
          <w:szCs w:val="28"/>
        </w:rPr>
      </w:pPr>
    </w:p>
    <w:p w14:paraId="0F3D10A9" w14:textId="77777777" w:rsidR="00031F31" w:rsidRDefault="00031F31" w:rsidP="00533BEB">
      <w:pPr>
        <w:spacing w:after="0"/>
        <w:jc w:val="both"/>
        <w:rPr>
          <w:rFonts w:cs="Times New Roman"/>
          <w:szCs w:val="28"/>
        </w:rPr>
      </w:pPr>
    </w:p>
    <w:p w14:paraId="1367CF75" w14:textId="77777777" w:rsidR="00685D7D" w:rsidRDefault="00685D7D" w:rsidP="00533BEB">
      <w:pPr>
        <w:spacing w:after="0"/>
        <w:jc w:val="both"/>
        <w:rPr>
          <w:rFonts w:cs="Times New Roman"/>
          <w:szCs w:val="28"/>
        </w:rPr>
      </w:pPr>
    </w:p>
    <w:p w14:paraId="464F61CF" w14:textId="77777777" w:rsidR="00685D7D" w:rsidRDefault="00685D7D" w:rsidP="00533BEB">
      <w:pPr>
        <w:spacing w:after="0"/>
        <w:jc w:val="both"/>
        <w:rPr>
          <w:rFonts w:cs="Times New Roman"/>
          <w:szCs w:val="28"/>
        </w:rPr>
      </w:pPr>
    </w:p>
    <w:p w14:paraId="1896BAE5" w14:textId="77777777" w:rsidR="00685D7D" w:rsidRPr="00685D7D" w:rsidRDefault="00685D7D" w:rsidP="00533BEB">
      <w:pPr>
        <w:spacing w:after="0"/>
        <w:jc w:val="both"/>
        <w:rPr>
          <w:rFonts w:cs="Times New Roman"/>
          <w:szCs w:val="28"/>
        </w:rPr>
      </w:pPr>
    </w:p>
    <w:p w14:paraId="2486CF2D" w14:textId="77777777" w:rsidR="00CC2D3A" w:rsidRPr="00685D7D" w:rsidRDefault="00CC2D3A" w:rsidP="00533BEB">
      <w:pPr>
        <w:spacing w:after="0"/>
        <w:jc w:val="both"/>
        <w:rPr>
          <w:rFonts w:cs="Times New Roman"/>
          <w:szCs w:val="28"/>
        </w:rPr>
      </w:pPr>
    </w:p>
    <w:p w14:paraId="03694982" w14:textId="7935B98B" w:rsidR="00587938" w:rsidRPr="00685D7D" w:rsidRDefault="00587938" w:rsidP="00533BEB">
      <w:pPr>
        <w:spacing w:after="0"/>
        <w:jc w:val="both"/>
        <w:rPr>
          <w:rFonts w:cs="Times New Roman"/>
          <w:szCs w:val="28"/>
        </w:rPr>
      </w:pPr>
    </w:p>
    <w:p w14:paraId="782F96A4" w14:textId="77777777" w:rsidR="004202AA" w:rsidRPr="00685D7D" w:rsidRDefault="00533BEB" w:rsidP="00533BEB">
      <w:pPr>
        <w:jc w:val="center"/>
        <w:rPr>
          <w:rFonts w:cs="Times New Roman"/>
          <w:szCs w:val="28"/>
        </w:rPr>
        <w:sectPr w:rsidR="004202AA" w:rsidRPr="00685D7D" w:rsidSect="00533BEB">
          <w:headerReference w:type="default" r:id="rId8"/>
          <w:footerReference w:type="default" r:id="rId9"/>
          <w:headerReference w:type="first" r:id="rId10"/>
          <w:pgSz w:w="11906" w:h="16838" w:code="9"/>
          <w:pgMar w:top="142" w:right="851" w:bottom="1134" w:left="1701" w:header="709" w:footer="709" w:gutter="0"/>
          <w:pgNumType w:start="0"/>
          <w:cols w:space="708"/>
          <w:titlePg/>
          <w:docGrid w:linePitch="381"/>
        </w:sectPr>
      </w:pPr>
      <w:r w:rsidRPr="00685D7D">
        <w:rPr>
          <w:rFonts w:cs="Times New Roman"/>
          <w:szCs w:val="28"/>
        </w:rPr>
        <w:t>г. Уфа, 2022 г.</w:t>
      </w:r>
    </w:p>
    <w:p w14:paraId="3C8E54C3" w14:textId="77777777" w:rsidR="004202AA" w:rsidRPr="00685D7D" w:rsidRDefault="004202AA" w:rsidP="004202AA">
      <w:pPr>
        <w:jc w:val="center"/>
        <w:rPr>
          <w:rFonts w:cs="Times New Roman"/>
          <w:sz w:val="32"/>
          <w:szCs w:val="32"/>
        </w:rPr>
      </w:pPr>
      <w:r w:rsidRPr="00685D7D">
        <w:rPr>
          <w:rFonts w:cs="Times New Roman"/>
          <w:sz w:val="32"/>
          <w:szCs w:val="32"/>
        </w:rPr>
        <w:lastRenderedPageBreak/>
        <w:t>МАСТЕРСКАЯ №4</w:t>
      </w:r>
    </w:p>
    <w:p w14:paraId="45745E81" w14:textId="7084C544" w:rsidR="004202AA" w:rsidRPr="00685D7D" w:rsidRDefault="004202AA" w:rsidP="00533BEB">
      <w:pPr>
        <w:jc w:val="center"/>
        <w:rPr>
          <w:rFonts w:cs="Times New Roman"/>
          <w:sz w:val="24"/>
          <w:szCs w:val="24"/>
        </w:rPr>
      </w:pPr>
    </w:p>
    <w:p w14:paraId="0E8BE64A" w14:textId="2DEC061D" w:rsidR="00031F31" w:rsidRPr="00685D7D" w:rsidRDefault="00031F31">
      <w:pPr>
        <w:spacing w:line="259" w:lineRule="auto"/>
        <w:rPr>
          <w:rFonts w:cs="Times New Roman"/>
          <w:sz w:val="24"/>
          <w:szCs w:val="24"/>
        </w:rPr>
      </w:pPr>
    </w:p>
    <w:tbl>
      <w:tblPr>
        <w:tblpPr w:leftFromText="181" w:rightFromText="181" w:vertAnchor="page" w:horzAnchor="page" w:tblpX="1135" w:tblpY="2269"/>
        <w:tblW w:w="1044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0448"/>
      </w:tblGrid>
      <w:tr w:rsidR="00811083" w:rsidRPr="00685D7D" w14:paraId="7727D520" w14:textId="77777777" w:rsidTr="006857E2">
        <w:trPr>
          <w:trHeight w:val="335"/>
        </w:trPr>
        <w:tc>
          <w:tcPr>
            <w:tcW w:w="10448" w:type="dxa"/>
            <w:tcBorders>
              <w:left w:val="nil"/>
              <w:bottom w:val="nil"/>
              <w:right w:val="nil"/>
            </w:tcBorders>
          </w:tcPr>
          <w:p w14:paraId="22357074" w14:textId="77777777" w:rsidR="00031F31" w:rsidRPr="00685D7D" w:rsidRDefault="00031F31" w:rsidP="006857E2">
            <w:pPr>
              <w:spacing w:after="0"/>
              <w:jc w:val="both"/>
              <w:rPr>
                <w:rFonts w:cs="Times New Roman"/>
                <w:sz w:val="24"/>
                <w:szCs w:val="24"/>
              </w:rPr>
            </w:pPr>
          </w:p>
        </w:tc>
      </w:tr>
    </w:tbl>
    <w:p w14:paraId="09BD2F03" w14:textId="72C5FB5E" w:rsidR="00031F31" w:rsidRPr="00685D7D" w:rsidRDefault="00031F31" w:rsidP="00031F31">
      <w:pPr>
        <w:tabs>
          <w:tab w:val="left" w:pos="2463"/>
        </w:tabs>
        <w:rPr>
          <w:rFonts w:cs="Times New Roman"/>
          <w:sz w:val="24"/>
          <w:szCs w:val="24"/>
        </w:rPr>
      </w:pPr>
    </w:p>
    <w:p w14:paraId="425D5D48" w14:textId="77777777" w:rsidR="00031F31" w:rsidRPr="00685D7D" w:rsidRDefault="00031F31" w:rsidP="00031F31">
      <w:pPr>
        <w:rPr>
          <w:rFonts w:cs="Times New Roman"/>
          <w:sz w:val="24"/>
          <w:szCs w:val="24"/>
        </w:rPr>
      </w:pPr>
    </w:p>
    <w:p w14:paraId="4D30971D" w14:textId="2915700C" w:rsidR="00CC2D3A" w:rsidRPr="00685D7D" w:rsidRDefault="00031F31" w:rsidP="00CC2D3A">
      <w:pPr>
        <w:pStyle w:val="af"/>
        <w:ind w:firstLine="0"/>
        <w:jc w:val="center"/>
        <w:rPr>
          <w:rFonts w:ascii="Times New Roman" w:hAnsi="Times New Roman"/>
          <w:b/>
          <w:caps/>
          <w:sz w:val="28"/>
          <w:szCs w:val="28"/>
        </w:rPr>
      </w:pPr>
      <w:r w:rsidRPr="00685D7D">
        <w:rPr>
          <w:rFonts w:ascii="Times New Roman" w:hAnsi="Times New Roman"/>
          <w:szCs w:val="24"/>
        </w:rPr>
        <w:tab/>
      </w:r>
      <w:r w:rsidR="00004BE9" w:rsidRPr="00685D7D">
        <w:rPr>
          <w:rFonts w:ascii="Times New Roman" w:hAnsi="Times New Roman"/>
          <w:b/>
          <w:caps/>
          <w:sz w:val="28"/>
          <w:szCs w:val="28"/>
        </w:rPr>
        <w:t>«внесение изменений в ПРАВИЛА землепользования и застройки сельского поселения ГАФУРОВСКИЙ сельсовет Муниципального Района ТУЙМАЗИНСКИЙ район РЕСПУБЛИКИ БАШКОРТОСТАН»</w:t>
      </w:r>
    </w:p>
    <w:p w14:paraId="3EAA1591" w14:textId="77777777" w:rsidR="00004BE9" w:rsidRPr="00685D7D" w:rsidRDefault="00004BE9" w:rsidP="00CC2D3A">
      <w:pPr>
        <w:pStyle w:val="af"/>
        <w:ind w:firstLine="0"/>
        <w:jc w:val="center"/>
        <w:rPr>
          <w:rFonts w:ascii="Times New Roman" w:hAnsi="Times New Roman"/>
          <w:b/>
          <w:sz w:val="28"/>
          <w:szCs w:val="28"/>
        </w:rPr>
      </w:pPr>
    </w:p>
    <w:p w14:paraId="5C221C49" w14:textId="77777777" w:rsidR="00CC2D3A" w:rsidRPr="00685D7D" w:rsidRDefault="00CC2D3A" w:rsidP="00CC2D3A">
      <w:pPr>
        <w:ind w:right="132"/>
        <w:rPr>
          <w:rFonts w:cs="Times New Roman"/>
          <w:b/>
          <w:szCs w:val="28"/>
        </w:rPr>
      </w:pPr>
    </w:p>
    <w:p w14:paraId="23A3F3D0" w14:textId="77777777" w:rsidR="00CC2D3A" w:rsidRPr="00685D7D" w:rsidRDefault="00CC2D3A" w:rsidP="00CC2D3A">
      <w:pPr>
        <w:jc w:val="center"/>
        <w:rPr>
          <w:rFonts w:cs="Times New Roman"/>
          <w:bCs/>
          <w:szCs w:val="28"/>
        </w:rPr>
      </w:pPr>
      <w:r w:rsidRPr="00685D7D">
        <w:rPr>
          <w:rFonts w:cs="Times New Roman"/>
          <w:bCs/>
          <w:szCs w:val="28"/>
        </w:rPr>
        <w:t xml:space="preserve">ЗАКАЗЧИК ‒ Администрация сельского поселения </w:t>
      </w:r>
      <w:r w:rsidRPr="00685D7D">
        <w:rPr>
          <w:rFonts w:cs="Times New Roman"/>
          <w:szCs w:val="28"/>
        </w:rPr>
        <w:t>Гафуровский</w:t>
      </w:r>
      <w:r w:rsidRPr="00685D7D">
        <w:rPr>
          <w:rFonts w:cs="Times New Roman"/>
          <w:bCs/>
          <w:szCs w:val="28"/>
        </w:rPr>
        <w:t xml:space="preserve"> сельсовет муниципального района Туймазинский район Республики Башкортостан</w:t>
      </w:r>
    </w:p>
    <w:p w14:paraId="63CD3D7D" w14:textId="77777777" w:rsidR="00CC2D3A" w:rsidRPr="00685D7D" w:rsidRDefault="00CC2D3A" w:rsidP="00CC2D3A">
      <w:pPr>
        <w:jc w:val="center"/>
        <w:rPr>
          <w:rFonts w:cs="Times New Roman"/>
          <w:bCs/>
          <w:szCs w:val="28"/>
        </w:rPr>
      </w:pPr>
    </w:p>
    <w:p w14:paraId="53BCD6D3" w14:textId="59B65FD9" w:rsidR="00CC2D3A" w:rsidRPr="00685D7D" w:rsidRDefault="00CC2D3A" w:rsidP="00CC2D3A">
      <w:pPr>
        <w:widowControl w:val="0"/>
        <w:spacing w:after="0" w:line="413" w:lineRule="exact"/>
        <w:jc w:val="center"/>
        <w:rPr>
          <w:rFonts w:eastAsia="Times New Roman" w:cs="Times New Roman"/>
          <w:bCs/>
          <w:szCs w:val="28"/>
          <w:lang w:eastAsia="ru-RU" w:bidi="ru-RU"/>
        </w:rPr>
      </w:pPr>
      <w:r w:rsidRPr="00685D7D">
        <w:rPr>
          <w:rFonts w:eastAsia="Times New Roman" w:cs="Times New Roman"/>
          <w:bCs/>
          <w:szCs w:val="28"/>
          <w:lang w:eastAsia="ru-RU" w:bidi="ru-RU"/>
        </w:rPr>
        <w:t xml:space="preserve">Том </w:t>
      </w:r>
      <w:r w:rsidR="004625EC" w:rsidRPr="00685D7D">
        <w:rPr>
          <w:rFonts w:eastAsia="Times New Roman" w:cs="Times New Roman"/>
          <w:bCs/>
          <w:szCs w:val="28"/>
          <w:lang w:eastAsia="ru-RU" w:bidi="ru-RU"/>
        </w:rPr>
        <w:t>1</w:t>
      </w:r>
      <w:r w:rsidRPr="00685D7D">
        <w:rPr>
          <w:rFonts w:eastAsia="Times New Roman" w:cs="Times New Roman"/>
          <w:bCs/>
          <w:szCs w:val="28"/>
          <w:lang w:eastAsia="ru-RU" w:bidi="ru-RU"/>
        </w:rPr>
        <w:t xml:space="preserve">. </w:t>
      </w:r>
    </w:p>
    <w:p w14:paraId="70F3C204" w14:textId="00286EE7" w:rsidR="00B161BD" w:rsidRPr="00685D7D" w:rsidRDefault="00004BE9" w:rsidP="00004BE9">
      <w:pPr>
        <w:widowControl w:val="0"/>
        <w:spacing w:after="0" w:line="413" w:lineRule="exact"/>
        <w:jc w:val="center"/>
        <w:rPr>
          <w:rFonts w:eastAsia="Times New Roman" w:cs="Times New Roman"/>
          <w:bCs/>
          <w:szCs w:val="28"/>
          <w:lang w:eastAsia="ru-RU" w:bidi="ru-RU"/>
        </w:rPr>
      </w:pPr>
      <w:r w:rsidRPr="00685D7D">
        <w:rPr>
          <w:rFonts w:eastAsia="Times New Roman" w:cs="Times New Roman"/>
          <w:bCs/>
          <w:szCs w:val="28"/>
          <w:lang w:eastAsia="ru-RU" w:bidi="ru-RU"/>
        </w:rPr>
        <w:t xml:space="preserve">Порядок применения и внесения изменений </w:t>
      </w:r>
    </w:p>
    <w:p w14:paraId="6972D942" w14:textId="18C3CAD2" w:rsidR="00CC2D3A" w:rsidRPr="00685D7D" w:rsidRDefault="00CC2D3A" w:rsidP="00CC2D3A">
      <w:pPr>
        <w:jc w:val="center"/>
        <w:rPr>
          <w:rFonts w:cs="Times New Roman"/>
          <w:bCs/>
          <w:szCs w:val="28"/>
        </w:rPr>
      </w:pPr>
      <w:r w:rsidRPr="00685D7D">
        <w:rPr>
          <w:rFonts w:cs="Times New Roman"/>
          <w:bCs/>
          <w:szCs w:val="28"/>
        </w:rPr>
        <w:t>Договор 551-22-</w:t>
      </w:r>
      <w:r w:rsidRPr="00685D7D">
        <w:rPr>
          <w:rFonts w:cs="Times New Roman"/>
          <w:bCs/>
          <w:szCs w:val="28"/>
          <w:shd w:val="clear" w:color="auto" w:fill="FFFFFF"/>
        </w:rPr>
        <w:t>П</w:t>
      </w:r>
      <w:r w:rsidR="00004BE9" w:rsidRPr="00685D7D">
        <w:rPr>
          <w:rFonts w:cs="Times New Roman"/>
          <w:bCs/>
          <w:szCs w:val="28"/>
          <w:shd w:val="clear" w:color="auto" w:fill="FFFFFF"/>
        </w:rPr>
        <w:t>ЗЗ</w:t>
      </w:r>
      <w:r w:rsidRPr="00685D7D">
        <w:rPr>
          <w:rFonts w:cs="Times New Roman"/>
          <w:bCs/>
          <w:szCs w:val="28"/>
        </w:rPr>
        <w:t xml:space="preserve"> </w:t>
      </w:r>
    </w:p>
    <w:p w14:paraId="7605B55B" w14:textId="7A2F5E80" w:rsidR="00CC2D3A" w:rsidRPr="00685D7D" w:rsidRDefault="00CC2D3A" w:rsidP="00CC2D3A">
      <w:pPr>
        <w:jc w:val="center"/>
        <w:rPr>
          <w:rFonts w:cs="Times New Roman"/>
          <w:bCs/>
          <w:szCs w:val="28"/>
        </w:rPr>
      </w:pPr>
      <w:r w:rsidRPr="00685D7D">
        <w:rPr>
          <w:rFonts w:cs="Times New Roman"/>
          <w:bCs/>
          <w:szCs w:val="28"/>
        </w:rPr>
        <w:t>Исполнитель: ООО «</w:t>
      </w:r>
      <w:proofErr w:type="spellStart"/>
      <w:r w:rsidRPr="00685D7D">
        <w:rPr>
          <w:rFonts w:cs="Times New Roman"/>
          <w:bCs/>
          <w:szCs w:val="28"/>
        </w:rPr>
        <w:t>ТехПроект</w:t>
      </w:r>
      <w:proofErr w:type="spellEnd"/>
      <w:r w:rsidRPr="00685D7D">
        <w:rPr>
          <w:rFonts w:cs="Times New Roman"/>
          <w:bCs/>
          <w:szCs w:val="28"/>
        </w:rPr>
        <w:t>»</w:t>
      </w:r>
    </w:p>
    <w:p w14:paraId="3EA837B0" w14:textId="540B51FA" w:rsidR="00031F31" w:rsidRPr="00685D7D" w:rsidRDefault="00031F31" w:rsidP="00CC2D3A">
      <w:pPr>
        <w:pStyle w:val="af"/>
        <w:ind w:firstLine="0"/>
        <w:jc w:val="center"/>
        <w:rPr>
          <w:rFonts w:ascii="Times New Roman" w:hAnsi="Times New Roman"/>
          <w:sz w:val="28"/>
          <w:szCs w:val="28"/>
        </w:rPr>
      </w:pPr>
    </w:p>
    <w:p w14:paraId="566D1ED2" w14:textId="77777777" w:rsidR="00031F31" w:rsidRPr="00685D7D" w:rsidRDefault="00031F31" w:rsidP="00031F31">
      <w:pPr>
        <w:spacing w:after="0"/>
        <w:ind w:firstLine="709"/>
        <w:jc w:val="both"/>
        <w:rPr>
          <w:rFonts w:cs="Times New Roman"/>
          <w:szCs w:val="28"/>
        </w:rPr>
      </w:pPr>
    </w:p>
    <w:p w14:paraId="33444DDC" w14:textId="77777777" w:rsidR="00031F31" w:rsidRPr="00685D7D" w:rsidRDefault="00031F31" w:rsidP="00031F31">
      <w:pPr>
        <w:spacing w:after="0"/>
        <w:ind w:firstLine="709"/>
        <w:jc w:val="both"/>
        <w:rPr>
          <w:rFonts w:cs="Times New Roman"/>
          <w:szCs w:val="28"/>
        </w:rPr>
      </w:pPr>
    </w:p>
    <w:p w14:paraId="5E6BB627" w14:textId="77777777" w:rsidR="00031F31" w:rsidRPr="00685D7D" w:rsidRDefault="00031F31" w:rsidP="00031F31">
      <w:pPr>
        <w:spacing w:after="0"/>
        <w:ind w:firstLine="709"/>
        <w:jc w:val="both"/>
        <w:rPr>
          <w:rFonts w:cs="Times New Roman"/>
          <w:szCs w:val="28"/>
        </w:rPr>
      </w:pPr>
    </w:p>
    <w:p w14:paraId="6537F013" w14:textId="77777777" w:rsidR="00031F31" w:rsidRPr="00685D7D" w:rsidRDefault="00031F31" w:rsidP="00031F31">
      <w:pPr>
        <w:spacing w:after="0"/>
        <w:ind w:firstLine="709"/>
        <w:jc w:val="both"/>
        <w:rPr>
          <w:rFonts w:cs="Times New Roman"/>
          <w:szCs w:val="28"/>
        </w:rPr>
      </w:pPr>
    </w:p>
    <w:p w14:paraId="2A5FD9CA" w14:textId="5B883F8A" w:rsidR="00031F31" w:rsidRPr="00685D7D" w:rsidRDefault="00031F31" w:rsidP="000C4916">
      <w:pPr>
        <w:spacing w:after="0"/>
        <w:jc w:val="both"/>
        <w:rPr>
          <w:rFonts w:cs="Times New Roman"/>
          <w:szCs w:val="28"/>
        </w:rPr>
      </w:pPr>
    </w:p>
    <w:p w14:paraId="2033407F" w14:textId="77777777" w:rsidR="00031F31" w:rsidRPr="00685D7D" w:rsidRDefault="00031F31" w:rsidP="00031F31">
      <w:pPr>
        <w:spacing w:after="0"/>
        <w:jc w:val="both"/>
        <w:rPr>
          <w:rFonts w:cs="Times New Roman"/>
          <w:szCs w:val="28"/>
        </w:rPr>
      </w:pPr>
    </w:p>
    <w:p w14:paraId="693E111D" w14:textId="77777777" w:rsidR="00031F31" w:rsidRPr="00685D7D" w:rsidRDefault="00031F31" w:rsidP="00031F31">
      <w:pPr>
        <w:spacing w:after="0"/>
        <w:ind w:firstLine="709"/>
        <w:jc w:val="both"/>
        <w:rPr>
          <w:rFonts w:cs="Times New Roman"/>
          <w:szCs w:val="28"/>
        </w:rPr>
      </w:pPr>
    </w:p>
    <w:p w14:paraId="0D238298" w14:textId="7A754F55" w:rsidR="00031F31" w:rsidRPr="00685D7D" w:rsidRDefault="00031F31" w:rsidP="00031F31">
      <w:pPr>
        <w:rPr>
          <w:rFonts w:cs="Times New Roman"/>
          <w:b/>
          <w:szCs w:val="28"/>
        </w:rPr>
      </w:pPr>
      <w:r w:rsidRPr="00685D7D">
        <w:rPr>
          <w:rFonts w:cs="Times New Roman"/>
          <w:szCs w:val="28"/>
        </w:rPr>
        <w:t>Директор</w:t>
      </w:r>
      <w:r w:rsidR="0077346D" w:rsidRPr="00685D7D">
        <w:rPr>
          <w:rFonts w:cs="Times New Roman"/>
          <w:szCs w:val="28"/>
        </w:rPr>
        <w:t xml:space="preserve">           </w:t>
      </w:r>
      <w:r w:rsidR="00B94DCB" w:rsidRPr="00685D7D">
        <w:rPr>
          <w:rFonts w:cs="Times New Roman"/>
          <w:szCs w:val="28"/>
        </w:rPr>
        <w:t xml:space="preserve"> </w:t>
      </w:r>
      <w:r w:rsidR="002C6F98" w:rsidRPr="00685D7D">
        <w:rPr>
          <w:rFonts w:cs="Times New Roman"/>
          <w:szCs w:val="28"/>
        </w:rPr>
        <w:tab/>
      </w:r>
      <w:r w:rsidR="002C6F98" w:rsidRPr="00685D7D">
        <w:rPr>
          <w:rFonts w:cs="Times New Roman"/>
          <w:szCs w:val="28"/>
        </w:rPr>
        <w:tab/>
      </w:r>
      <w:r w:rsidR="002C6F98" w:rsidRPr="00685D7D">
        <w:rPr>
          <w:rFonts w:cs="Times New Roman"/>
          <w:szCs w:val="28"/>
        </w:rPr>
        <w:tab/>
      </w:r>
      <w:r w:rsidR="002C6F98" w:rsidRPr="00685D7D">
        <w:rPr>
          <w:rFonts w:cs="Times New Roman"/>
          <w:szCs w:val="28"/>
        </w:rPr>
        <w:tab/>
      </w:r>
      <w:r w:rsidR="00685D7D">
        <w:rPr>
          <w:rFonts w:cs="Times New Roman"/>
          <w:szCs w:val="28"/>
        </w:rPr>
        <w:t xml:space="preserve">                               </w:t>
      </w:r>
      <w:r w:rsidRPr="00685D7D">
        <w:rPr>
          <w:rFonts w:cs="Times New Roman"/>
          <w:szCs w:val="28"/>
        </w:rPr>
        <w:t>И.З. Зиганшин</w:t>
      </w:r>
    </w:p>
    <w:p w14:paraId="2655BAC4" w14:textId="046E9226" w:rsidR="00031F31" w:rsidRPr="00685D7D" w:rsidRDefault="00031F31" w:rsidP="00031F31">
      <w:pPr>
        <w:jc w:val="both"/>
        <w:rPr>
          <w:rFonts w:cs="Times New Roman"/>
          <w:szCs w:val="28"/>
        </w:rPr>
      </w:pPr>
      <w:r w:rsidRPr="00685D7D">
        <w:rPr>
          <w:rFonts w:cs="Times New Roman"/>
          <w:szCs w:val="28"/>
        </w:rPr>
        <w:t>Главный инженер проекта</w:t>
      </w:r>
      <w:r w:rsidR="0077346D" w:rsidRPr="00685D7D">
        <w:rPr>
          <w:rFonts w:cs="Times New Roman"/>
          <w:szCs w:val="28"/>
        </w:rPr>
        <w:t xml:space="preserve">  </w:t>
      </w:r>
      <w:r w:rsidR="00B94DCB" w:rsidRPr="00685D7D">
        <w:rPr>
          <w:rFonts w:cs="Times New Roman"/>
          <w:szCs w:val="28"/>
        </w:rPr>
        <w:t xml:space="preserve"> </w:t>
      </w:r>
      <w:r w:rsidR="002C6F98" w:rsidRPr="00685D7D">
        <w:rPr>
          <w:rFonts w:cs="Times New Roman"/>
          <w:szCs w:val="28"/>
        </w:rPr>
        <w:tab/>
      </w:r>
      <w:r w:rsidR="002C6F98" w:rsidRPr="00685D7D">
        <w:rPr>
          <w:rFonts w:cs="Times New Roman"/>
          <w:szCs w:val="28"/>
        </w:rPr>
        <w:tab/>
      </w:r>
      <w:r w:rsidR="002C6F98" w:rsidRPr="00685D7D">
        <w:rPr>
          <w:rFonts w:cs="Times New Roman"/>
          <w:szCs w:val="28"/>
        </w:rPr>
        <w:tab/>
      </w:r>
      <w:r w:rsidR="002C6F98" w:rsidRPr="00685D7D">
        <w:rPr>
          <w:rFonts w:cs="Times New Roman"/>
          <w:szCs w:val="28"/>
        </w:rPr>
        <w:tab/>
      </w:r>
      <w:r w:rsidR="002C6F98" w:rsidRPr="00685D7D">
        <w:rPr>
          <w:rFonts w:cs="Times New Roman"/>
          <w:szCs w:val="28"/>
        </w:rPr>
        <w:tab/>
      </w:r>
      <w:r w:rsidR="00CC2D3A" w:rsidRPr="00685D7D">
        <w:rPr>
          <w:rFonts w:cs="Times New Roman"/>
          <w:szCs w:val="28"/>
        </w:rPr>
        <w:t>И.И. Вали</w:t>
      </w:r>
      <w:r w:rsidR="002C6F98" w:rsidRPr="00685D7D">
        <w:rPr>
          <w:rFonts w:cs="Times New Roman"/>
          <w:szCs w:val="28"/>
        </w:rPr>
        <w:t>ев</w:t>
      </w:r>
    </w:p>
    <w:p w14:paraId="41EAB7DC" w14:textId="77777777" w:rsidR="00031F31" w:rsidRPr="00685D7D" w:rsidRDefault="00031F31" w:rsidP="00031F31">
      <w:pPr>
        <w:spacing w:after="0"/>
        <w:jc w:val="both"/>
        <w:rPr>
          <w:rFonts w:cs="Times New Roman"/>
          <w:szCs w:val="28"/>
        </w:rPr>
      </w:pPr>
    </w:p>
    <w:p w14:paraId="649C57C6" w14:textId="77777777" w:rsidR="00031F31" w:rsidRPr="00685D7D" w:rsidRDefault="00031F31" w:rsidP="00031F31">
      <w:pPr>
        <w:spacing w:after="0"/>
        <w:jc w:val="both"/>
        <w:rPr>
          <w:rFonts w:cs="Times New Roman"/>
          <w:szCs w:val="28"/>
        </w:rPr>
      </w:pPr>
    </w:p>
    <w:p w14:paraId="20474591" w14:textId="77777777" w:rsidR="00CC2D3A" w:rsidRPr="00685D7D" w:rsidRDefault="00CC2D3A" w:rsidP="00031F31">
      <w:pPr>
        <w:spacing w:after="0"/>
        <w:jc w:val="both"/>
        <w:rPr>
          <w:rFonts w:cs="Times New Roman"/>
          <w:szCs w:val="28"/>
        </w:rPr>
      </w:pPr>
    </w:p>
    <w:p w14:paraId="03BAADC0" w14:textId="77777777" w:rsidR="00CC2D3A" w:rsidRDefault="00CC2D3A" w:rsidP="00031F31">
      <w:pPr>
        <w:spacing w:after="0"/>
        <w:jc w:val="both"/>
        <w:rPr>
          <w:rFonts w:cs="Times New Roman"/>
          <w:szCs w:val="28"/>
        </w:rPr>
      </w:pPr>
    </w:p>
    <w:p w14:paraId="53431B5C" w14:textId="77777777" w:rsidR="00685D7D" w:rsidRDefault="00685D7D" w:rsidP="00031F31">
      <w:pPr>
        <w:spacing w:after="0"/>
        <w:jc w:val="both"/>
        <w:rPr>
          <w:rFonts w:cs="Times New Roman"/>
          <w:szCs w:val="28"/>
        </w:rPr>
      </w:pPr>
    </w:p>
    <w:p w14:paraId="5580509B" w14:textId="77777777" w:rsidR="00685D7D" w:rsidRPr="00685D7D" w:rsidRDefault="00685D7D" w:rsidP="00031F31">
      <w:pPr>
        <w:spacing w:after="0"/>
        <w:jc w:val="both"/>
        <w:rPr>
          <w:rFonts w:cs="Times New Roman"/>
          <w:szCs w:val="28"/>
        </w:rPr>
      </w:pPr>
    </w:p>
    <w:p w14:paraId="77DC7BC3" w14:textId="77777777" w:rsidR="00CC2D3A" w:rsidRPr="00685D7D" w:rsidRDefault="00CC2D3A" w:rsidP="00031F31">
      <w:pPr>
        <w:spacing w:after="0"/>
        <w:jc w:val="both"/>
        <w:rPr>
          <w:rFonts w:cs="Times New Roman"/>
          <w:szCs w:val="28"/>
        </w:rPr>
      </w:pPr>
    </w:p>
    <w:p w14:paraId="7A608876" w14:textId="77777777" w:rsidR="00031F31" w:rsidRPr="00685D7D" w:rsidRDefault="00031F31" w:rsidP="00031F31">
      <w:pPr>
        <w:jc w:val="center"/>
        <w:rPr>
          <w:rFonts w:cs="Times New Roman"/>
          <w:szCs w:val="28"/>
        </w:rPr>
      </w:pPr>
      <w:r w:rsidRPr="00685D7D">
        <w:rPr>
          <w:rFonts w:cs="Times New Roman"/>
          <w:szCs w:val="28"/>
        </w:rPr>
        <w:t>г. Уфа, 2022 г</w:t>
      </w:r>
    </w:p>
    <w:p w14:paraId="5CE03380" w14:textId="69FDC1B5" w:rsidR="0077346D" w:rsidRPr="00685D7D" w:rsidRDefault="0077346D" w:rsidP="00031F31">
      <w:pPr>
        <w:jc w:val="center"/>
        <w:rPr>
          <w:rFonts w:cs="Times New Roman"/>
          <w:sz w:val="24"/>
          <w:szCs w:val="24"/>
        </w:rPr>
        <w:sectPr w:rsidR="0077346D" w:rsidRPr="00685D7D" w:rsidSect="00533BEB">
          <w:headerReference w:type="default" r:id="rId11"/>
          <w:footerReference w:type="default" r:id="rId12"/>
          <w:headerReference w:type="first" r:id="rId13"/>
          <w:pgSz w:w="11906" w:h="16838" w:code="9"/>
          <w:pgMar w:top="142" w:right="851" w:bottom="1134" w:left="1701" w:header="709" w:footer="709" w:gutter="0"/>
          <w:pgNumType w:start="0"/>
          <w:cols w:space="708"/>
          <w:titlePg/>
          <w:docGrid w:linePitch="381"/>
        </w:sectPr>
      </w:pPr>
    </w:p>
    <w:p w14:paraId="401ECE8D" w14:textId="77777777" w:rsidR="00FA3B10" w:rsidRPr="00685D7D" w:rsidRDefault="00FA3B10" w:rsidP="0077346D">
      <w:pPr>
        <w:rPr>
          <w:rFonts w:cs="Times New Roman"/>
          <w:sz w:val="24"/>
          <w:szCs w:val="24"/>
        </w:rPr>
      </w:pPr>
    </w:p>
    <w:p w14:paraId="11ECA45F" w14:textId="3671CCB8" w:rsidR="00306E74" w:rsidRPr="00685D7D" w:rsidRDefault="00306E74" w:rsidP="00306E74">
      <w:pPr>
        <w:pStyle w:val="affffff"/>
        <w:spacing w:line="240" w:lineRule="auto"/>
        <w:jc w:val="both"/>
        <w:rPr>
          <w:rFonts w:ascii="Times New Roman" w:hAnsi="Times New Roman" w:cs="Times New Roman"/>
        </w:rPr>
      </w:pPr>
      <w:r w:rsidRPr="00685D7D">
        <w:rPr>
          <w:rFonts w:ascii="Times New Roman" w:hAnsi="Times New Roman" w:cs="Times New Roman"/>
        </w:rPr>
        <w:t>ВВЕДЕНИЕ</w:t>
      </w:r>
    </w:p>
    <w:p w14:paraId="3E6A85A3" w14:textId="77777777" w:rsidR="00306E74" w:rsidRPr="00685D7D" w:rsidRDefault="00306E74" w:rsidP="00306E74">
      <w:pPr>
        <w:pStyle w:val="affffff"/>
        <w:spacing w:line="240" w:lineRule="auto"/>
        <w:ind w:firstLine="851"/>
        <w:jc w:val="both"/>
        <w:rPr>
          <w:rFonts w:ascii="Times New Roman" w:hAnsi="Times New Roman" w:cs="Times New Roman"/>
        </w:rPr>
      </w:pPr>
    </w:p>
    <w:p w14:paraId="17958FBD" w14:textId="3573396F" w:rsidR="00306E74" w:rsidRPr="00685D7D" w:rsidRDefault="00306E74" w:rsidP="00306E74">
      <w:pPr>
        <w:pStyle w:val="af1"/>
        <w:spacing w:before="0" w:beforeAutospacing="0" w:after="0" w:afterAutospacing="0"/>
        <w:ind w:firstLine="426"/>
      </w:pPr>
      <w:r w:rsidRPr="00685D7D">
        <w:t xml:space="preserve">Правила землепользования и </w:t>
      </w:r>
      <w:r w:rsidR="0077346D" w:rsidRPr="00685D7D">
        <w:t xml:space="preserve">застройки сельского </w:t>
      </w:r>
      <w:r w:rsidRPr="00685D7D">
        <w:t>поселения</w:t>
      </w:r>
      <w:r w:rsidR="0077346D" w:rsidRPr="00685D7D">
        <w:t xml:space="preserve"> </w:t>
      </w:r>
      <w:r w:rsidRPr="00685D7D">
        <w:t>Гафуровский сельсовет</w:t>
      </w:r>
      <w:r w:rsidR="0077346D" w:rsidRPr="00685D7D">
        <w:t xml:space="preserve"> </w:t>
      </w:r>
      <w:r w:rsidRPr="00685D7D">
        <w:t>муниципального района Туймазинский район</w:t>
      </w:r>
      <w:r w:rsidR="0077346D" w:rsidRPr="00685D7D">
        <w:t xml:space="preserve"> </w:t>
      </w:r>
      <w:r w:rsidRPr="00685D7D">
        <w:t>Республики Башкортостан (далее по тексту - «Правила») являются нормативным правовым актом органа местного самоуправления,</w:t>
      </w:r>
      <w:r w:rsidR="0077346D" w:rsidRPr="00685D7D">
        <w:t xml:space="preserve"> </w:t>
      </w:r>
      <w:r w:rsidRPr="00685D7D">
        <w:t>регламентирующим градостроительное зонирование, установленные в составе Правил градостроительные регламенты, а также порядок применения данного документа и порядок внесения в него изменений.</w:t>
      </w:r>
    </w:p>
    <w:p w14:paraId="5FB8111D" w14:textId="05220BC2" w:rsidR="00306E74" w:rsidRPr="00685D7D" w:rsidRDefault="00306E74" w:rsidP="00306E74">
      <w:pPr>
        <w:pStyle w:val="af1"/>
        <w:spacing w:before="0" w:beforeAutospacing="0" w:after="0" w:afterAutospacing="0"/>
        <w:ind w:firstLine="426"/>
      </w:pPr>
      <w:r w:rsidRPr="00685D7D">
        <w:t>Настоящие Правила разработаны и приняты</w:t>
      </w:r>
      <w:r w:rsidR="0077346D" w:rsidRPr="00685D7D">
        <w:t xml:space="preserve"> </w:t>
      </w:r>
      <w:r w:rsidRPr="00685D7D">
        <w:t>в соответствии с</w:t>
      </w:r>
      <w:r w:rsidR="0077346D" w:rsidRPr="00685D7D">
        <w:t xml:space="preserve"> </w:t>
      </w:r>
      <w:r w:rsidRPr="00685D7D">
        <w:t>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Республики Башкортостан, Туймазинского района Республики Башкортостан, документацией по территориальному планированию, Уставом сельского поселения</w:t>
      </w:r>
      <w:r w:rsidR="0077346D" w:rsidRPr="00685D7D">
        <w:t xml:space="preserve"> </w:t>
      </w:r>
      <w:r w:rsidRPr="00685D7D">
        <w:t>Гафуровский сельсовет</w:t>
      </w:r>
      <w:r w:rsidR="0077346D" w:rsidRPr="00685D7D">
        <w:t xml:space="preserve"> </w:t>
      </w:r>
      <w:r w:rsidRPr="00685D7D">
        <w:t>муниципального района Туймазинский район Республики Башкортостан, а также с учетом положений нормативных правовых актов и документов, определяющих основные направления социально-экономического и градостроительного развития сельского поселения Гафуровский сельсовет муниципального района Туймазинский район</w:t>
      </w:r>
      <w:r w:rsidR="0077346D" w:rsidRPr="00685D7D">
        <w:t xml:space="preserve"> </w:t>
      </w:r>
      <w:r w:rsidRPr="00685D7D">
        <w:t>Республики Башкортостан, охраны</w:t>
      </w:r>
      <w:r w:rsidR="0077346D" w:rsidRPr="00685D7D">
        <w:t xml:space="preserve"> </w:t>
      </w:r>
      <w:r w:rsidRPr="00685D7D">
        <w:t>и сохранения окружающей среды и</w:t>
      </w:r>
      <w:r w:rsidR="0077346D" w:rsidRPr="00685D7D">
        <w:t xml:space="preserve"> </w:t>
      </w:r>
      <w:r w:rsidRPr="00685D7D">
        <w:t>рационального использования природных ресурсов.</w:t>
      </w:r>
    </w:p>
    <w:p w14:paraId="33755C01" w14:textId="0214F481" w:rsidR="00306E74" w:rsidRPr="00685D7D" w:rsidRDefault="00306E74" w:rsidP="00306E74">
      <w:pPr>
        <w:pStyle w:val="af1"/>
        <w:spacing w:before="0" w:beforeAutospacing="0" w:after="0" w:afterAutospacing="0"/>
        <w:ind w:firstLine="426"/>
      </w:pPr>
      <w:r w:rsidRPr="00685D7D">
        <w:t>Настоящие Правила применяются</w:t>
      </w:r>
      <w:r w:rsidR="0077346D" w:rsidRPr="00685D7D">
        <w:t xml:space="preserve"> </w:t>
      </w:r>
      <w:r w:rsidRPr="00685D7D">
        <w:t>наряду с нормативными</w:t>
      </w:r>
      <w:r w:rsidR="0077346D" w:rsidRPr="00685D7D">
        <w:t xml:space="preserve"> </w:t>
      </w:r>
      <w:r w:rsidRPr="00685D7D">
        <w:t>техническими документами в части, не противоречащей Федеральному закону «О техническом регулировании» и Градостроительному кодексу Российской Федерации (до вступления в силу в установленном порядке технических регламентов) в целях обеспечения безопасности жизни, здоровья и</w:t>
      </w:r>
      <w:r w:rsidR="0077346D" w:rsidRPr="00685D7D">
        <w:t xml:space="preserve"> </w:t>
      </w:r>
      <w:r w:rsidRPr="00685D7D">
        <w:t>деятельности людей, надежности и безопасности объектов капитального строительства, сохранения окружающей природной среды, а также</w:t>
      </w:r>
      <w:r w:rsidR="0077346D" w:rsidRPr="00685D7D">
        <w:t xml:space="preserve"> </w:t>
      </w:r>
      <w:r w:rsidRPr="00685D7D">
        <w:t>иными нормативными правовыми актами, регулирующими вопросы землепользования и застройки в части, не противоречащей настоящим Правилам.</w:t>
      </w:r>
    </w:p>
    <w:p w14:paraId="38575D5E" w14:textId="3E994FD2" w:rsidR="00306E74" w:rsidRPr="00685D7D" w:rsidRDefault="00306E74" w:rsidP="00306E74">
      <w:pPr>
        <w:pStyle w:val="af1"/>
        <w:spacing w:before="0" w:beforeAutospacing="0" w:after="0" w:afterAutospacing="0"/>
        <w:ind w:firstLine="426"/>
      </w:pPr>
      <w:r w:rsidRPr="00685D7D">
        <w:t>Правила обязательны для соблюдения</w:t>
      </w:r>
      <w:r w:rsidR="0077346D" w:rsidRPr="00685D7D">
        <w:t xml:space="preserve"> </w:t>
      </w:r>
      <w:r w:rsidRPr="00685D7D">
        <w:t>органами государственной власти, органами местного самоуправления, физическими и юридическими лицами, а также должностными лицами, осуществляющими, регулирующими и контролирующими градостроительную</w:t>
      </w:r>
      <w:r w:rsidR="0077346D" w:rsidRPr="00685D7D">
        <w:t xml:space="preserve"> </w:t>
      </w:r>
      <w:r w:rsidRPr="00685D7D">
        <w:t>деятельность на территории</w:t>
      </w:r>
      <w:r w:rsidR="0077346D" w:rsidRPr="00685D7D">
        <w:t xml:space="preserve"> </w:t>
      </w:r>
      <w:r w:rsidRPr="00685D7D">
        <w:t>сельского</w:t>
      </w:r>
      <w:r w:rsidR="0077346D" w:rsidRPr="00685D7D">
        <w:t xml:space="preserve"> </w:t>
      </w:r>
      <w:r w:rsidRPr="00685D7D">
        <w:t>поселения</w:t>
      </w:r>
      <w:r w:rsidR="0077346D" w:rsidRPr="00685D7D">
        <w:t xml:space="preserve"> </w:t>
      </w:r>
      <w:r w:rsidRPr="00685D7D">
        <w:t>Гафуровский сельсовет</w:t>
      </w:r>
      <w:r w:rsidR="0077346D" w:rsidRPr="00685D7D">
        <w:t xml:space="preserve"> </w:t>
      </w:r>
      <w:r w:rsidRPr="00685D7D">
        <w:t>муниципального района Туймазинский район</w:t>
      </w:r>
      <w:r w:rsidR="0077346D" w:rsidRPr="00685D7D">
        <w:t xml:space="preserve"> </w:t>
      </w:r>
      <w:r w:rsidRPr="00685D7D">
        <w:t>Республики Башкортостан.</w:t>
      </w:r>
    </w:p>
    <w:p w14:paraId="0AA5B22C" w14:textId="77777777" w:rsidR="00306E74" w:rsidRPr="00685D7D" w:rsidRDefault="00306E74" w:rsidP="00306E74">
      <w:pPr>
        <w:pStyle w:val="af1"/>
        <w:spacing w:before="0" w:beforeAutospacing="0" w:after="0" w:afterAutospacing="0"/>
        <w:ind w:firstLine="426"/>
      </w:pPr>
      <w:r w:rsidRPr="00685D7D">
        <w:t>Настоящие Правила состоят из следующих частей:</w:t>
      </w:r>
    </w:p>
    <w:p w14:paraId="11B0FF5B" w14:textId="4A829C61" w:rsidR="00306E74" w:rsidRPr="00685D7D" w:rsidRDefault="00306E74" w:rsidP="00306E74">
      <w:pPr>
        <w:pStyle w:val="af1"/>
        <w:spacing w:before="0" w:beforeAutospacing="0" w:after="0" w:afterAutospacing="0"/>
      </w:pPr>
      <w:r w:rsidRPr="00685D7D">
        <w:lastRenderedPageBreak/>
        <w:t>Часть I. Порядок регулирования землепользования и застройки</w:t>
      </w:r>
      <w:r w:rsidR="0077346D" w:rsidRPr="00685D7D">
        <w:t xml:space="preserve"> </w:t>
      </w:r>
      <w:r w:rsidRPr="00685D7D">
        <w:t>сельского</w:t>
      </w:r>
      <w:r w:rsidR="0077346D" w:rsidRPr="00685D7D">
        <w:t xml:space="preserve"> </w:t>
      </w:r>
      <w:r w:rsidRPr="00685D7D">
        <w:t>поселения</w:t>
      </w:r>
      <w:r w:rsidR="0077346D" w:rsidRPr="00685D7D">
        <w:t xml:space="preserve"> </w:t>
      </w:r>
      <w:r w:rsidRPr="00685D7D">
        <w:t>Гафуровский сельсовет</w:t>
      </w:r>
      <w:r w:rsidR="0077346D" w:rsidRPr="00685D7D">
        <w:t xml:space="preserve"> </w:t>
      </w:r>
      <w:r w:rsidRPr="00685D7D">
        <w:t>муниципального района Туймазинский район</w:t>
      </w:r>
      <w:r w:rsidR="0077346D" w:rsidRPr="00685D7D">
        <w:t xml:space="preserve"> </w:t>
      </w:r>
      <w:r w:rsidRPr="00685D7D">
        <w:t>Республики Башкортостан.</w:t>
      </w:r>
    </w:p>
    <w:p w14:paraId="4E40F078" w14:textId="38415CFE" w:rsidR="00306E74" w:rsidRPr="00685D7D" w:rsidRDefault="00306E74" w:rsidP="00306E74">
      <w:pPr>
        <w:pStyle w:val="af1"/>
        <w:spacing w:before="0" w:beforeAutospacing="0" w:after="0" w:afterAutospacing="0"/>
        <w:rPr>
          <w:color w:val="000000"/>
          <w:spacing w:val="-1"/>
        </w:rPr>
      </w:pPr>
      <w:r w:rsidRPr="00685D7D">
        <w:t>Часть II. Карта градостроительного зонирования</w:t>
      </w:r>
      <w:r w:rsidR="0077346D" w:rsidRPr="00685D7D">
        <w:t xml:space="preserve"> сельского поселения </w:t>
      </w:r>
      <w:r w:rsidRPr="00685D7D">
        <w:t>Гафуровский сельсовет</w:t>
      </w:r>
      <w:r w:rsidR="0077346D" w:rsidRPr="00685D7D">
        <w:t xml:space="preserve"> </w:t>
      </w:r>
      <w:r w:rsidRPr="00685D7D">
        <w:rPr>
          <w:color w:val="000000"/>
          <w:spacing w:val="-1"/>
        </w:rPr>
        <w:t>муниципального района Туймазинский район</w:t>
      </w:r>
      <w:r w:rsidR="0077346D" w:rsidRPr="00685D7D">
        <w:rPr>
          <w:color w:val="000000"/>
          <w:spacing w:val="-1"/>
        </w:rPr>
        <w:t xml:space="preserve"> </w:t>
      </w:r>
      <w:r w:rsidRPr="00685D7D">
        <w:rPr>
          <w:color w:val="000000"/>
          <w:spacing w:val="-1"/>
        </w:rPr>
        <w:t>Республики Башкортостан.</w:t>
      </w:r>
    </w:p>
    <w:p w14:paraId="36A88BD2" w14:textId="5505F41A" w:rsidR="00306E74" w:rsidRPr="00685D7D" w:rsidRDefault="00306E74" w:rsidP="00306E74">
      <w:pPr>
        <w:pStyle w:val="af1"/>
        <w:spacing w:before="0" w:beforeAutospacing="0" w:after="0" w:afterAutospacing="0"/>
        <w:rPr>
          <w:color w:val="000000"/>
          <w:spacing w:val="-1"/>
        </w:rPr>
      </w:pPr>
      <w:r w:rsidRPr="00685D7D">
        <w:rPr>
          <w:color w:val="000000"/>
          <w:spacing w:val="-1"/>
        </w:rPr>
        <w:t>Часть</w:t>
      </w:r>
      <w:r w:rsidR="0077346D" w:rsidRPr="00685D7D">
        <w:rPr>
          <w:color w:val="000000"/>
          <w:spacing w:val="-1"/>
        </w:rPr>
        <w:t xml:space="preserve"> </w:t>
      </w:r>
      <w:r w:rsidRPr="00685D7D">
        <w:rPr>
          <w:color w:val="000000"/>
          <w:spacing w:val="-1"/>
        </w:rPr>
        <w:t>III.</w:t>
      </w:r>
      <w:r w:rsidR="0077346D" w:rsidRPr="00685D7D">
        <w:rPr>
          <w:color w:val="000000"/>
          <w:spacing w:val="-1"/>
        </w:rPr>
        <w:t xml:space="preserve"> </w:t>
      </w:r>
      <w:r w:rsidRPr="00685D7D">
        <w:rPr>
          <w:color w:val="000000"/>
          <w:spacing w:val="-1"/>
        </w:rPr>
        <w:t>Градостроительные регламенты.</w:t>
      </w:r>
    </w:p>
    <w:p w14:paraId="789F00FE" w14:textId="77777777" w:rsidR="00306E74" w:rsidRPr="00685D7D" w:rsidRDefault="00306E74" w:rsidP="00306E74">
      <w:pPr>
        <w:pStyle w:val="af1"/>
        <w:spacing w:before="0" w:beforeAutospacing="0" w:after="0" w:afterAutospacing="0"/>
        <w:rPr>
          <w:color w:val="000000"/>
          <w:spacing w:val="-1"/>
        </w:rPr>
      </w:pPr>
    </w:p>
    <w:p w14:paraId="7B08D027" w14:textId="77777777" w:rsidR="00306E74" w:rsidRPr="00685D7D" w:rsidRDefault="00306E74" w:rsidP="00306E74">
      <w:pPr>
        <w:jc w:val="center"/>
        <w:rPr>
          <w:rFonts w:cs="Times New Roman"/>
          <w:b/>
          <w:bCs/>
          <w:sz w:val="24"/>
          <w:szCs w:val="24"/>
        </w:rPr>
      </w:pPr>
      <w:r w:rsidRPr="00685D7D">
        <w:rPr>
          <w:rFonts w:cs="Times New Roman"/>
          <w:b/>
          <w:bCs/>
          <w:sz w:val="24"/>
          <w:szCs w:val="24"/>
        </w:rPr>
        <w:t>ЧАСТЬ 1</w:t>
      </w:r>
    </w:p>
    <w:p w14:paraId="1C265258" w14:textId="77777777" w:rsidR="00306E74" w:rsidRPr="00685D7D" w:rsidRDefault="00306E74" w:rsidP="00306E74">
      <w:pPr>
        <w:jc w:val="center"/>
        <w:rPr>
          <w:rFonts w:cs="Times New Roman"/>
          <w:b/>
          <w:sz w:val="24"/>
          <w:szCs w:val="24"/>
          <w:lang w:eastAsia="x-none"/>
        </w:rPr>
      </w:pPr>
      <w:r w:rsidRPr="00685D7D">
        <w:rPr>
          <w:rFonts w:cs="Times New Roman"/>
          <w:b/>
          <w:sz w:val="24"/>
          <w:szCs w:val="24"/>
          <w:lang w:eastAsia="x-none"/>
        </w:rPr>
        <w:t>ПОРЯДОК РЕГУЛИРОВАНИЯ ЗЕМЛЕПОЛЬЗОВАНИЯ И ЗАСТРОЙКИ</w:t>
      </w:r>
    </w:p>
    <w:p w14:paraId="0531BC49" w14:textId="21BBFDA6" w:rsidR="00306E74" w:rsidRPr="00685D7D" w:rsidRDefault="00306E74" w:rsidP="00306E74">
      <w:pPr>
        <w:jc w:val="center"/>
        <w:rPr>
          <w:rFonts w:cs="Times New Roman"/>
          <w:b/>
          <w:sz w:val="24"/>
          <w:szCs w:val="24"/>
          <w:lang w:eastAsia="x-none"/>
        </w:rPr>
      </w:pPr>
      <w:r w:rsidRPr="00685D7D">
        <w:rPr>
          <w:rFonts w:cs="Times New Roman"/>
          <w:b/>
          <w:sz w:val="24"/>
          <w:szCs w:val="24"/>
          <w:lang w:eastAsia="x-none"/>
        </w:rPr>
        <w:t>ТЕРРИТОРИИ</w:t>
      </w:r>
      <w:r w:rsidR="0077346D" w:rsidRPr="00685D7D">
        <w:rPr>
          <w:rFonts w:cs="Times New Roman"/>
          <w:b/>
          <w:sz w:val="24"/>
          <w:szCs w:val="24"/>
          <w:lang w:eastAsia="x-none"/>
        </w:rPr>
        <w:t xml:space="preserve"> </w:t>
      </w:r>
      <w:r w:rsidRPr="00685D7D">
        <w:rPr>
          <w:rFonts w:cs="Times New Roman"/>
          <w:b/>
          <w:sz w:val="24"/>
          <w:szCs w:val="24"/>
          <w:lang w:eastAsia="x-none"/>
        </w:rPr>
        <w:t>СЕЛЬСКОГО</w:t>
      </w:r>
      <w:r w:rsidR="0077346D" w:rsidRPr="00685D7D">
        <w:rPr>
          <w:rFonts w:cs="Times New Roman"/>
          <w:b/>
          <w:sz w:val="24"/>
          <w:szCs w:val="24"/>
          <w:lang w:eastAsia="x-none"/>
        </w:rPr>
        <w:t xml:space="preserve"> </w:t>
      </w:r>
      <w:r w:rsidRPr="00685D7D">
        <w:rPr>
          <w:rFonts w:cs="Times New Roman"/>
          <w:b/>
          <w:sz w:val="24"/>
          <w:szCs w:val="24"/>
          <w:lang w:eastAsia="x-none"/>
        </w:rPr>
        <w:t>ПОСЕЛЕНИЯ</w:t>
      </w:r>
      <w:r w:rsidR="0077346D" w:rsidRPr="00685D7D">
        <w:rPr>
          <w:rFonts w:cs="Times New Roman"/>
          <w:b/>
          <w:sz w:val="24"/>
          <w:szCs w:val="24"/>
          <w:lang w:eastAsia="x-none"/>
        </w:rPr>
        <w:t xml:space="preserve"> </w:t>
      </w:r>
      <w:r w:rsidRPr="00685D7D">
        <w:rPr>
          <w:rFonts w:cs="Times New Roman"/>
          <w:b/>
          <w:sz w:val="24"/>
          <w:szCs w:val="24"/>
          <w:lang w:eastAsia="x-none"/>
        </w:rPr>
        <w:t xml:space="preserve">ГАФУРОВСКИЙ СЕЛЬСОВЕТ </w:t>
      </w:r>
    </w:p>
    <w:p w14:paraId="6010E67A" w14:textId="77777777" w:rsidR="00306E74" w:rsidRPr="00685D7D" w:rsidRDefault="00306E74" w:rsidP="00306E74">
      <w:pPr>
        <w:jc w:val="center"/>
        <w:rPr>
          <w:rFonts w:cs="Times New Roman"/>
          <w:b/>
          <w:sz w:val="24"/>
          <w:szCs w:val="24"/>
          <w:lang w:eastAsia="x-none"/>
        </w:rPr>
      </w:pPr>
      <w:r w:rsidRPr="00685D7D">
        <w:rPr>
          <w:rFonts w:cs="Times New Roman"/>
          <w:b/>
          <w:sz w:val="24"/>
          <w:szCs w:val="24"/>
          <w:lang w:eastAsia="x-none"/>
        </w:rPr>
        <w:t xml:space="preserve">МУНИЦИПАЛЬНОГО РАЙОНА ТУЙМАЗИНСКИЙ РАЙОН </w:t>
      </w:r>
    </w:p>
    <w:p w14:paraId="0366CBBD" w14:textId="77777777" w:rsidR="00306E74" w:rsidRPr="00685D7D" w:rsidRDefault="00306E74" w:rsidP="00306E74">
      <w:pPr>
        <w:jc w:val="center"/>
        <w:rPr>
          <w:rFonts w:cs="Times New Roman"/>
          <w:b/>
          <w:sz w:val="24"/>
          <w:szCs w:val="24"/>
          <w:lang w:eastAsia="x-none"/>
        </w:rPr>
      </w:pPr>
      <w:r w:rsidRPr="00685D7D">
        <w:rPr>
          <w:rFonts w:cs="Times New Roman"/>
          <w:b/>
          <w:sz w:val="24"/>
          <w:szCs w:val="24"/>
          <w:lang w:eastAsia="x-none"/>
        </w:rPr>
        <w:t>РЕСПУБЛИКИ БАШКОРТОСТАН</w:t>
      </w:r>
    </w:p>
    <w:p w14:paraId="19A2B6FA" w14:textId="77777777" w:rsidR="00306E74" w:rsidRPr="00685D7D" w:rsidRDefault="00306E74" w:rsidP="00306E74">
      <w:pPr>
        <w:jc w:val="center"/>
        <w:rPr>
          <w:rFonts w:cs="Times New Roman"/>
          <w:b/>
          <w:sz w:val="24"/>
          <w:szCs w:val="24"/>
          <w:lang w:eastAsia="x-none"/>
        </w:rPr>
      </w:pPr>
    </w:p>
    <w:p w14:paraId="125259D5" w14:textId="77777777" w:rsidR="00306E74" w:rsidRPr="00685D7D" w:rsidRDefault="00306E74" w:rsidP="00306E74">
      <w:pPr>
        <w:jc w:val="center"/>
        <w:rPr>
          <w:rFonts w:cs="Times New Roman"/>
          <w:b/>
          <w:sz w:val="24"/>
          <w:szCs w:val="24"/>
          <w:lang w:eastAsia="x-none"/>
        </w:rPr>
      </w:pPr>
      <w:r w:rsidRPr="00685D7D">
        <w:rPr>
          <w:rFonts w:cs="Times New Roman"/>
          <w:b/>
          <w:sz w:val="24"/>
          <w:szCs w:val="24"/>
          <w:lang w:eastAsia="x-none"/>
        </w:rPr>
        <w:t>ГЛАВА 1 ОБЩИЕ ПОЛОЖЕНИЯ</w:t>
      </w:r>
    </w:p>
    <w:p w14:paraId="7C4CFF04" w14:textId="77777777" w:rsidR="00306E74" w:rsidRPr="00685D7D" w:rsidRDefault="00306E74" w:rsidP="00306E74">
      <w:pPr>
        <w:jc w:val="center"/>
        <w:rPr>
          <w:rFonts w:cs="Times New Roman"/>
          <w:b/>
          <w:sz w:val="24"/>
          <w:szCs w:val="24"/>
          <w:lang w:eastAsia="x-none"/>
        </w:rPr>
      </w:pPr>
      <w:r w:rsidRPr="00685D7D">
        <w:rPr>
          <w:rFonts w:cs="Times New Roman"/>
          <w:b/>
          <w:sz w:val="24"/>
          <w:szCs w:val="24"/>
          <w:lang w:eastAsia="x-none"/>
        </w:rPr>
        <w:t>Статья 1 Основные понятия, используемые в Правилах</w:t>
      </w:r>
    </w:p>
    <w:p w14:paraId="30E036F6" w14:textId="77777777" w:rsidR="00306E74" w:rsidRPr="00685D7D" w:rsidRDefault="00306E74" w:rsidP="00306E74">
      <w:pPr>
        <w:ind w:firstLine="539"/>
        <w:rPr>
          <w:rFonts w:cs="Times New Roman"/>
          <w:sz w:val="24"/>
          <w:szCs w:val="24"/>
        </w:rPr>
      </w:pPr>
      <w:r w:rsidRPr="00685D7D">
        <w:rPr>
          <w:rFonts w:cs="Times New Roman"/>
          <w:sz w:val="24"/>
          <w:szCs w:val="24"/>
        </w:rPr>
        <w:t xml:space="preserve"> В настоящих Правилах приведенные понятия применяются в следующем значении;</w:t>
      </w:r>
    </w:p>
    <w:p w14:paraId="24A9549C" w14:textId="77777777" w:rsidR="00306E74" w:rsidRPr="00685D7D" w:rsidRDefault="00306E74" w:rsidP="00306E74">
      <w:pPr>
        <w:ind w:firstLine="539"/>
        <w:rPr>
          <w:rFonts w:cs="Times New Roman"/>
          <w:sz w:val="24"/>
          <w:szCs w:val="24"/>
        </w:rPr>
      </w:pPr>
    </w:p>
    <w:p w14:paraId="4C08455D" w14:textId="206F295F" w:rsidR="00306E74" w:rsidRPr="00685D7D" w:rsidRDefault="0077346D" w:rsidP="0077346D">
      <w:pPr>
        <w:pStyle w:val="af1"/>
        <w:spacing w:before="0" w:beforeAutospacing="0" w:after="0" w:afterAutospacing="0"/>
      </w:pPr>
      <w:r w:rsidRPr="00685D7D">
        <w:rPr>
          <w:b/>
          <w:i/>
          <w:color w:val="000000"/>
          <w:spacing w:val="-1"/>
        </w:rPr>
        <w:t xml:space="preserve"> </w:t>
      </w:r>
      <w:r w:rsidR="00306E74" w:rsidRPr="00685D7D">
        <w:rPr>
          <w:b/>
          <w:i/>
          <w:color w:val="000000"/>
          <w:spacing w:val="-1"/>
        </w:rPr>
        <w:t>акт выбора земельного участка</w:t>
      </w:r>
      <w:r w:rsidR="00306E74" w:rsidRPr="00685D7D">
        <w:rPr>
          <w:color w:val="000000"/>
          <w:spacing w:val="-1"/>
        </w:rPr>
        <w:t xml:space="preserve"> – документ, являющийся результатом выбора земельного участка для строительства нежилого объекта капитального строительства (в т. ч. линейного) и установления в случае необходимости его охранной или санитарно-защитной зоны, по процедуре предварительного согласования места размещения объекта, утверждаемый постановлением главы сельского поселения</w:t>
      </w:r>
      <w:r w:rsidRPr="00685D7D">
        <w:rPr>
          <w:color w:val="000000"/>
          <w:spacing w:val="-1"/>
        </w:rPr>
        <w:t xml:space="preserve"> </w:t>
      </w:r>
      <w:proofErr w:type="spellStart"/>
      <w:r w:rsidR="00306E74" w:rsidRPr="00685D7D">
        <w:t>Гафуровского</w:t>
      </w:r>
      <w:proofErr w:type="spellEnd"/>
      <w:r w:rsidR="00306E74" w:rsidRPr="00685D7D">
        <w:t xml:space="preserve"> сельсовета</w:t>
      </w:r>
      <w:r w:rsidRPr="00685D7D">
        <w:t xml:space="preserve"> </w:t>
      </w:r>
      <w:r w:rsidR="00306E74" w:rsidRPr="00685D7D">
        <w:t>муниципального района Туймазинский район</w:t>
      </w:r>
      <w:r w:rsidRPr="00685D7D">
        <w:t xml:space="preserve"> </w:t>
      </w:r>
      <w:r w:rsidR="00306E74" w:rsidRPr="00685D7D">
        <w:t>Республики Башкортостан;</w:t>
      </w:r>
    </w:p>
    <w:p w14:paraId="7459CC03" w14:textId="05A49263"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акт приемки</w:t>
      </w:r>
      <w:r w:rsidR="00306E74" w:rsidRPr="00685D7D">
        <w:rPr>
          <w:rFonts w:ascii="Times New Roman" w:hAnsi="Times New Roman" w:cs="Times New Roman"/>
          <w:spacing w:val="-1"/>
          <w:sz w:val="24"/>
          <w:szCs w:val="24"/>
        </w:rPr>
        <w:t xml:space="preserve"> – документ, подготовленный по завершении строительства, реконструкции, капитального ремонта на основании договора, оформленного в соответствии с требованиями гражданского законодательства, подписанного застройщиком (заказчиком) и исполнителем (подрядчиком, генеральным подрядчиком) работ по строительству, реконструкции, капитальному ремонту объекта капитального строительства, удостоверяющий, что обязательства исполнителя (подрядчика, генерального подрядчика) перед застройщиком (заказчиком) выполнены, результаты работ соответствуют градостроительному плану земельного участка, утвержденной проектной документации, требованиям технических регламентов, иным условиям договора, и что застройщик (заказчик) принимает выполненные исполнителем (подрядчиком, генеральным подрядчиком) работы. В соответствии с пунктом 4 части 3 статьи 55 Градостроительного кодекса Российской Федерации в случае осуществления строительства, реконструкции, капитального ремонта на основании договора, акт приемки объекта капитального строительства прилагается к заявлению о выдаче разрешения на ввод объекта в эксплуатацию;</w:t>
      </w:r>
    </w:p>
    <w:p w14:paraId="33F47704" w14:textId="77777777" w:rsidR="00306E74" w:rsidRPr="00685D7D" w:rsidRDefault="00306E74" w:rsidP="00306E74">
      <w:pPr>
        <w:pStyle w:val="Web1"/>
        <w:spacing w:before="0" w:after="0"/>
        <w:ind w:left="0" w:right="0"/>
        <w:rPr>
          <w:rFonts w:ascii="Times New Roman" w:hAnsi="Times New Roman" w:cs="Times New Roman"/>
          <w:spacing w:val="-1"/>
          <w:sz w:val="24"/>
          <w:szCs w:val="24"/>
        </w:rPr>
      </w:pPr>
    </w:p>
    <w:p w14:paraId="4486ABE5" w14:textId="67697CBA"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spacing w:val="-1"/>
          <w:sz w:val="24"/>
          <w:szCs w:val="24"/>
        </w:rPr>
        <w:lastRenderedPageBreak/>
        <w:t xml:space="preserve"> </w:t>
      </w:r>
      <w:r w:rsidR="00306E74" w:rsidRPr="00685D7D">
        <w:rPr>
          <w:rFonts w:ascii="Times New Roman" w:hAnsi="Times New Roman" w:cs="Times New Roman"/>
          <w:b/>
          <w:i/>
          <w:spacing w:val="-1"/>
          <w:sz w:val="24"/>
          <w:szCs w:val="24"/>
        </w:rPr>
        <w:t>арендаторы земельных участков</w:t>
      </w:r>
      <w:r w:rsidR="00306E74" w:rsidRPr="00685D7D">
        <w:rPr>
          <w:rFonts w:ascii="Times New Roman" w:hAnsi="Times New Roman" w:cs="Times New Roman"/>
          <w:spacing w:val="-1"/>
          <w:sz w:val="24"/>
          <w:szCs w:val="24"/>
        </w:rPr>
        <w:t xml:space="preserve"> – лица, владеющие и пользующиеся земельным участком по договору аренды;</w:t>
      </w:r>
    </w:p>
    <w:p w14:paraId="7D7D490E" w14:textId="77777777" w:rsidR="00306E74" w:rsidRPr="00685D7D" w:rsidRDefault="00306E74" w:rsidP="00306E74">
      <w:pPr>
        <w:pStyle w:val="Web1"/>
        <w:spacing w:before="0" w:after="0"/>
        <w:ind w:left="0" w:right="0"/>
        <w:rPr>
          <w:rFonts w:ascii="Times New Roman" w:hAnsi="Times New Roman" w:cs="Times New Roman"/>
          <w:spacing w:val="-1"/>
          <w:sz w:val="24"/>
          <w:szCs w:val="24"/>
        </w:rPr>
      </w:pPr>
    </w:p>
    <w:p w14:paraId="4A688842" w14:textId="65642331"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spacing w:val="-1"/>
          <w:sz w:val="24"/>
          <w:szCs w:val="24"/>
        </w:rPr>
        <w:t xml:space="preserve"> </w:t>
      </w:r>
      <w:r w:rsidR="00306E74" w:rsidRPr="00685D7D">
        <w:rPr>
          <w:rFonts w:ascii="Times New Roman" w:hAnsi="Times New Roman" w:cs="Times New Roman"/>
          <w:b/>
          <w:i/>
          <w:spacing w:val="-1"/>
          <w:sz w:val="24"/>
          <w:szCs w:val="24"/>
        </w:rPr>
        <w:t>Блокированный жилой дом</w:t>
      </w:r>
      <w:r w:rsidR="00306E74" w:rsidRPr="00685D7D">
        <w:rPr>
          <w:rFonts w:ascii="Times New Roman" w:hAnsi="Times New Roman" w:cs="Times New Roman"/>
          <w:spacing w:val="-1"/>
          <w:sz w:val="24"/>
          <w:szCs w:val="24"/>
        </w:rPr>
        <w:t xml:space="preserve"> – жилой дом с количеством этажей не более чем три, состоящий из нескольких блоков, количество которых не превышает десять, каждый из которых предназначен для проживания одной семьи, имеет общую стену</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без проемов с соседними блоками, расположенный на отдельном земельном участке и имеющий выход на территорию общего пользования.</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В соответствии с частью 2 статьи 49 Градостроительного кодекса Российской Федерации государственная экспертиза не проводится в отношении проектной документации, подготовленной для строительства</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жилых домов блокированной застройки;</w:t>
      </w:r>
    </w:p>
    <w:p w14:paraId="1030A570" w14:textId="77777777" w:rsidR="00306E74" w:rsidRPr="00685D7D" w:rsidRDefault="00306E74" w:rsidP="00306E74">
      <w:pPr>
        <w:pStyle w:val="Web1"/>
        <w:spacing w:before="0" w:after="0"/>
        <w:ind w:left="0" w:right="0"/>
        <w:rPr>
          <w:rFonts w:ascii="Times New Roman" w:hAnsi="Times New Roman" w:cs="Times New Roman"/>
          <w:spacing w:val="-1"/>
          <w:sz w:val="24"/>
          <w:szCs w:val="24"/>
        </w:rPr>
      </w:pPr>
    </w:p>
    <w:p w14:paraId="44A8DFA5" w14:textId="77777777" w:rsidR="00306E74" w:rsidRPr="00685D7D" w:rsidRDefault="00306E74"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виды разрешенного использования земельных участков и объектов капитального строительства</w:t>
      </w:r>
      <w:r w:rsidRPr="00685D7D">
        <w:rPr>
          <w:rFonts w:ascii="Times New Roman" w:hAnsi="Times New Roman" w:cs="Times New Roman"/>
          <w:spacing w:val="-1"/>
          <w:sz w:val="24"/>
          <w:szCs w:val="24"/>
        </w:rPr>
        <w:t xml:space="preserve"> – разрешенное использование земельных участков и объектов капитального строительства на земельных участках, установленное в составе градостроительных регламентов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настоящими Правилами, иными нормативно-правовыми актами, нормативно-техническими документами. Виды разрешенного использования земельных участков и объектов капитального строительства включают в себя основные виды разрешенного использования, условно разрешенные виды использования, вспомогательные виды разрешенного использования;</w:t>
      </w:r>
    </w:p>
    <w:p w14:paraId="1D9885B3" w14:textId="77777777" w:rsidR="00306E74" w:rsidRPr="00685D7D" w:rsidRDefault="00306E74" w:rsidP="00306E74">
      <w:pPr>
        <w:pStyle w:val="Web1"/>
        <w:spacing w:before="0" w:after="0"/>
        <w:ind w:left="0" w:right="0"/>
        <w:rPr>
          <w:rFonts w:ascii="Times New Roman" w:hAnsi="Times New Roman" w:cs="Times New Roman"/>
          <w:spacing w:val="-1"/>
          <w:sz w:val="24"/>
          <w:szCs w:val="24"/>
        </w:rPr>
      </w:pPr>
    </w:p>
    <w:p w14:paraId="7F4DE5D0" w14:textId="0763F44B"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водоохранная зона</w:t>
      </w:r>
      <w:r w:rsidR="00306E74" w:rsidRPr="00685D7D">
        <w:rPr>
          <w:rFonts w:ascii="Times New Roman" w:hAnsi="Times New Roman" w:cs="Times New Roman"/>
          <w:spacing w:val="-1"/>
          <w:sz w:val="24"/>
          <w:szCs w:val="24"/>
        </w:rPr>
        <w:t xml:space="preserve"> – территория, примыкающая к акваториям рек, озёр, водохранилищ и другим поверхностным водным объектам, для которой устанавливается специальный режим осуществления хозяйственной и иной деятельности, в соответствии с действующим законодательством, в целях предотвращения, загрязнения, засорения, заиления указанных водных объектов и истощения их вод, а также</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сохранения среды обитания водных биологических ресурсов и других объектов животного мира;</w:t>
      </w:r>
    </w:p>
    <w:p w14:paraId="6A7648D5" w14:textId="77777777" w:rsidR="00306E74" w:rsidRPr="00685D7D" w:rsidRDefault="00306E74" w:rsidP="00306E74">
      <w:pPr>
        <w:pStyle w:val="Web1"/>
        <w:spacing w:before="0" w:after="0"/>
        <w:ind w:left="0" w:right="0"/>
        <w:rPr>
          <w:rFonts w:ascii="Times New Roman" w:hAnsi="Times New Roman" w:cs="Times New Roman"/>
          <w:spacing w:val="-1"/>
          <w:sz w:val="24"/>
          <w:szCs w:val="24"/>
        </w:rPr>
      </w:pPr>
    </w:p>
    <w:p w14:paraId="56D4FF59" w14:textId="7D5F6C54"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временные здания и сооружения</w:t>
      </w:r>
      <w:r w:rsidR="00306E74" w:rsidRPr="00685D7D">
        <w:rPr>
          <w:rFonts w:ascii="Times New Roman" w:hAnsi="Times New Roman" w:cs="Times New Roman"/>
          <w:spacing w:val="-1"/>
          <w:sz w:val="24"/>
          <w:szCs w:val="24"/>
        </w:rPr>
        <w:t xml:space="preserve"> – объекты, размещаемые на определенный срок, без устройства капитальных фундаментов и иных элементов, право на которые не подлежит государственной регистрации, по истечении срока </w:t>
      </w:r>
      <w:r w:rsidRPr="00685D7D">
        <w:rPr>
          <w:rFonts w:ascii="Times New Roman" w:hAnsi="Times New Roman" w:cs="Times New Roman"/>
          <w:spacing w:val="-1"/>
          <w:sz w:val="24"/>
          <w:szCs w:val="24"/>
        </w:rPr>
        <w:t>их размещения,</w:t>
      </w:r>
      <w:r w:rsidR="00306E74" w:rsidRPr="00685D7D">
        <w:rPr>
          <w:rFonts w:ascii="Times New Roman" w:hAnsi="Times New Roman" w:cs="Times New Roman"/>
          <w:spacing w:val="-1"/>
          <w:sz w:val="24"/>
          <w:szCs w:val="24"/>
        </w:rPr>
        <w:t xml:space="preserve"> подлежащие демонтажу, если иное не предусмотрено договором аренды земельного участка (например, автосервис, размещаемый до реконструкции дороги и др.); </w:t>
      </w:r>
    </w:p>
    <w:p w14:paraId="4454EFB8" w14:textId="77777777" w:rsidR="00306E74" w:rsidRPr="00685D7D" w:rsidRDefault="00306E74" w:rsidP="00306E74">
      <w:pPr>
        <w:pStyle w:val="Web1"/>
        <w:spacing w:before="0" w:after="0"/>
        <w:ind w:left="0" w:right="0"/>
        <w:rPr>
          <w:rFonts w:ascii="Times New Roman" w:hAnsi="Times New Roman" w:cs="Times New Roman"/>
          <w:spacing w:val="-1"/>
          <w:sz w:val="24"/>
          <w:szCs w:val="24"/>
        </w:rPr>
      </w:pPr>
    </w:p>
    <w:p w14:paraId="097D3F63" w14:textId="354968BE"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временные здания и сооружения для нужд строительного процесса</w:t>
      </w:r>
      <w:r w:rsidR="00306E74" w:rsidRPr="00685D7D">
        <w:rPr>
          <w:rFonts w:ascii="Times New Roman" w:hAnsi="Times New Roman" w:cs="Times New Roman"/>
          <w:spacing w:val="-1"/>
          <w:sz w:val="24"/>
          <w:szCs w:val="24"/>
        </w:rPr>
        <w:t xml:space="preserve"> – здания и сооружения, возводимые для использования при строительстве объекта капитального строительства на период производства градостроительных изменений, без устройства капитальных фундаментов и иных элементов, право на которые не подлежит государственной регистрации, после прекращения деятельности, для которой они возводились подлежащие демонтажу; </w:t>
      </w:r>
    </w:p>
    <w:p w14:paraId="24F56EC4" w14:textId="77777777" w:rsidR="00306E74" w:rsidRPr="00685D7D" w:rsidRDefault="00306E74" w:rsidP="00306E74">
      <w:pPr>
        <w:pStyle w:val="Web1"/>
        <w:spacing w:before="0" w:after="0"/>
        <w:ind w:left="0" w:right="0"/>
        <w:rPr>
          <w:rFonts w:ascii="Times New Roman" w:hAnsi="Times New Roman" w:cs="Times New Roman"/>
          <w:spacing w:val="-1"/>
          <w:sz w:val="24"/>
          <w:szCs w:val="24"/>
        </w:rPr>
      </w:pPr>
    </w:p>
    <w:p w14:paraId="76A718B6" w14:textId="2C1AC202"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вспомогательные виды разрешенного использования земельных участков и объектов капитального строительства</w:t>
      </w:r>
      <w:r w:rsidR="00306E74" w:rsidRPr="00685D7D">
        <w:rPr>
          <w:rFonts w:ascii="Times New Roman" w:hAnsi="Times New Roman" w:cs="Times New Roman"/>
          <w:spacing w:val="-1"/>
          <w:sz w:val="24"/>
          <w:szCs w:val="24"/>
        </w:rPr>
        <w:t xml:space="preserve"> – виды разрешенного использования земельных участков и объектов капитального строительства в силу установления данных видов</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 xml:space="preserve">в составе градостроительных регламентов применительно к соответствующим территориальным зонам. При этом, установленные виды использования допустимы только в качестве дополнительных по отношению к основным видам разрешенного использования земельных участков и объектов капитального строительства и условно разрешенным видам </w:t>
      </w:r>
      <w:r w:rsidR="00306E74" w:rsidRPr="00685D7D">
        <w:rPr>
          <w:rFonts w:ascii="Times New Roman" w:hAnsi="Times New Roman" w:cs="Times New Roman"/>
          <w:spacing w:val="-1"/>
          <w:sz w:val="24"/>
          <w:szCs w:val="24"/>
        </w:rPr>
        <w:lastRenderedPageBreak/>
        <w:t>разрешенного использования земельных участков и объектов капитального строительства,</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осуществляемые только совместно с ними;</w:t>
      </w:r>
    </w:p>
    <w:p w14:paraId="036BF136"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7A646FB7" w14:textId="376822B2" w:rsidR="00306E74" w:rsidRPr="00685D7D" w:rsidRDefault="0077346D" w:rsidP="0077346D">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государственный строительный</w:t>
      </w:r>
      <w:r w:rsidR="00306E74" w:rsidRPr="00685D7D">
        <w:rPr>
          <w:rFonts w:ascii="Times New Roman" w:hAnsi="Times New Roman" w:cs="Times New Roman"/>
          <w:b/>
          <w:spacing w:val="-1"/>
          <w:sz w:val="24"/>
          <w:szCs w:val="24"/>
        </w:rPr>
        <w:t xml:space="preserve"> надзор</w:t>
      </w:r>
      <w:r w:rsidR="00306E74" w:rsidRPr="00685D7D">
        <w:rPr>
          <w:rFonts w:ascii="Times New Roman" w:hAnsi="Times New Roman" w:cs="Times New Roman"/>
          <w:spacing w:val="-1"/>
          <w:sz w:val="24"/>
          <w:szCs w:val="24"/>
        </w:rPr>
        <w:t xml:space="preserve"> – надзор, осуществляемый при строительстве, реконструкции объектов капитального строительства, а также при их капитальном ремонте, если при его проведении затрагиваются конструктивные и другие характеристики надежности и безопасности таких объектов и проектная документация таких объектов капитального строительства подлежит государственной экспертизе в соответствии со статьей 49 Градостроительного кодекса Российской Федерации, либо проектная документация таких объектов капитального строительства</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является типовой проектной документацией или ее модификацией;</w:t>
      </w:r>
    </w:p>
    <w:p w14:paraId="122355BE" w14:textId="77777777" w:rsidR="0077346D" w:rsidRPr="00685D7D" w:rsidRDefault="0077346D" w:rsidP="0077346D">
      <w:pPr>
        <w:pStyle w:val="Web1"/>
        <w:spacing w:before="0" w:after="0"/>
        <w:ind w:left="0" w:right="0"/>
        <w:rPr>
          <w:rFonts w:ascii="Times New Roman" w:hAnsi="Times New Roman" w:cs="Times New Roman"/>
          <w:spacing w:val="-1"/>
          <w:sz w:val="24"/>
          <w:szCs w:val="24"/>
        </w:rPr>
      </w:pPr>
    </w:p>
    <w:p w14:paraId="06EEE24C" w14:textId="50CBD99C" w:rsidR="00306E74" w:rsidRPr="00685D7D" w:rsidRDefault="0077346D" w:rsidP="00306E74">
      <w:pPr>
        <w:rPr>
          <w:rFonts w:cs="Times New Roman"/>
          <w:spacing w:val="-1"/>
          <w:sz w:val="24"/>
          <w:szCs w:val="24"/>
        </w:rPr>
      </w:pPr>
      <w:r w:rsidRPr="00685D7D">
        <w:rPr>
          <w:rFonts w:cs="Times New Roman"/>
          <w:b/>
          <w:i/>
          <w:spacing w:val="-1"/>
          <w:sz w:val="24"/>
          <w:szCs w:val="24"/>
        </w:rPr>
        <w:t xml:space="preserve"> </w:t>
      </w:r>
      <w:proofErr w:type="spellStart"/>
      <w:r w:rsidR="00306E74" w:rsidRPr="00685D7D">
        <w:rPr>
          <w:rFonts w:cs="Times New Roman"/>
          <w:b/>
          <w:i/>
          <w:spacing w:val="-1"/>
          <w:sz w:val="24"/>
          <w:szCs w:val="24"/>
        </w:rPr>
        <w:t>градорегулирование</w:t>
      </w:r>
      <w:proofErr w:type="spellEnd"/>
      <w:r w:rsidR="00306E74" w:rsidRPr="00685D7D">
        <w:rPr>
          <w:rFonts w:cs="Times New Roman"/>
          <w:spacing w:val="-1"/>
          <w:sz w:val="24"/>
          <w:szCs w:val="24"/>
        </w:rPr>
        <w:t xml:space="preserve"> – регулирование градостроительной деятельности, осуществляемое органами государственной власти, органами местного самоуправления с участием граждан и правообладателей земельных участков и объектов капитального строительства (посредством публичных слушаний и иных форм участия) в соответствии с законами и иными нормативными правовыми актами в области градостроительной деятельности;</w:t>
      </w:r>
    </w:p>
    <w:p w14:paraId="70930275" w14:textId="709D1510" w:rsidR="00306E74" w:rsidRPr="00685D7D" w:rsidRDefault="0077346D" w:rsidP="00306E74">
      <w:pPr>
        <w:rPr>
          <w:rFonts w:cs="Times New Roman"/>
          <w:spacing w:val="-1"/>
          <w:sz w:val="24"/>
          <w:szCs w:val="24"/>
        </w:rPr>
      </w:pPr>
      <w:r w:rsidRPr="00685D7D">
        <w:rPr>
          <w:rFonts w:cs="Times New Roman"/>
          <w:b/>
          <w:i/>
          <w:spacing w:val="-1"/>
          <w:sz w:val="24"/>
          <w:szCs w:val="24"/>
        </w:rPr>
        <w:t xml:space="preserve"> </w:t>
      </w:r>
      <w:r w:rsidR="00306E74" w:rsidRPr="00685D7D">
        <w:rPr>
          <w:rFonts w:cs="Times New Roman"/>
          <w:b/>
          <w:i/>
          <w:spacing w:val="-1"/>
          <w:sz w:val="24"/>
          <w:szCs w:val="24"/>
        </w:rPr>
        <w:t>градостроительная деятельность</w:t>
      </w:r>
      <w:r w:rsidR="00306E74" w:rsidRPr="00685D7D">
        <w:rPr>
          <w:rFonts w:cs="Times New Roman"/>
          <w:spacing w:val="-1"/>
          <w:sz w:val="24"/>
          <w:szCs w:val="24"/>
        </w:rPr>
        <w:t xml:space="preserve"> – деятельность по развитию территорий,</w:t>
      </w:r>
      <w:r w:rsidRPr="00685D7D">
        <w:rPr>
          <w:rFonts w:cs="Times New Roman"/>
          <w:spacing w:val="-1"/>
          <w:sz w:val="24"/>
          <w:szCs w:val="24"/>
        </w:rPr>
        <w:t xml:space="preserve"> </w:t>
      </w:r>
      <w:r w:rsidR="00306E74" w:rsidRPr="00685D7D">
        <w:rPr>
          <w:rFonts w:cs="Times New Roman"/>
          <w:spacing w:val="-1"/>
          <w:sz w:val="24"/>
          <w:szCs w:val="24"/>
        </w:rPr>
        <w:t>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14:paraId="65EBBBCB" w14:textId="553E0C1C" w:rsidR="00306E74" w:rsidRPr="00685D7D" w:rsidRDefault="0077346D" w:rsidP="00306E74">
      <w:pPr>
        <w:rPr>
          <w:rFonts w:cs="Times New Roman"/>
          <w:spacing w:val="-1"/>
          <w:sz w:val="24"/>
          <w:szCs w:val="24"/>
        </w:rPr>
      </w:pPr>
      <w:r w:rsidRPr="00685D7D">
        <w:rPr>
          <w:rFonts w:cs="Times New Roman"/>
          <w:b/>
          <w:i/>
          <w:spacing w:val="-1"/>
          <w:sz w:val="24"/>
          <w:szCs w:val="24"/>
        </w:rPr>
        <w:t xml:space="preserve"> </w:t>
      </w:r>
      <w:r w:rsidR="00306E74" w:rsidRPr="00685D7D">
        <w:rPr>
          <w:rFonts w:cs="Times New Roman"/>
          <w:b/>
          <w:i/>
          <w:spacing w:val="-1"/>
          <w:sz w:val="24"/>
          <w:szCs w:val="24"/>
        </w:rPr>
        <w:t>градостроительное зонирование</w:t>
      </w:r>
      <w:r w:rsidR="00306E74" w:rsidRPr="00685D7D">
        <w:rPr>
          <w:rFonts w:cs="Times New Roman"/>
          <w:spacing w:val="-1"/>
          <w:sz w:val="24"/>
          <w:szCs w:val="24"/>
        </w:rPr>
        <w:t xml:space="preserve"> – зонирование</w:t>
      </w:r>
      <w:r w:rsidRPr="00685D7D">
        <w:rPr>
          <w:rFonts w:cs="Times New Roman"/>
          <w:spacing w:val="-1"/>
          <w:sz w:val="24"/>
          <w:szCs w:val="24"/>
        </w:rPr>
        <w:t xml:space="preserve"> </w:t>
      </w:r>
      <w:r w:rsidR="00306E74" w:rsidRPr="00685D7D">
        <w:rPr>
          <w:rFonts w:cs="Times New Roman"/>
          <w:spacing w:val="-1"/>
          <w:sz w:val="24"/>
          <w:szCs w:val="24"/>
        </w:rPr>
        <w:t>сельского</w:t>
      </w:r>
      <w:r w:rsidRPr="00685D7D">
        <w:rPr>
          <w:rFonts w:cs="Times New Roman"/>
          <w:spacing w:val="-1"/>
          <w:sz w:val="24"/>
          <w:szCs w:val="24"/>
        </w:rPr>
        <w:t xml:space="preserve"> </w:t>
      </w:r>
      <w:r w:rsidR="00306E74" w:rsidRPr="00685D7D">
        <w:rPr>
          <w:rFonts w:cs="Times New Roman"/>
          <w:spacing w:val="-1"/>
          <w:sz w:val="24"/>
          <w:szCs w:val="24"/>
        </w:rPr>
        <w:t>поселения</w:t>
      </w:r>
      <w:r w:rsidRPr="00685D7D">
        <w:rPr>
          <w:rFonts w:cs="Times New Roman"/>
          <w:spacing w:val="-1"/>
          <w:sz w:val="24"/>
          <w:szCs w:val="24"/>
        </w:rPr>
        <w:t xml:space="preserve"> </w:t>
      </w:r>
      <w:proofErr w:type="spellStart"/>
      <w:r w:rsidR="00306E74" w:rsidRPr="00685D7D">
        <w:rPr>
          <w:rFonts w:cs="Times New Roman"/>
          <w:spacing w:val="-1"/>
          <w:sz w:val="24"/>
          <w:szCs w:val="24"/>
        </w:rPr>
        <w:t>Гафуровского</w:t>
      </w:r>
      <w:proofErr w:type="spellEnd"/>
      <w:r w:rsidR="00306E74" w:rsidRPr="00685D7D">
        <w:rPr>
          <w:rFonts w:cs="Times New Roman"/>
          <w:spacing w:val="-1"/>
          <w:sz w:val="24"/>
          <w:szCs w:val="24"/>
        </w:rPr>
        <w:t xml:space="preserve"> сельского совета в целях определения территориальных зон и установления градостроительных регламентов;</w:t>
      </w:r>
    </w:p>
    <w:p w14:paraId="7E4BE179" w14:textId="48636D68" w:rsidR="00306E74" w:rsidRPr="00685D7D" w:rsidRDefault="0077346D" w:rsidP="0077346D">
      <w:pPr>
        <w:rPr>
          <w:rFonts w:cs="Times New Roman"/>
          <w:spacing w:val="-1"/>
          <w:sz w:val="24"/>
          <w:szCs w:val="24"/>
        </w:rPr>
      </w:pPr>
      <w:r w:rsidRPr="00685D7D">
        <w:rPr>
          <w:rFonts w:cs="Times New Roman"/>
          <w:b/>
          <w:i/>
          <w:color w:val="000000"/>
          <w:spacing w:val="-1"/>
          <w:sz w:val="24"/>
          <w:szCs w:val="24"/>
        </w:rPr>
        <w:t xml:space="preserve"> </w:t>
      </w:r>
      <w:r w:rsidR="00306E74" w:rsidRPr="00685D7D">
        <w:rPr>
          <w:rFonts w:cs="Times New Roman"/>
          <w:b/>
          <w:i/>
          <w:color w:val="000000"/>
          <w:spacing w:val="-1"/>
          <w:sz w:val="24"/>
          <w:szCs w:val="24"/>
        </w:rPr>
        <w:t>градостроительные изменения</w:t>
      </w:r>
      <w:r w:rsidR="00306E74" w:rsidRPr="00685D7D">
        <w:rPr>
          <w:rFonts w:cs="Times New Roman"/>
          <w:color w:val="000000"/>
          <w:spacing w:val="-1"/>
          <w:sz w:val="24"/>
          <w:szCs w:val="24"/>
        </w:rPr>
        <w:t xml:space="preserve"> – изменения параметров вида разрешенного использования земельных участков и </w:t>
      </w:r>
      <w:r w:rsidR="00306E74" w:rsidRPr="00685D7D">
        <w:rPr>
          <w:rFonts w:cs="Times New Roman"/>
          <w:color w:val="000000"/>
          <w:sz w:val="24"/>
          <w:szCs w:val="24"/>
        </w:rPr>
        <w:t>изменения функционального назначения</w:t>
      </w:r>
      <w:r w:rsidR="00306E74" w:rsidRPr="00685D7D">
        <w:rPr>
          <w:rFonts w:cs="Times New Roman"/>
          <w:color w:val="FF0000"/>
          <w:sz w:val="24"/>
          <w:szCs w:val="24"/>
        </w:rPr>
        <w:t xml:space="preserve"> </w:t>
      </w:r>
      <w:r w:rsidR="00306E74" w:rsidRPr="00685D7D">
        <w:rPr>
          <w:rFonts w:cs="Times New Roman"/>
          <w:color w:val="000000"/>
          <w:spacing w:val="-1"/>
          <w:sz w:val="24"/>
          <w:szCs w:val="24"/>
        </w:rPr>
        <w:t>объектов капитального строительства, в соответствии с требованиями градостроительного регламента.</w:t>
      </w:r>
    </w:p>
    <w:p w14:paraId="4015E72D" w14:textId="745C6FE6"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градостроительный план земельного участка</w:t>
      </w:r>
      <w:r w:rsidR="00306E74" w:rsidRPr="00685D7D">
        <w:rPr>
          <w:rFonts w:ascii="Times New Roman" w:hAnsi="Times New Roman" w:cs="Times New Roman"/>
          <w:spacing w:val="-1"/>
          <w:sz w:val="24"/>
          <w:szCs w:val="24"/>
        </w:rPr>
        <w:t xml:space="preserve"> – документ, подготавливаемый по форме, утвержденной Правительством Российской Федерации и утверждаемый в составе документации по планировке территории либо в виде отдельного документа, содержащий информацию о границах, разрешенном использовании земельного участка и иную информацию в соответствии с</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частью 3 статьи 44 Градостроительного кодекса Российской Федерации, используемый для разработки проекта границ застроенного или подлежащего застройке земельного участка, разработки проектной документации для строительства, выдачи разрешения на строительство, выдачи разрешения на ввод объекта капитального строительства в эксплуатацию;</w:t>
      </w:r>
    </w:p>
    <w:p w14:paraId="23528BE1"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30CD0B1C" w14:textId="71AF70C5" w:rsidR="00306E74" w:rsidRPr="00685D7D" w:rsidRDefault="0077346D" w:rsidP="00306E74">
      <w:pPr>
        <w:pStyle w:val="Web1"/>
        <w:spacing w:before="0" w:after="0"/>
        <w:ind w:left="0" w:right="0"/>
        <w:rPr>
          <w:rFonts w:ascii="Times New Roman" w:hAnsi="Times New Roman" w:cs="Times New Roman"/>
          <w:sz w:val="24"/>
          <w:szCs w:val="24"/>
        </w:rPr>
      </w:pPr>
      <w:r w:rsidRPr="00685D7D">
        <w:rPr>
          <w:rFonts w:ascii="Times New Roman" w:hAnsi="Times New Roman" w:cs="Times New Roman"/>
          <w:b/>
          <w:i/>
          <w:sz w:val="24"/>
          <w:szCs w:val="24"/>
        </w:rPr>
        <w:t xml:space="preserve"> </w:t>
      </w:r>
      <w:r w:rsidR="00306E74" w:rsidRPr="00685D7D">
        <w:rPr>
          <w:rFonts w:ascii="Times New Roman" w:hAnsi="Times New Roman" w:cs="Times New Roman"/>
          <w:b/>
          <w:i/>
          <w:sz w:val="24"/>
          <w:szCs w:val="24"/>
        </w:rPr>
        <w:t>градостроительный регламент</w:t>
      </w:r>
      <w:r w:rsidR="00306E74" w:rsidRPr="00685D7D">
        <w:rPr>
          <w:rFonts w:ascii="Times New Roman" w:hAnsi="Times New Roman" w:cs="Times New Roman"/>
          <w:sz w:val="24"/>
          <w:szCs w:val="24"/>
        </w:rPr>
        <w:t xml:space="preserve"> – устанавливаемый настоящими Правилами правовой режим земельных участков в пределах границ соответствующей территориальной зоны и определяющий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установленных проектами водоохранных, санитарно-защитных зон, проектом зон охраны памятников и иными зонами с особыми условиями </w:t>
      </w:r>
      <w:r w:rsidR="00306E74" w:rsidRPr="00685D7D">
        <w:rPr>
          <w:rFonts w:ascii="Times New Roman" w:hAnsi="Times New Roman" w:cs="Times New Roman"/>
          <w:sz w:val="24"/>
          <w:szCs w:val="24"/>
        </w:rPr>
        <w:lastRenderedPageBreak/>
        <w:t xml:space="preserve">использования территорий. Градостроительный регламент обязателен для исполнения всеми собственниками земельных участков, землепользователями, землевладельцами и арендаторами земельных участков независимо от форм собственности и иных прав на земельные участки. </w:t>
      </w:r>
    </w:p>
    <w:p w14:paraId="452FF8E1" w14:textId="77777777" w:rsidR="00306E74" w:rsidRPr="00685D7D" w:rsidRDefault="00306E74" w:rsidP="00306E74">
      <w:pPr>
        <w:pStyle w:val="Web1"/>
        <w:spacing w:before="0" w:after="0"/>
        <w:ind w:left="0" w:right="0" w:firstLine="360"/>
        <w:rPr>
          <w:rFonts w:ascii="Times New Roman" w:hAnsi="Times New Roman" w:cs="Times New Roman"/>
          <w:sz w:val="24"/>
          <w:szCs w:val="24"/>
        </w:rPr>
      </w:pPr>
    </w:p>
    <w:p w14:paraId="5C6BA30F" w14:textId="221734E6" w:rsidR="00306E74" w:rsidRPr="00685D7D" w:rsidRDefault="0077346D" w:rsidP="00306E74">
      <w:pPr>
        <w:pStyle w:val="Web1"/>
        <w:spacing w:before="0" w:after="0"/>
        <w:ind w:left="0" w:right="0"/>
        <w:rPr>
          <w:rFonts w:ascii="Times New Roman" w:hAnsi="Times New Roman" w:cs="Times New Roman"/>
          <w:sz w:val="24"/>
          <w:szCs w:val="24"/>
        </w:rPr>
      </w:pPr>
      <w:r w:rsidRPr="00685D7D">
        <w:rPr>
          <w:rFonts w:ascii="Times New Roman" w:hAnsi="Times New Roman" w:cs="Times New Roman"/>
          <w:b/>
          <w:i/>
          <w:sz w:val="24"/>
          <w:szCs w:val="24"/>
        </w:rPr>
        <w:t xml:space="preserve"> </w:t>
      </w:r>
      <w:r w:rsidR="00306E74" w:rsidRPr="00685D7D">
        <w:rPr>
          <w:rFonts w:ascii="Times New Roman" w:hAnsi="Times New Roman" w:cs="Times New Roman"/>
          <w:b/>
          <w:i/>
          <w:sz w:val="24"/>
          <w:szCs w:val="24"/>
        </w:rPr>
        <w:t>документы о правах на земельные участки</w:t>
      </w:r>
      <w:r w:rsidR="00306E74" w:rsidRPr="00685D7D">
        <w:rPr>
          <w:rFonts w:ascii="Times New Roman" w:hAnsi="Times New Roman" w:cs="Times New Roman"/>
          <w:b/>
          <w:sz w:val="24"/>
          <w:szCs w:val="24"/>
        </w:rPr>
        <w:t xml:space="preserve"> </w:t>
      </w:r>
      <w:r w:rsidR="00306E74" w:rsidRPr="00685D7D">
        <w:rPr>
          <w:rFonts w:ascii="Times New Roman" w:hAnsi="Times New Roman" w:cs="Times New Roman"/>
          <w:sz w:val="24"/>
          <w:szCs w:val="24"/>
        </w:rPr>
        <w:t>– документы, выданные уполномоченными органами по форме и в порядке, установленном действовавшим законодательством на момент выдачи;</w:t>
      </w:r>
    </w:p>
    <w:p w14:paraId="285B4FB1"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520CF997" w14:textId="2FC95993" w:rsidR="00306E74" w:rsidRPr="00685D7D" w:rsidRDefault="0077346D" w:rsidP="00306E74">
      <w:pPr>
        <w:pStyle w:val="Web1"/>
        <w:spacing w:before="0" w:after="0"/>
        <w:ind w:left="0" w:right="0"/>
        <w:rPr>
          <w:rFonts w:ascii="Times New Roman" w:hAnsi="Times New Roman" w:cs="Times New Roman"/>
          <w:sz w:val="24"/>
          <w:szCs w:val="24"/>
        </w:rPr>
      </w:pPr>
      <w:r w:rsidRPr="00685D7D">
        <w:rPr>
          <w:rFonts w:ascii="Times New Roman" w:hAnsi="Times New Roman" w:cs="Times New Roman"/>
          <w:b/>
          <w:i/>
          <w:sz w:val="24"/>
          <w:szCs w:val="24"/>
        </w:rPr>
        <w:t xml:space="preserve"> </w:t>
      </w:r>
      <w:r w:rsidR="00306E74" w:rsidRPr="00685D7D">
        <w:rPr>
          <w:rFonts w:ascii="Times New Roman" w:hAnsi="Times New Roman" w:cs="Times New Roman"/>
          <w:b/>
          <w:i/>
          <w:sz w:val="24"/>
          <w:szCs w:val="24"/>
        </w:rPr>
        <w:t>инженерные изыскания</w:t>
      </w:r>
      <w:r w:rsidR="00306E74" w:rsidRPr="00685D7D">
        <w:rPr>
          <w:rFonts w:ascii="Times New Roman" w:hAnsi="Times New Roman" w:cs="Times New Roman"/>
          <w:b/>
          <w:sz w:val="24"/>
          <w:szCs w:val="24"/>
        </w:rPr>
        <w:t xml:space="preserve"> – </w:t>
      </w:r>
      <w:r w:rsidR="00306E74" w:rsidRPr="00685D7D">
        <w:rPr>
          <w:rFonts w:ascii="Times New Roman" w:hAnsi="Times New Roman" w:cs="Times New Roman"/>
          <w:sz w:val="24"/>
          <w:szCs w:val="24"/>
        </w:rPr>
        <w:t>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14:paraId="56CFE9D9"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014B1B6D" w14:textId="375B358A"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заказчик</w:t>
      </w:r>
      <w:r w:rsidR="00306E74" w:rsidRPr="00685D7D">
        <w:rPr>
          <w:rFonts w:ascii="Times New Roman" w:hAnsi="Times New Roman" w:cs="Times New Roman"/>
          <w:b/>
          <w:spacing w:val="-1"/>
          <w:sz w:val="24"/>
          <w:szCs w:val="24"/>
        </w:rPr>
        <w:t xml:space="preserve"> </w:t>
      </w:r>
      <w:r w:rsidR="00306E74" w:rsidRPr="00685D7D">
        <w:rPr>
          <w:rFonts w:ascii="Times New Roman" w:hAnsi="Times New Roman" w:cs="Times New Roman"/>
          <w:spacing w:val="-1"/>
          <w:sz w:val="24"/>
          <w:szCs w:val="24"/>
        </w:rPr>
        <w:t>– физическое или юридическое лицо, которое уполномочено застройщиком, представлять интересы застройщика при подготовке и осуществлении строительства, реконструкции, в том числе обеспечивать от имени застройщика заключение договоров с исполнителями, подрядчиками, осуществлять контроль на стадии выполнения и приемки работ;</w:t>
      </w:r>
    </w:p>
    <w:p w14:paraId="3967E629"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61F58A43" w14:textId="1E8F1D0A"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застройщик</w:t>
      </w:r>
      <w:r w:rsidR="00306E74" w:rsidRPr="00685D7D">
        <w:rPr>
          <w:rFonts w:ascii="Times New Roman" w:hAnsi="Times New Roman" w:cs="Times New Roman"/>
          <w:spacing w:val="-1"/>
          <w:sz w:val="24"/>
          <w:szCs w:val="24"/>
        </w:rPr>
        <w:t xml:space="preserve"> – физическое, юридическое лицо или предприниматель, являющийся правообладателем</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земельного участка и обеспечивающий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14:paraId="23C609B4"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7F6EFE4D" w14:textId="5441D377"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зеленые насаждения общего пользования</w:t>
      </w:r>
      <w:r w:rsidR="00306E74" w:rsidRPr="00685D7D">
        <w:rPr>
          <w:rFonts w:ascii="Times New Roman" w:hAnsi="Times New Roman" w:cs="Times New Roman"/>
          <w:spacing w:val="-1"/>
          <w:sz w:val="24"/>
          <w:szCs w:val="24"/>
        </w:rPr>
        <w:t xml:space="preserve"> – зеленые насаждения на выделенных в установленном порядке земельных участках, предназначенных для рекреационных целей, доступ на которые бесплатен и свободен для неограниченного круга лиц (в том числе зеленые насаждения парков, городских садов, скверов, бульваров, зеленые насаждения озеленения городских улиц);</w:t>
      </w:r>
    </w:p>
    <w:p w14:paraId="601ECDDA"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18CC0408" w14:textId="200AB9B2"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земельные участки как объекты градостроительной деятельности</w:t>
      </w:r>
      <w:r w:rsidR="00306E74" w:rsidRPr="00685D7D">
        <w:rPr>
          <w:rFonts w:ascii="Times New Roman" w:hAnsi="Times New Roman" w:cs="Times New Roman"/>
          <w:spacing w:val="-1"/>
          <w:sz w:val="24"/>
          <w:szCs w:val="24"/>
        </w:rPr>
        <w:t xml:space="preserve"> – часть поверхности земли, границы которой описаны и удостоверены в установленном действующим земельным</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законодательством порядке, на которой и под которой расположены объекты капитального строительства, в том числе сооружения линейных объектов, зеленые насаждения, иные объекты благоустройства, либо которая предназначена для размещения указанных объектов;</w:t>
      </w:r>
    </w:p>
    <w:p w14:paraId="65C36698"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1443BE32" w14:textId="6D077C12"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землевладельцы</w:t>
      </w:r>
      <w:r w:rsidR="00306E74" w:rsidRPr="00685D7D">
        <w:rPr>
          <w:rFonts w:ascii="Times New Roman" w:hAnsi="Times New Roman" w:cs="Times New Roman"/>
          <w:spacing w:val="-1"/>
          <w:sz w:val="24"/>
          <w:szCs w:val="24"/>
        </w:rPr>
        <w:t xml:space="preserve"> – лица, владеющие и пользующиеся земельными участками на праве пожизненного наследуемого владения;</w:t>
      </w:r>
    </w:p>
    <w:p w14:paraId="05E44A00"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21F7A091" w14:textId="69B550C5"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землепользователи</w:t>
      </w:r>
      <w:r w:rsidR="00306E74" w:rsidRPr="00685D7D">
        <w:rPr>
          <w:rFonts w:ascii="Times New Roman" w:hAnsi="Times New Roman" w:cs="Times New Roman"/>
          <w:spacing w:val="-1"/>
          <w:sz w:val="24"/>
          <w:szCs w:val="24"/>
        </w:rPr>
        <w:t xml:space="preserve"> – лица, владеющие и пользующиеся земельными участками на праве постоянного (бессрочного) пользования или на праве безвозмездного срочного пользования;</w:t>
      </w:r>
    </w:p>
    <w:p w14:paraId="33D7A7DA" w14:textId="77777777" w:rsidR="00306E74" w:rsidRPr="00685D7D" w:rsidRDefault="00306E74" w:rsidP="00306E74">
      <w:pPr>
        <w:pStyle w:val="Web1"/>
        <w:spacing w:before="0" w:after="0"/>
        <w:ind w:left="0" w:right="0" w:firstLine="360"/>
        <w:rPr>
          <w:rFonts w:ascii="Times New Roman" w:hAnsi="Times New Roman" w:cs="Times New Roman"/>
          <w:i/>
          <w:spacing w:val="-1"/>
          <w:sz w:val="24"/>
          <w:szCs w:val="24"/>
        </w:rPr>
      </w:pPr>
    </w:p>
    <w:p w14:paraId="734F337A" w14:textId="5000CF33"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земли публичного использования</w:t>
      </w:r>
      <w:r w:rsidR="00306E74" w:rsidRPr="00685D7D">
        <w:rPr>
          <w:rFonts w:ascii="Times New Roman" w:hAnsi="Times New Roman" w:cs="Times New Roman"/>
          <w:i/>
          <w:spacing w:val="-1"/>
          <w:sz w:val="24"/>
          <w:szCs w:val="24"/>
        </w:rPr>
        <w:t xml:space="preserve"> </w:t>
      </w:r>
      <w:r w:rsidR="00306E74" w:rsidRPr="00685D7D">
        <w:rPr>
          <w:rFonts w:ascii="Times New Roman" w:hAnsi="Times New Roman" w:cs="Times New Roman"/>
          <w:spacing w:val="-1"/>
          <w:sz w:val="24"/>
          <w:szCs w:val="24"/>
        </w:rPr>
        <w:t xml:space="preserve">– земли, в состав которых включаются территории общего пользования, а также части не включенных в состав таких территорий земельных участков – зоны охраны объектов культурного наследия и т.д., которыми беспрепятственно пользуется неограниченный круг лиц (для прохода, проезда, обслуживания сетей и объектов </w:t>
      </w:r>
      <w:r w:rsidR="00306E74" w:rsidRPr="00685D7D">
        <w:rPr>
          <w:rFonts w:ascii="Times New Roman" w:hAnsi="Times New Roman" w:cs="Times New Roman"/>
          <w:spacing w:val="-1"/>
          <w:sz w:val="24"/>
          <w:szCs w:val="24"/>
        </w:rPr>
        <w:lastRenderedPageBreak/>
        <w:t xml:space="preserve">инженерно-технического обеспечения), с отображением их в документации по планировке территории в виде границ зон действия публичных сервитутов; </w:t>
      </w:r>
    </w:p>
    <w:p w14:paraId="4076D4FE" w14:textId="77777777" w:rsidR="00306E74" w:rsidRPr="00685D7D" w:rsidRDefault="00306E74" w:rsidP="00306E74">
      <w:pPr>
        <w:pStyle w:val="Web1"/>
        <w:spacing w:before="0" w:after="0"/>
        <w:ind w:left="0" w:right="0" w:firstLine="360"/>
        <w:rPr>
          <w:rFonts w:ascii="Times New Roman" w:hAnsi="Times New Roman" w:cs="Times New Roman"/>
          <w:i/>
          <w:spacing w:val="-1"/>
          <w:sz w:val="24"/>
          <w:szCs w:val="24"/>
        </w:rPr>
      </w:pPr>
    </w:p>
    <w:p w14:paraId="29D5EFEA" w14:textId="5A6ACA24"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инженерное (инженерно-техническое) обеспечение территории</w:t>
      </w:r>
      <w:r w:rsidR="00306E74" w:rsidRPr="00685D7D">
        <w:rPr>
          <w:rFonts w:ascii="Times New Roman" w:hAnsi="Times New Roman" w:cs="Times New Roman"/>
          <w:spacing w:val="-1"/>
          <w:sz w:val="24"/>
          <w:szCs w:val="24"/>
        </w:rPr>
        <w:t xml:space="preserve"> – комплекс мероприятий по строительству новых (реконструкции существующих) сетей и сооружений объектов инженерной инфраструктуры с целью обеспечения устойчивого развития территории;</w:t>
      </w:r>
    </w:p>
    <w:p w14:paraId="0F619D1B"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2ED4D805" w14:textId="3418855A"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инженерная подготовка территории</w:t>
      </w:r>
      <w:r w:rsidR="00306E74" w:rsidRPr="00685D7D">
        <w:rPr>
          <w:rFonts w:ascii="Times New Roman" w:hAnsi="Times New Roman" w:cs="Times New Roman"/>
          <w:spacing w:val="-1"/>
          <w:sz w:val="24"/>
          <w:szCs w:val="24"/>
        </w:rPr>
        <w:t xml:space="preserve">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подсыпка и т.д.);</w:t>
      </w:r>
    </w:p>
    <w:p w14:paraId="36700F09" w14:textId="77777777" w:rsidR="00306E74" w:rsidRPr="00685D7D" w:rsidRDefault="00306E74" w:rsidP="00306E74">
      <w:pPr>
        <w:pStyle w:val="Web1"/>
        <w:spacing w:before="0" w:after="0"/>
        <w:ind w:left="0" w:right="0" w:firstLine="360"/>
        <w:rPr>
          <w:rFonts w:ascii="Times New Roman" w:hAnsi="Times New Roman" w:cs="Times New Roman"/>
          <w:i/>
          <w:spacing w:val="-1"/>
          <w:sz w:val="24"/>
          <w:szCs w:val="24"/>
        </w:rPr>
      </w:pPr>
    </w:p>
    <w:p w14:paraId="03FD903C" w14:textId="69DF26A8"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инженерная, транспортная и социальная инфраструктуры</w:t>
      </w:r>
      <w:r w:rsidR="00306E74" w:rsidRPr="00685D7D">
        <w:rPr>
          <w:rFonts w:ascii="Times New Roman" w:hAnsi="Times New Roman" w:cs="Times New Roman"/>
          <w:spacing w:val="-1"/>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z w:val="24"/>
          <w:szCs w:val="24"/>
        </w:rPr>
        <w:t>сельского</w:t>
      </w:r>
      <w:r w:rsidRPr="00685D7D">
        <w:rPr>
          <w:rFonts w:ascii="Times New Roman" w:hAnsi="Times New Roman" w:cs="Times New Roman"/>
          <w:sz w:val="24"/>
          <w:szCs w:val="24"/>
        </w:rPr>
        <w:t xml:space="preserve"> </w:t>
      </w:r>
      <w:r w:rsidR="00306E74" w:rsidRPr="00685D7D">
        <w:rPr>
          <w:rFonts w:ascii="Times New Roman" w:hAnsi="Times New Roman" w:cs="Times New Roman"/>
          <w:sz w:val="24"/>
          <w:szCs w:val="24"/>
        </w:rPr>
        <w:t>поселения</w:t>
      </w:r>
      <w:r w:rsidRPr="00685D7D">
        <w:rPr>
          <w:rFonts w:ascii="Times New Roman" w:hAnsi="Times New Roman" w:cs="Times New Roman"/>
          <w:sz w:val="24"/>
          <w:szCs w:val="24"/>
        </w:rPr>
        <w:t xml:space="preserve"> </w:t>
      </w:r>
      <w:r w:rsidR="00306E74" w:rsidRPr="00685D7D">
        <w:rPr>
          <w:rFonts w:ascii="Times New Roman" w:hAnsi="Times New Roman" w:cs="Times New Roman"/>
          <w:sz w:val="24"/>
          <w:szCs w:val="24"/>
        </w:rPr>
        <w:t>Гафуровский сельсовет</w:t>
      </w:r>
      <w:r w:rsidRPr="00685D7D">
        <w:rPr>
          <w:rFonts w:ascii="Times New Roman" w:hAnsi="Times New Roman" w:cs="Times New Roman"/>
          <w:sz w:val="24"/>
          <w:szCs w:val="24"/>
        </w:rPr>
        <w:t xml:space="preserve"> </w:t>
      </w:r>
      <w:r w:rsidR="00306E74" w:rsidRPr="00685D7D">
        <w:rPr>
          <w:rFonts w:ascii="Times New Roman" w:hAnsi="Times New Roman" w:cs="Times New Roman"/>
          <w:sz w:val="24"/>
          <w:szCs w:val="24"/>
        </w:rPr>
        <w:t>муниципального района Туймазинский район</w:t>
      </w:r>
      <w:r w:rsidRPr="00685D7D">
        <w:rPr>
          <w:rFonts w:ascii="Times New Roman" w:hAnsi="Times New Roman" w:cs="Times New Roman"/>
          <w:sz w:val="24"/>
          <w:szCs w:val="24"/>
        </w:rPr>
        <w:t xml:space="preserve"> </w:t>
      </w:r>
      <w:r w:rsidR="00306E74" w:rsidRPr="00685D7D">
        <w:rPr>
          <w:rFonts w:ascii="Times New Roman" w:hAnsi="Times New Roman" w:cs="Times New Roman"/>
          <w:sz w:val="24"/>
          <w:szCs w:val="24"/>
        </w:rPr>
        <w:t>Республики Башкортостан</w:t>
      </w:r>
      <w:r w:rsidR="00306E74" w:rsidRPr="00685D7D">
        <w:rPr>
          <w:rFonts w:ascii="Times New Roman" w:hAnsi="Times New Roman" w:cs="Times New Roman"/>
          <w:spacing w:val="-1"/>
          <w:sz w:val="24"/>
          <w:szCs w:val="24"/>
        </w:rPr>
        <w:t>;</w:t>
      </w:r>
    </w:p>
    <w:p w14:paraId="3192F79C"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6E31DCC8" w14:textId="2623BA42"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капитальный ремонт объектов капитального строительства</w:t>
      </w:r>
      <w:r w:rsidR="00306E74" w:rsidRPr="00685D7D">
        <w:rPr>
          <w:rFonts w:ascii="Times New Roman" w:hAnsi="Times New Roman" w:cs="Times New Roman"/>
          <w:spacing w:val="-1"/>
          <w:sz w:val="24"/>
          <w:szCs w:val="24"/>
        </w:rPr>
        <w:t xml:space="preserve"> – комплекс ремонтно-строительных работ, осуществляемых в отношении объектов капитального строительства и направленных на ликвидацию последствий физического износа конструктивных элементов, инженерного оборудования, элементов благоустройства этих объектов и приведение их технического состояния в соответствие с нормативными требованиями. При проведении капитального ремонта затрагиваются конструктивные и другие характеристики надежности и безопасности</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указанных объектов;</w:t>
      </w:r>
    </w:p>
    <w:p w14:paraId="09EFDEF1"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524887CF" w14:textId="6AC1F7C2" w:rsidR="00306E74" w:rsidRPr="00685D7D" w:rsidRDefault="0077346D" w:rsidP="00306E74">
      <w:pPr>
        <w:pStyle w:val="Web1"/>
        <w:spacing w:before="0" w:after="0"/>
        <w:ind w:left="0" w:right="0"/>
        <w:rPr>
          <w:rFonts w:ascii="Times New Roman" w:hAnsi="Times New Roman" w:cs="Times New Roman"/>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карта градостроительного зонирования</w:t>
      </w:r>
      <w:r w:rsidR="00306E74" w:rsidRPr="00685D7D">
        <w:rPr>
          <w:rFonts w:ascii="Times New Roman" w:hAnsi="Times New Roman" w:cs="Times New Roman"/>
          <w:spacing w:val="-1"/>
          <w:sz w:val="24"/>
          <w:szCs w:val="24"/>
        </w:rPr>
        <w:t xml:space="preserve"> – </w:t>
      </w:r>
      <w:r w:rsidR="00306E74" w:rsidRPr="00685D7D">
        <w:rPr>
          <w:rFonts w:ascii="Times New Roman" w:hAnsi="Times New Roman" w:cs="Times New Roman"/>
          <w:sz w:val="24"/>
          <w:szCs w:val="24"/>
        </w:rPr>
        <w:t>графический материал</w:t>
      </w:r>
      <w:r w:rsidR="00306E74" w:rsidRPr="00685D7D">
        <w:rPr>
          <w:rFonts w:ascii="Times New Roman" w:hAnsi="Times New Roman" w:cs="Times New Roman"/>
          <w:spacing w:val="-1"/>
          <w:sz w:val="24"/>
          <w:szCs w:val="24"/>
        </w:rPr>
        <w:t xml:space="preserve"> в составе Правил, отображающий границы территориальных зон и их условные обозначения, а также границы зон с особыми условиями использования территорий, границы территорий объектов культурного наследия,</w:t>
      </w:r>
      <w:r w:rsidR="00306E74" w:rsidRPr="00685D7D">
        <w:rPr>
          <w:rFonts w:ascii="Times New Roman" w:hAnsi="Times New Roman" w:cs="Times New Roman"/>
          <w:sz w:val="24"/>
          <w:szCs w:val="24"/>
        </w:rPr>
        <w:t xml:space="preserve"> в отношении которых установлены градостроительные регламенты;</w:t>
      </w:r>
    </w:p>
    <w:p w14:paraId="438EFC3F"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5F6FD3E0" w14:textId="02B04896"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квартал (микрорайон)</w:t>
      </w:r>
      <w:r w:rsidR="00306E74" w:rsidRPr="00685D7D">
        <w:rPr>
          <w:rFonts w:ascii="Times New Roman" w:hAnsi="Times New Roman" w:cs="Times New Roman"/>
          <w:spacing w:val="-1"/>
          <w:sz w:val="24"/>
          <w:szCs w:val="24"/>
        </w:rPr>
        <w:t xml:space="preserve"> – основной планировочный элемент жилой застройки в структуре территории</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сельского</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поселения</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Гафуровский сельсовет</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муниципального района Туймазинский район</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Республики Башкортостан, не расчлененный магистральными улицами и дорогами, ограниченный красными линиями, а также иными линиями градостроительного регулирования, от территории улично-дорожной сети, иных элементов планировочной структуры</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z w:val="24"/>
          <w:szCs w:val="24"/>
        </w:rPr>
        <w:t>сельского</w:t>
      </w:r>
      <w:r w:rsidRPr="00685D7D">
        <w:rPr>
          <w:rFonts w:ascii="Times New Roman" w:hAnsi="Times New Roman" w:cs="Times New Roman"/>
          <w:sz w:val="24"/>
          <w:szCs w:val="24"/>
        </w:rPr>
        <w:t xml:space="preserve"> </w:t>
      </w:r>
      <w:r w:rsidR="00306E74" w:rsidRPr="00685D7D">
        <w:rPr>
          <w:rFonts w:ascii="Times New Roman" w:hAnsi="Times New Roman" w:cs="Times New Roman"/>
          <w:sz w:val="24"/>
          <w:szCs w:val="24"/>
        </w:rPr>
        <w:t>поселения</w:t>
      </w:r>
      <w:r w:rsidRPr="00685D7D">
        <w:rPr>
          <w:rFonts w:ascii="Times New Roman" w:hAnsi="Times New Roman" w:cs="Times New Roman"/>
          <w:sz w:val="24"/>
          <w:szCs w:val="24"/>
        </w:rPr>
        <w:t xml:space="preserve"> </w:t>
      </w:r>
      <w:r w:rsidR="00306E74" w:rsidRPr="00685D7D">
        <w:rPr>
          <w:rFonts w:ascii="Times New Roman" w:hAnsi="Times New Roman" w:cs="Times New Roman"/>
          <w:sz w:val="24"/>
          <w:szCs w:val="24"/>
        </w:rPr>
        <w:t>Гафуровский сельсовет</w:t>
      </w:r>
      <w:r w:rsidRPr="00685D7D">
        <w:rPr>
          <w:rFonts w:ascii="Times New Roman" w:hAnsi="Times New Roman" w:cs="Times New Roman"/>
          <w:sz w:val="24"/>
          <w:szCs w:val="24"/>
        </w:rPr>
        <w:t xml:space="preserve"> </w:t>
      </w:r>
      <w:r w:rsidR="00306E74" w:rsidRPr="00685D7D">
        <w:rPr>
          <w:rFonts w:ascii="Times New Roman" w:hAnsi="Times New Roman" w:cs="Times New Roman"/>
          <w:sz w:val="24"/>
          <w:szCs w:val="24"/>
        </w:rPr>
        <w:t>муниципального района Туймазинский район</w:t>
      </w:r>
      <w:r w:rsidRPr="00685D7D">
        <w:rPr>
          <w:rFonts w:ascii="Times New Roman" w:hAnsi="Times New Roman" w:cs="Times New Roman"/>
          <w:sz w:val="24"/>
          <w:szCs w:val="24"/>
        </w:rPr>
        <w:t xml:space="preserve"> </w:t>
      </w:r>
      <w:r w:rsidR="00306E74" w:rsidRPr="00685D7D">
        <w:rPr>
          <w:rFonts w:ascii="Times New Roman" w:hAnsi="Times New Roman" w:cs="Times New Roman"/>
          <w:sz w:val="24"/>
          <w:szCs w:val="24"/>
        </w:rPr>
        <w:t>Республики Башкортостан</w:t>
      </w:r>
      <w:r w:rsidR="00306E74" w:rsidRPr="00685D7D">
        <w:rPr>
          <w:rFonts w:ascii="Times New Roman" w:hAnsi="Times New Roman" w:cs="Times New Roman"/>
          <w:spacing w:val="-1"/>
          <w:sz w:val="24"/>
          <w:szCs w:val="24"/>
        </w:rPr>
        <w:t>,</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в пределах</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которого</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 xml:space="preserve">размещаются жилые дома, учреждения и предприятия обслуживания населения, иные объекты обслуживания. </w:t>
      </w:r>
    </w:p>
    <w:p w14:paraId="60203428" w14:textId="77777777" w:rsidR="00306E74" w:rsidRPr="00685D7D" w:rsidRDefault="00306E74" w:rsidP="00306E74">
      <w:pPr>
        <w:pStyle w:val="Web1"/>
        <w:spacing w:before="0" w:after="0"/>
        <w:ind w:left="0" w:right="0" w:firstLine="360"/>
        <w:rPr>
          <w:rFonts w:ascii="Times New Roman" w:hAnsi="Times New Roman" w:cs="Times New Roman"/>
          <w:i/>
          <w:spacing w:val="-1"/>
          <w:sz w:val="24"/>
          <w:szCs w:val="24"/>
        </w:rPr>
      </w:pPr>
    </w:p>
    <w:p w14:paraId="4E7DBF11" w14:textId="2A48F07C"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 xml:space="preserve">комиссия, уполномоченная рассматривать вопросы землепользования и застройки </w:t>
      </w:r>
      <w:r w:rsidR="00306E74" w:rsidRPr="00685D7D">
        <w:rPr>
          <w:rFonts w:ascii="Times New Roman" w:hAnsi="Times New Roman" w:cs="Times New Roman"/>
          <w:i/>
          <w:spacing w:val="-1"/>
          <w:sz w:val="24"/>
          <w:szCs w:val="24"/>
        </w:rPr>
        <w:t>–</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коллегиальный совещательный орган при главе сельского муниципального района Туймазинский район</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Республики Башкортостан, создаваемый в соответствии с федеральным законодательством, законодательством Республики Башкортостан, Туймазинского района Республики Башкортостан, нормативно-правовыми актами муниципального образования,</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 xml:space="preserve">подзаконными актами </w:t>
      </w:r>
      <w:proofErr w:type="spellStart"/>
      <w:r w:rsidR="00306E74" w:rsidRPr="00685D7D">
        <w:rPr>
          <w:rFonts w:ascii="Times New Roman" w:hAnsi="Times New Roman" w:cs="Times New Roman"/>
          <w:sz w:val="24"/>
          <w:szCs w:val="24"/>
        </w:rPr>
        <w:t>Гафуровского</w:t>
      </w:r>
      <w:proofErr w:type="spellEnd"/>
      <w:r w:rsidR="00306E74" w:rsidRPr="00685D7D">
        <w:rPr>
          <w:rFonts w:ascii="Times New Roman" w:hAnsi="Times New Roman" w:cs="Times New Roman"/>
          <w:sz w:val="24"/>
          <w:szCs w:val="24"/>
        </w:rPr>
        <w:t xml:space="preserve"> сельсовета</w:t>
      </w:r>
      <w:r w:rsidRPr="00685D7D">
        <w:rPr>
          <w:rFonts w:ascii="Times New Roman" w:hAnsi="Times New Roman" w:cs="Times New Roman"/>
          <w:sz w:val="24"/>
          <w:szCs w:val="24"/>
        </w:rPr>
        <w:t xml:space="preserve"> </w:t>
      </w:r>
      <w:r w:rsidR="00306E74" w:rsidRPr="00685D7D">
        <w:rPr>
          <w:rFonts w:ascii="Times New Roman" w:hAnsi="Times New Roman" w:cs="Times New Roman"/>
          <w:sz w:val="24"/>
          <w:szCs w:val="24"/>
        </w:rPr>
        <w:t>муниципального района Туймазинский район Республики Башкортостан</w:t>
      </w:r>
      <w:r w:rsidR="00306E74" w:rsidRPr="00685D7D">
        <w:rPr>
          <w:rFonts w:ascii="Times New Roman" w:hAnsi="Times New Roman" w:cs="Times New Roman"/>
          <w:spacing w:val="-1"/>
          <w:sz w:val="24"/>
          <w:szCs w:val="24"/>
        </w:rPr>
        <w:t>, с целью</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 xml:space="preserve">организации подготовки настоящих Правил, внесения в них изменений; подготовки </w:t>
      </w:r>
      <w:r w:rsidR="00306E74" w:rsidRPr="00685D7D">
        <w:rPr>
          <w:rFonts w:ascii="Times New Roman" w:hAnsi="Times New Roman" w:cs="Times New Roman"/>
          <w:spacing w:val="-1"/>
          <w:sz w:val="24"/>
          <w:szCs w:val="24"/>
        </w:rPr>
        <w:lastRenderedPageBreak/>
        <w:t>проведения публичных слушаний; выдачи разрешения на условно разрешенный вид использования земельного участка или объекта капитального строительства; выдачи разрешения на отклонение от предельных параметров разрешенного строительства, реконструкции объектов капительного строительства; иным</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вопросам применения Правил (далее – «Комиссия»);</w:t>
      </w:r>
    </w:p>
    <w:p w14:paraId="4917D587" w14:textId="77777777" w:rsidR="00306E74" w:rsidRPr="00685D7D" w:rsidRDefault="00306E74" w:rsidP="00306E74">
      <w:pPr>
        <w:pStyle w:val="Web1"/>
        <w:spacing w:before="0" w:after="0"/>
        <w:ind w:left="0" w:right="0"/>
        <w:rPr>
          <w:rFonts w:ascii="Times New Roman" w:hAnsi="Times New Roman" w:cs="Times New Roman"/>
          <w:spacing w:val="-1"/>
          <w:sz w:val="24"/>
          <w:szCs w:val="24"/>
        </w:rPr>
      </w:pPr>
    </w:p>
    <w:p w14:paraId="46D468C1" w14:textId="29690374" w:rsidR="00306E74" w:rsidRPr="00685D7D" w:rsidRDefault="0077346D" w:rsidP="0077346D">
      <w:pPr>
        <w:rPr>
          <w:rFonts w:cs="Times New Roman"/>
          <w:spacing w:val="-1"/>
          <w:sz w:val="24"/>
          <w:szCs w:val="24"/>
        </w:rPr>
      </w:pPr>
      <w:r w:rsidRPr="00685D7D">
        <w:rPr>
          <w:rFonts w:cs="Times New Roman"/>
          <w:b/>
          <w:i/>
          <w:sz w:val="24"/>
          <w:szCs w:val="24"/>
        </w:rPr>
        <w:t xml:space="preserve"> </w:t>
      </w:r>
      <w:r w:rsidR="00306E74" w:rsidRPr="00685D7D">
        <w:rPr>
          <w:rFonts w:cs="Times New Roman"/>
          <w:b/>
          <w:i/>
          <w:sz w:val="24"/>
          <w:szCs w:val="24"/>
        </w:rPr>
        <w:t>максимальный процент застройки</w:t>
      </w:r>
      <w:r w:rsidR="00306E74" w:rsidRPr="00685D7D">
        <w:rPr>
          <w:rFonts w:cs="Times New Roman"/>
          <w:sz w:val="24"/>
          <w:szCs w:val="24"/>
        </w:rPr>
        <w:t xml:space="preserve"> - отношение суммарной площади земельного участка, которая может быть застроена, ко всей площади земельного участка, определяемое в границах земельного участка</w:t>
      </w:r>
      <w:r w:rsidR="00306E74" w:rsidRPr="00685D7D">
        <w:rPr>
          <w:rFonts w:cs="Times New Roman"/>
          <w:spacing w:val="-1"/>
          <w:sz w:val="24"/>
          <w:szCs w:val="24"/>
        </w:rPr>
        <w:t xml:space="preserve"> (%);</w:t>
      </w:r>
    </w:p>
    <w:p w14:paraId="5DC39A8A" w14:textId="329479B0"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процент строительного использования земельного участка</w:t>
      </w:r>
      <w:r w:rsidR="00306E74" w:rsidRPr="00685D7D">
        <w:rPr>
          <w:rFonts w:ascii="Times New Roman" w:hAnsi="Times New Roman" w:cs="Times New Roman"/>
          <w:spacing w:val="-1"/>
          <w:sz w:val="24"/>
          <w:szCs w:val="24"/>
        </w:rPr>
        <w:t xml:space="preserve"> – вид ограничения, устанавливаемый градостроительным регламентом (в части предельных параметров разрешенного строительства, реконструкции объектов капитального строительства), определяемый как отношение суммарной общей площади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общая площадь зданий, строений</w:t>
      </w:r>
      <w:proofErr w:type="gramStart"/>
      <w:r w:rsidR="00306E74" w:rsidRPr="00685D7D">
        <w:rPr>
          <w:rFonts w:ascii="Times New Roman" w:hAnsi="Times New Roman" w:cs="Times New Roman"/>
          <w:spacing w:val="-1"/>
          <w:sz w:val="24"/>
          <w:szCs w:val="24"/>
        </w:rPr>
        <w:t>.</w:t>
      </w:r>
      <w:proofErr w:type="gramEnd"/>
      <w:r w:rsidR="00306E74" w:rsidRPr="00685D7D">
        <w:rPr>
          <w:rFonts w:ascii="Times New Roman" w:hAnsi="Times New Roman" w:cs="Times New Roman"/>
          <w:spacing w:val="-1"/>
          <w:sz w:val="24"/>
          <w:szCs w:val="24"/>
        </w:rPr>
        <w:t xml:space="preserve">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 (%);</w:t>
      </w:r>
    </w:p>
    <w:p w14:paraId="340C8596"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5F6DA315" w14:textId="654CD687"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процент озеленения</w:t>
      </w:r>
      <w:r w:rsidR="00306E74" w:rsidRPr="00685D7D">
        <w:rPr>
          <w:rFonts w:ascii="Times New Roman" w:hAnsi="Times New Roman" w:cs="Times New Roman"/>
          <w:spacing w:val="-1"/>
          <w:sz w:val="24"/>
          <w:szCs w:val="24"/>
        </w:rPr>
        <w:t xml:space="preserve"> – отношение площади зеленых насаждений (сохраняемых и искусственно высаженных), к площади земельного участка, свободного от озеленения (%);</w:t>
      </w:r>
    </w:p>
    <w:p w14:paraId="0C16436F"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4D25B4E4" w14:textId="119D8F56"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красные линии</w:t>
      </w:r>
      <w:r w:rsidRPr="00685D7D">
        <w:rPr>
          <w:rFonts w:ascii="Times New Roman" w:hAnsi="Times New Roman" w:cs="Times New Roman"/>
          <w:b/>
          <w:spacing w:val="-1"/>
          <w:sz w:val="24"/>
          <w:szCs w:val="24"/>
        </w:rPr>
        <w:t xml:space="preserve"> </w:t>
      </w:r>
      <w:r w:rsidR="00306E74" w:rsidRPr="00685D7D">
        <w:rPr>
          <w:rFonts w:ascii="Times New Roman" w:hAnsi="Times New Roman" w:cs="Times New Roman"/>
          <w:spacing w:val="-1"/>
          <w:sz w:val="24"/>
          <w:szCs w:val="24"/>
        </w:rPr>
        <w:t>– линии, которые устанавливаются посредством разработки проектов планировки и</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обозначают существующие, планируемые (изменяемые, вновь образуемые) границы территорий общего пользования (включая дороги, улицы, проезды, площади, скверы, бульвары, набережные и другие объекты и территории, которыми беспрепятственно пользуется</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неограниченный круг лиц),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w:t>
      </w:r>
    </w:p>
    <w:p w14:paraId="3A99782E"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2CA43F06" w14:textId="4CDECABB"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линейные объекты</w:t>
      </w:r>
      <w:r w:rsidR="00306E74" w:rsidRPr="00685D7D">
        <w:rPr>
          <w:rFonts w:ascii="Times New Roman" w:hAnsi="Times New Roman" w:cs="Times New Roman"/>
          <w:spacing w:val="-1"/>
          <w:sz w:val="24"/>
          <w:szCs w:val="24"/>
        </w:rPr>
        <w:t xml:space="preserve"> – линии электропередачи, линии связи (в том числе линейно-кабельные сооружения), сети инженерно-технического обеспечения, трубопроводы, автомобильные дороги, железнодорожные линии и иные подобные сооружения, и</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объекты капитального строительства;</w:t>
      </w:r>
    </w:p>
    <w:p w14:paraId="34129981"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4897B8EA" w14:textId="147A0E22"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линии регулирования застройки</w:t>
      </w:r>
      <w:r w:rsidR="00306E74" w:rsidRPr="00685D7D">
        <w:rPr>
          <w:rFonts w:ascii="Times New Roman" w:hAnsi="Times New Roman" w:cs="Times New Roman"/>
          <w:spacing w:val="-1"/>
          <w:sz w:val="24"/>
          <w:szCs w:val="24"/>
        </w:rPr>
        <w:t xml:space="preserve">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 </w:t>
      </w:r>
    </w:p>
    <w:p w14:paraId="7F9DB4AF"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602988F2" w14:textId="28ACCA70" w:rsidR="00306E74" w:rsidRPr="00685D7D" w:rsidRDefault="0077346D" w:rsidP="00306E74">
      <w:pPr>
        <w:pStyle w:val="Web1"/>
        <w:spacing w:before="0" w:after="0"/>
        <w:ind w:left="0" w:right="0"/>
        <w:rPr>
          <w:rFonts w:ascii="Times New Roman" w:hAnsi="Times New Roman" w:cs="Times New Roman"/>
          <w:sz w:val="24"/>
          <w:szCs w:val="24"/>
        </w:rPr>
      </w:pPr>
      <w:r w:rsidRPr="00685D7D">
        <w:rPr>
          <w:rFonts w:ascii="Times New Roman" w:hAnsi="Times New Roman" w:cs="Times New Roman"/>
          <w:b/>
          <w:i/>
          <w:sz w:val="24"/>
          <w:szCs w:val="24"/>
        </w:rPr>
        <w:t xml:space="preserve"> </w:t>
      </w:r>
      <w:r w:rsidR="00306E74" w:rsidRPr="00685D7D">
        <w:rPr>
          <w:rFonts w:ascii="Times New Roman" w:hAnsi="Times New Roman" w:cs="Times New Roman"/>
          <w:b/>
          <w:i/>
          <w:sz w:val="24"/>
          <w:szCs w:val="24"/>
        </w:rPr>
        <w:t>многоквартирный</w:t>
      </w:r>
      <w:r w:rsidRPr="00685D7D">
        <w:rPr>
          <w:rFonts w:ascii="Times New Roman" w:hAnsi="Times New Roman" w:cs="Times New Roman"/>
          <w:b/>
          <w:i/>
          <w:sz w:val="24"/>
          <w:szCs w:val="24"/>
        </w:rPr>
        <w:t xml:space="preserve"> </w:t>
      </w:r>
      <w:r w:rsidR="00306E74" w:rsidRPr="00685D7D">
        <w:rPr>
          <w:rFonts w:ascii="Times New Roman" w:hAnsi="Times New Roman" w:cs="Times New Roman"/>
          <w:b/>
          <w:i/>
          <w:sz w:val="24"/>
          <w:szCs w:val="24"/>
        </w:rPr>
        <w:t>дом</w:t>
      </w:r>
      <w:r w:rsidR="00306E74" w:rsidRPr="00685D7D">
        <w:rPr>
          <w:rFonts w:ascii="Times New Roman" w:hAnsi="Times New Roman" w:cs="Times New Roman"/>
          <w:sz w:val="24"/>
          <w:szCs w:val="24"/>
        </w:rPr>
        <w:t xml:space="preserve"> – 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жилой дом содержит в себе элементы общего имущества собственников жилых помещений в соответствии с жилищным законодательством;</w:t>
      </w:r>
    </w:p>
    <w:p w14:paraId="347790FE"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6A023B62" w14:textId="10A6AD43" w:rsidR="00306E74" w:rsidRPr="00685D7D" w:rsidRDefault="0077346D" w:rsidP="00306E74">
      <w:pPr>
        <w:pStyle w:val="Web1"/>
        <w:spacing w:before="0" w:after="0"/>
        <w:ind w:left="0" w:right="0"/>
        <w:rPr>
          <w:rFonts w:ascii="Times New Roman" w:hAnsi="Times New Roman" w:cs="Times New Roman"/>
          <w:sz w:val="24"/>
          <w:szCs w:val="24"/>
        </w:rPr>
      </w:pPr>
      <w:r w:rsidRPr="00685D7D">
        <w:rPr>
          <w:rFonts w:ascii="Times New Roman" w:hAnsi="Times New Roman" w:cs="Times New Roman"/>
          <w:b/>
          <w:i/>
          <w:sz w:val="24"/>
          <w:szCs w:val="24"/>
        </w:rPr>
        <w:t xml:space="preserve"> </w:t>
      </w:r>
      <w:r w:rsidR="00306E74" w:rsidRPr="00685D7D">
        <w:rPr>
          <w:rFonts w:ascii="Times New Roman" w:hAnsi="Times New Roman" w:cs="Times New Roman"/>
          <w:b/>
          <w:i/>
          <w:sz w:val="24"/>
          <w:szCs w:val="24"/>
        </w:rPr>
        <w:t>недвижимость (недвижимое имущество)</w:t>
      </w:r>
      <w:r w:rsidR="00306E74" w:rsidRPr="00685D7D">
        <w:rPr>
          <w:rFonts w:ascii="Times New Roman" w:hAnsi="Times New Roman" w:cs="Times New Roman"/>
          <w:noProof/>
          <w:sz w:val="24"/>
          <w:szCs w:val="24"/>
        </w:rPr>
        <w:t xml:space="preserve"> —</w:t>
      </w:r>
      <w:r w:rsidR="00306E74" w:rsidRPr="00685D7D">
        <w:rPr>
          <w:rFonts w:ascii="Times New Roman" w:hAnsi="Times New Roman" w:cs="Times New Roman"/>
          <w:sz w:val="24"/>
          <w:szCs w:val="24"/>
        </w:rPr>
        <w:t xml:space="preserve"> земельные участки, участки недр и все, что прочно связано с землей, то есть объекты, перемещение которых без несоразмерного </w:t>
      </w:r>
      <w:r w:rsidR="00306E74" w:rsidRPr="00685D7D">
        <w:rPr>
          <w:rFonts w:ascii="Times New Roman" w:hAnsi="Times New Roman" w:cs="Times New Roman"/>
          <w:sz w:val="24"/>
          <w:szCs w:val="24"/>
        </w:rPr>
        <w:lastRenderedPageBreak/>
        <w:t>ущерба их назначению невозможно, в том числе здания, сооружения, объекты незавершенного строительства;</w:t>
      </w:r>
    </w:p>
    <w:p w14:paraId="72AD1A01"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75CB9EC8" w14:textId="086C6692"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объект капитального строительства</w:t>
      </w:r>
      <w:r w:rsidR="00306E74" w:rsidRPr="00685D7D">
        <w:rPr>
          <w:rFonts w:ascii="Times New Roman" w:hAnsi="Times New Roman" w:cs="Times New Roman"/>
          <w:spacing w:val="-1"/>
          <w:sz w:val="24"/>
          <w:szCs w:val="24"/>
        </w:rPr>
        <w:t xml:space="preserve"> – существующее здание, строение, сооружение, а также объект, строительство которого не завершено (далее – объект незавершенного строительства), перемещение которых без несоразмерного ущерба их назначению невозможно, за исключением временных строений и сооружений (киосков, навесов и других подобных построек);</w:t>
      </w:r>
    </w:p>
    <w:p w14:paraId="1F9759C4"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0C5B7877" w14:textId="5A28F00F"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объекты некапитального строительства</w:t>
      </w:r>
      <w:r w:rsidR="00306E74" w:rsidRPr="00685D7D">
        <w:rPr>
          <w:rFonts w:ascii="Times New Roman" w:hAnsi="Times New Roman" w:cs="Times New Roman"/>
          <w:spacing w:val="-1"/>
          <w:sz w:val="24"/>
          <w:szCs w:val="24"/>
        </w:rPr>
        <w:t xml:space="preserve"> – временные постройки, киоски, навесы и другие подобные объекты, возводимые на территориях общего пользования для обслуживания населения;</w:t>
      </w:r>
    </w:p>
    <w:p w14:paraId="2C2932EA"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43931200" w14:textId="007B185B"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объекты культурного наследия</w:t>
      </w:r>
      <w:r w:rsidR="00306E74" w:rsidRPr="00685D7D">
        <w:rPr>
          <w:rFonts w:ascii="Times New Roman" w:hAnsi="Times New Roman" w:cs="Times New Roman"/>
          <w:spacing w:val="-1"/>
          <w:sz w:val="24"/>
          <w:szCs w:val="24"/>
        </w:rPr>
        <w:t xml:space="preserve"> (памятники истории и культуры) народов Российской Федерации</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 зарождении и развитии культуры;</w:t>
      </w:r>
    </w:p>
    <w:p w14:paraId="7C265F6A" w14:textId="77777777" w:rsidR="00306E74" w:rsidRPr="00685D7D" w:rsidRDefault="00306E74" w:rsidP="00306E74">
      <w:pPr>
        <w:pStyle w:val="Web1"/>
        <w:spacing w:before="0" w:after="0"/>
        <w:ind w:left="0" w:right="0" w:firstLine="360"/>
        <w:rPr>
          <w:rFonts w:ascii="Times New Roman" w:hAnsi="Times New Roman" w:cs="Times New Roman"/>
          <w:i/>
          <w:spacing w:val="-1"/>
          <w:sz w:val="24"/>
          <w:szCs w:val="24"/>
        </w:rPr>
      </w:pPr>
    </w:p>
    <w:p w14:paraId="67276868" w14:textId="575F34EC"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ограничения специального назначения на использование и застройку</w:t>
      </w:r>
      <w:r w:rsidR="00306E74" w:rsidRPr="00685D7D">
        <w:rPr>
          <w:rFonts w:ascii="Times New Roman" w:hAnsi="Times New Roman" w:cs="Times New Roman"/>
          <w:b/>
          <w:spacing w:val="-1"/>
          <w:sz w:val="24"/>
          <w:szCs w:val="24"/>
        </w:rPr>
        <w:t xml:space="preserve"> </w:t>
      </w:r>
      <w:r w:rsidR="00306E74" w:rsidRPr="00685D7D">
        <w:rPr>
          <w:rFonts w:ascii="Times New Roman" w:hAnsi="Times New Roman" w:cs="Times New Roman"/>
          <w:spacing w:val="-1"/>
          <w:sz w:val="24"/>
          <w:szCs w:val="24"/>
        </w:rPr>
        <w:t>территории – ограничения на использование и застройку территории, устанавливаемые в соответствии с законодательством Российской Федерации, Республики Башкортостан, Туймазинского района Республики Башкортостан</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и нормативными правовыми актами муниципального образования в сфере экологической и санитарно-гигиенической, безопасности и охраны окружающей природной среды, сохранения историко-культурного наследия и особо охраняемых природных территорий, защиты территорий от воздействия чрезвычайных ситуаций природного и техногенного характера;</w:t>
      </w:r>
    </w:p>
    <w:p w14:paraId="6DDD4435"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5C8E8AB5" w14:textId="562AC316" w:rsidR="00306E74" w:rsidRPr="00685D7D" w:rsidRDefault="0077346D" w:rsidP="00306E74">
      <w:pPr>
        <w:pStyle w:val="Web1"/>
        <w:spacing w:before="0" w:after="0"/>
        <w:ind w:left="0" w:right="0"/>
        <w:rPr>
          <w:rFonts w:ascii="Times New Roman" w:hAnsi="Times New Roman" w:cs="Times New Roman"/>
          <w:sz w:val="24"/>
          <w:szCs w:val="24"/>
        </w:rPr>
      </w:pPr>
      <w:r w:rsidRPr="00685D7D">
        <w:rPr>
          <w:rFonts w:ascii="Times New Roman" w:hAnsi="Times New Roman" w:cs="Times New Roman"/>
          <w:b/>
          <w:i/>
          <w:sz w:val="24"/>
          <w:szCs w:val="24"/>
        </w:rPr>
        <w:t xml:space="preserve"> </w:t>
      </w:r>
      <w:r w:rsidR="00306E74" w:rsidRPr="00685D7D">
        <w:rPr>
          <w:rFonts w:ascii="Times New Roman" w:hAnsi="Times New Roman" w:cs="Times New Roman"/>
          <w:b/>
          <w:i/>
          <w:sz w:val="24"/>
          <w:szCs w:val="24"/>
        </w:rPr>
        <w:t>объект индивидуального жилищного строительства</w:t>
      </w:r>
      <w:r w:rsidR="00306E74" w:rsidRPr="00685D7D">
        <w:rPr>
          <w:rFonts w:ascii="Times New Roman" w:hAnsi="Times New Roman" w:cs="Times New Roman"/>
          <w:b/>
          <w:sz w:val="24"/>
          <w:szCs w:val="24"/>
        </w:rPr>
        <w:t xml:space="preserve"> – </w:t>
      </w:r>
      <w:r w:rsidR="00306E74" w:rsidRPr="00685D7D">
        <w:rPr>
          <w:rFonts w:ascii="Times New Roman" w:hAnsi="Times New Roman" w:cs="Times New Roman"/>
          <w:sz w:val="24"/>
          <w:szCs w:val="24"/>
        </w:rPr>
        <w:t>отдельно стоящий</w:t>
      </w:r>
      <w:r w:rsidR="00306E74" w:rsidRPr="00685D7D">
        <w:rPr>
          <w:rFonts w:ascii="Times New Roman" w:hAnsi="Times New Roman" w:cs="Times New Roman"/>
          <w:b/>
          <w:sz w:val="24"/>
          <w:szCs w:val="24"/>
        </w:rPr>
        <w:t xml:space="preserve"> </w:t>
      </w:r>
      <w:r w:rsidR="00306E74" w:rsidRPr="00685D7D">
        <w:rPr>
          <w:rFonts w:ascii="Times New Roman" w:hAnsi="Times New Roman" w:cs="Times New Roman"/>
          <w:sz w:val="24"/>
          <w:szCs w:val="24"/>
        </w:rPr>
        <w:t>жилой дом с количеством этажей не более чем три, предназначенный для проживания одной семьи;</w:t>
      </w:r>
    </w:p>
    <w:p w14:paraId="636C197E"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451AEB83" w14:textId="0D993777"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основные виды разрешенного использования земельных участков и объектов капитального строительства</w:t>
      </w:r>
      <w:r w:rsidR="00306E74" w:rsidRPr="00685D7D">
        <w:rPr>
          <w:rFonts w:ascii="Times New Roman" w:hAnsi="Times New Roman" w:cs="Times New Roman"/>
          <w:spacing w:val="-1"/>
          <w:sz w:val="24"/>
          <w:szCs w:val="24"/>
        </w:rPr>
        <w:t xml:space="preserve"> – виды деятельности, объекты, осуществлять и размещать которые на земельных участках разрешено в силу установления этих видов деятельности и объектов в составе градостроительных регламентов применительно к соответствующим территориальным зонам при условии соблюдения технических регламентов по размещению, проектированию и строительству объектов недвижимости;</w:t>
      </w:r>
    </w:p>
    <w:p w14:paraId="34C9DA48"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3EC7BFE4" w14:textId="53842F56"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подрядчик</w:t>
      </w:r>
      <w:r w:rsidR="00306E74" w:rsidRPr="00685D7D">
        <w:rPr>
          <w:rFonts w:ascii="Times New Roman" w:hAnsi="Times New Roman" w:cs="Times New Roman"/>
          <w:b/>
          <w:spacing w:val="-1"/>
          <w:sz w:val="24"/>
          <w:szCs w:val="24"/>
        </w:rPr>
        <w:t xml:space="preserve"> </w:t>
      </w:r>
      <w:r w:rsidR="00306E74" w:rsidRPr="00685D7D">
        <w:rPr>
          <w:rFonts w:ascii="Times New Roman" w:hAnsi="Times New Roman" w:cs="Times New Roman"/>
          <w:spacing w:val="-1"/>
          <w:sz w:val="24"/>
          <w:szCs w:val="24"/>
        </w:rPr>
        <w:t>– физическое или юридическое лицо, осуществляющее по договору с застройщиком (заказчиком) работы по строительству, реконструкции капитальному ремонту объектов капитального строительства, их частей;</w:t>
      </w:r>
    </w:p>
    <w:p w14:paraId="10196F77"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3AD5CF58" w14:textId="00CDFD7A"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правообладатели земельных участков, объектов капитального</w:t>
      </w:r>
      <w:r w:rsidR="00306E74" w:rsidRPr="00685D7D">
        <w:rPr>
          <w:rFonts w:ascii="Times New Roman" w:hAnsi="Times New Roman" w:cs="Times New Roman"/>
          <w:b/>
          <w:spacing w:val="-1"/>
          <w:sz w:val="24"/>
          <w:szCs w:val="24"/>
        </w:rPr>
        <w:t xml:space="preserve"> строительства</w:t>
      </w:r>
      <w:r w:rsidR="00306E74" w:rsidRPr="00685D7D">
        <w:rPr>
          <w:rFonts w:ascii="Times New Roman" w:hAnsi="Times New Roman" w:cs="Times New Roman"/>
          <w:spacing w:val="-1"/>
          <w:sz w:val="24"/>
          <w:szCs w:val="24"/>
        </w:rPr>
        <w:t xml:space="preserve"> – собственники, а также владельцы, пользователи и арендаторы земельных участков, объектов капитального строительства, их уполномоченные лица, обладающие правами на градостроительные изменения этих объектов права в силу закона и/или договора;</w:t>
      </w:r>
    </w:p>
    <w:p w14:paraId="378035C4"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4C9B6F07" w14:textId="2D808D6C"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lastRenderedPageBreak/>
        <w:t xml:space="preserve"> </w:t>
      </w:r>
      <w:r w:rsidR="00306E74" w:rsidRPr="00685D7D">
        <w:rPr>
          <w:rFonts w:ascii="Times New Roman" w:hAnsi="Times New Roman" w:cs="Times New Roman"/>
          <w:b/>
          <w:i/>
          <w:spacing w:val="-1"/>
          <w:sz w:val="24"/>
          <w:szCs w:val="24"/>
        </w:rPr>
        <w:t>предельные размеры земельных участков и</w:t>
      </w: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предельные параметры разрешенного строительства, реконструкции объектов капитального строительства</w:t>
      </w:r>
      <w:r w:rsidR="00306E74" w:rsidRPr="00685D7D">
        <w:rPr>
          <w:rFonts w:ascii="Times New Roman" w:hAnsi="Times New Roman" w:cs="Times New Roman"/>
          <w:spacing w:val="-1"/>
          <w:sz w:val="24"/>
          <w:szCs w:val="24"/>
        </w:rPr>
        <w:t xml:space="preserve"> – предельные физические характеристики земельных участков и объектов капитального строительства (зданий, строений и сооружений), которые могут быть размещены на территории земельных участков в соответствии с градостроительным регламентом;</w:t>
      </w:r>
    </w:p>
    <w:p w14:paraId="01FF3CAF"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37C7B095" w14:textId="153F4F83"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прибрежная защитная полоса</w:t>
      </w:r>
      <w:r w:rsidR="00306E74" w:rsidRPr="00685D7D">
        <w:rPr>
          <w:rFonts w:ascii="Times New Roman" w:hAnsi="Times New Roman" w:cs="Times New Roman"/>
          <w:spacing w:val="-1"/>
          <w:sz w:val="24"/>
          <w:szCs w:val="24"/>
        </w:rPr>
        <w:t xml:space="preserve"> – часть водоохраной зоны водоема, для которой вводятся дополнительные ограничения землепользования, застройки и природопользования;</w:t>
      </w:r>
    </w:p>
    <w:p w14:paraId="02CE2804" w14:textId="23345AA8"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проект границ земельного участка</w:t>
      </w:r>
      <w:r w:rsidR="00306E74" w:rsidRPr="00685D7D">
        <w:rPr>
          <w:rFonts w:ascii="Times New Roman" w:hAnsi="Times New Roman" w:cs="Times New Roman"/>
          <w:spacing w:val="-1"/>
          <w:sz w:val="24"/>
          <w:szCs w:val="24"/>
        </w:rPr>
        <w:t xml:space="preserve"> – документ, включающий в себя расчеты, описание, проектный план (планы), в которых обосновываются и воспроизводятся в графической, текстовой или иных формах местоположение, размеры и границы земельных участков; </w:t>
      </w:r>
    </w:p>
    <w:p w14:paraId="39E1CA71" w14:textId="5F1B337E"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проектная документация</w:t>
      </w:r>
      <w:r w:rsidR="00306E74" w:rsidRPr="00685D7D">
        <w:rPr>
          <w:rFonts w:ascii="Times New Roman" w:hAnsi="Times New Roman" w:cs="Times New Roman"/>
          <w:spacing w:val="-1"/>
          <w:sz w:val="24"/>
          <w:szCs w:val="24"/>
        </w:rPr>
        <w:t xml:space="preserve"> – документация, подготавливаемая в соответствии с градостроительным законодательством, техническими регламентами (до их ввода</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в действие – строительными нормами и правилами) содержащая текстовые и графические материалы, определяющая основные положения и характеристики территории при разработке документации по территориальному планированию, планировке территории; архитектурно-строительные, функционально-технологические, конструктивные и инженерно-технические решения для обеспечения работ по строительству, реконструкции объектов капитального строительства, их частей, а также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14:paraId="2620123E"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3768A00D" w14:textId="7C43B21D" w:rsidR="00306E74" w:rsidRPr="00685D7D" w:rsidRDefault="0077346D" w:rsidP="00306E74">
      <w:pPr>
        <w:pStyle w:val="Web1"/>
        <w:spacing w:before="0" w:after="0"/>
        <w:ind w:left="0" w:right="0"/>
        <w:rPr>
          <w:rFonts w:ascii="Times New Roman" w:hAnsi="Times New Roman" w:cs="Times New Roman"/>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проект планировки территории</w:t>
      </w:r>
      <w:r w:rsidR="00306E74" w:rsidRPr="00685D7D">
        <w:rPr>
          <w:rFonts w:ascii="Times New Roman" w:hAnsi="Times New Roman" w:cs="Times New Roman"/>
          <w:spacing w:val="-1"/>
          <w:sz w:val="24"/>
          <w:szCs w:val="24"/>
        </w:rPr>
        <w:t xml:space="preserve"> – документация по планировке территории, подготавливаемая в целях обеспечения устойчивого развития территории и выделения элементов планировочной структуры (кварталов, микрорайонов, иных элементов);</w:t>
      </w:r>
      <w:r w:rsidR="00306E74" w:rsidRPr="00685D7D">
        <w:rPr>
          <w:rFonts w:ascii="Times New Roman" w:hAnsi="Times New Roman" w:cs="Times New Roman"/>
          <w:sz w:val="24"/>
          <w:szCs w:val="24"/>
        </w:rPr>
        <w:t xml:space="preserve">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14:paraId="43D0F029"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419A1BC7" w14:textId="5C9E23D6"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 xml:space="preserve">проект планировки территории квартала (микрорайона, </w:t>
      </w:r>
      <w:proofErr w:type="spellStart"/>
      <w:r w:rsidR="00306E74" w:rsidRPr="00685D7D">
        <w:rPr>
          <w:rFonts w:ascii="Times New Roman" w:hAnsi="Times New Roman" w:cs="Times New Roman"/>
          <w:b/>
          <w:i/>
          <w:spacing w:val="-1"/>
          <w:sz w:val="24"/>
          <w:szCs w:val="24"/>
        </w:rPr>
        <w:t>планировочно</w:t>
      </w:r>
      <w:proofErr w:type="spellEnd"/>
      <w:r w:rsidR="00306E74" w:rsidRPr="00685D7D">
        <w:rPr>
          <w:rFonts w:ascii="Times New Roman" w:hAnsi="Times New Roman" w:cs="Times New Roman"/>
          <w:b/>
          <w:i/>
          <w:spacing w:val="-1"/>
          <w:sz w:val="24"/>
          <w:szCs w:val="24"/>
        </w:rPr>
        <w:t>-обособленной части квартала)</w:t>
      </w:r>
      <w:r w:rsidR="00306E74" w:rsidRPr="00685D7D">
        <w:rPr>
          <w:rFonts w:ascii="Times New Roman" w:hAnsi="Times New Roman" w:cs="Times New Roman"/>
          <w:i/>
          <w:spacing w:val="-1"/>
          <w:sz w:val="24"/>
          <w:szCs w:val="24"/>
        </w:rPr>
        <w:t xml:space="preserve"> </w:t>
      </w:r>
      <w:r w:rsidR="00306E74" w:rsidRPr="00685D7D">
        <w:rPr>
          <w:rFonts w:ascii="Times New Roman" w:hAnsi="Times New Roman" w:cs="Times New Roman"/>
          <w:spacing w:val="-1"/>
          <w:sz w:val="24"/>
          <w:szCs w:val="24"/>
        </w:rPr>
        <w:t xml:space="preserve">– документация по планировке территории, подготавливаемая в целях обеспечения устойчивого развития территории квартала (микрорайона, </w:t>
      </w:r>
      <w:proofErr w:type="spellStart"/>
      <w:r w:rsidR="00306E74" w:rsidRPr="00685D7D">
        <w:rPr>
          <w:rFonts w:ascii="Times New Roman" w:hAnsi="Times New Roman" w:cs="Times New Roman"/>
          <w:spacing w:val="-1"/>
          <w:sz w:val="24"/>
          <w:szCs w:val="24"/>
        </w:rPr>
        <w:t>планировочно</w:t>
      </w:r>
      <w:proofErr w:type="spellEnd"/>
      <w:r w:rsidR="00306E74" w:rsidRPr="00685D7D">
        <w:rPr>
          <w:rFonts w:ascii="Times New Roman" w:hAnsi="Times New Roman" w:cs="Times New Roman"/>
          <w:spacing w:val="-1"/>
          <w:sz w:val="24"/>
          <w:szCs w:val="24"/>
        </w:rPr>
        <w:t>-обособленной части квартала) путем достижения нормируемых показателей застройки соответствующей территории и выделения внутриквартальных территорий общего пользования и основных линий градостроительного регулирования;</w:t>
      </w:r>
    </w:p>
    <w:p w14:paraId="502874B0" w14:textId="77777777" w:rsidR="00306E74" w:rsidRPr="00685D7D" w:rsidRDefault="00306E74" w:rsidP="00306E74">
      <w:pPr>
        <w:pStyle w:val="Web1"/>
        <w:spacing w:before="0" w:after="0"/>
        <w:ind w:left="0" w:right="0" w:firstLine="360"/>
        <w:rPr>
          <w:rFonts w:ascii="Times New Roman" w:hAnsi="Times New Roman" w:cs="Times New Roman"/>
          <w:i/>
          <w:spacing w:val="-1"/>
          <w:sz w:val="24"/>
          <w:szCs w:val="24"/>
        </w:rPr>
      </w:pPr>
    </w:p>
    <w:p w14:paraId="3B116425" w14:textId="3E4232AB"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проект межевания территории</w:t>
      </w:r>
      <w:r w:rsidR="00306E74" w:rsidRPr="00685D7D">
        <w:rPr>
          <w:rFonts w:ascii="Times New Roman" w:hAnsi="Times New Roman" w:cs="Times New Roman"/>
          <w:spacing w:val="-1"/>
          <w:sz w:val="24"/>
          <w:szCs w:val="24"/>
        </w:rPr>
        <w:t xml:space="preserve"> – документация по планировке территории, подготавливаемая в целях установления границ застроенных земельных участков и границ незастроенных земельных участков, включая планируемые для предоставления физическим и юридическим лицам для строительства, а также предназначенные для размещения объектов капитального строительства федерального, регионального или местного значения;</w:t>
      </w:r>
    </w:p>
    <w:p w14:paraId="253BC1F9"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008D41D5" w14:textId="61841B4B"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публичный сервитут</w:t>
      </w:r>
      <w:r w:rsidR="00306E74" w:rsidRPr="00685D7D">
        <w:rPr>
          <w:rFonts w:ascii="Times New Roman" w:hAnsi="Times New Roman" w:cs="Times New Roman"/>
          <w:spacing w:val="-1"/>
          <w:sz w:val="24"/>
          <w:szCs w:val="24"/>
        </w:rPr>
        <w:t xml:space="preserve"> – право ограниченного пользования земельным участком,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участков;</w:t>
      </w:r>
    </w:p>
    <w:p w14:paraId="462329B9"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4E047187" w14:textId="452D3CCB" w:rsidR="00306E74" w:rsidRPr="00685D7D" w:rsidRDefault="0077346D" w:rsidP="00306E74">
      <w:pPr>
        <w:pStyle w:val="Web1"/>
        <w:spacing w:before="0" w:after="0"/>
        <w:ind w:left="0" w:right="0"/>
        <w:rPr>
          <w:rFonts w:ascii="Times New Roman" w:hAnsi="Times New Roman" w:cs="Times New Roman"/>
          <w:snapToGrid w:val="0"/>
          <w:spacing w:val="-1"/>
          <w:sz w:val="24"/>
          <w:szCs w:val="24"/>
        </w:rPr>
      </w:pPr>
      <w:r w:rsidRPr="00685D7D">
        <w:rPr>
          <w:rFonts w:ascii="Times New Roman" w:hAnsi="Times New Roman" w:cs="Times New Roman"/>
          <w:b/>
          <w:i/>
          <w:snapToGrid w:val="0"/>
          <w:spacing w:val="-1"/>
          <w:sz w:val="24"/>
          <w:szCs w:val="24"/>
        </w:rPr>
        <w:lastRenderedPageBreak/>
        <w:t xml:space="preserve"> </w:t>
      </w:r>
      <w:r w:rsidR="00306E74" w:rsidRPr="00685D7D">
        <w:rPr>
          <w:rFonts w:ascii="Times New Roman" w:hAnsi="Times New Roman" w:cs="Times New Roman"/>
          <w:b/>
          <w:i/>
          <w:snapToGrid w:val="0"/>
          <w:spacing w:val="-1"/>
          <w:sz w:val="24"/>
          <w:szCs w:val="24"/>
        </w:rPr>
        <w:t>разрешение на ввод объекта в эксплуатацию</w:t>
      </w:r>
      <w:r w:rsidR="00306E74" w:rsidRPr="00685D7D">
        <w:rPr>
          <w:rFonts w:ascii="Times New Roman" w:hAnsi="Times New Roman" w:cs="Times New Roman"/>
          <w:snapToGrid w:val="0"/>
          <w:spacing w:val="-1"/>
          <w:sz w:val="24"/>
          <w:szCs w:val="24"/>
        </w:rPr>
        <w:t xml:space="preserve"> – документ, который удостоверяет выполнение строительства, реконструкции, капитального ремонта 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 строительства градостроительному плану земельного участка и проектной документации; </w:t>
      </w:r>
    </w:p>
    <w:p w14:paraId="1B842CC0"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38B57A06" w14:textId="3BFBDB12"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разрешение на отклонение от предельных параметров разрешенного строительства, реконструкции объектов капитального строительства</w:t>
      </w:r>
      <w:r w:rsidR="00306E74" w:rsidRPr="00685D7D">
        <w:rPr>
          <w:rFonts w:ascii="Times New Roman" w:hAnsi="Times New Roman" w:cs="Times New Roman"/>
          <w:b/>
          <w:spacing w:val="-1"/>
          <w:sz w:val="24"/>
          <w:szCs w:val="24"/>
        </w:rPr>
        <w:t xml:space="preserve"> </w:t>
      </w:r>
      <w:r w:rsidR="00306E74" w:rsidRPr="00685D7D">
        <w:rPr>
          <w:rFonts w:ascii="Times New Roman" w:hAnsi="Times New Roman" w:cs="Times New Roman"/>
          <w:spacing w:val="-1"/>
          <w:sz w:val="24"/>
          <w:szCs w:val="24"/>
        </w:rPr>
        <w:t>– документ, выдаваемый заявителю за подписью главы сельского поселения</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z w:val="24"/>
          <w:szCs w:val="24"/>
        </w:rPr>
        <w:t>Гафуровский сельсовет</w:t>
      </w:r>
      <w:r w:rsidRPr="00685D7D">
        <w:rPr>
          <w:rFonts w:ascii="Times New Roman" w:hAnsi="Times New Roman" w:cs="Times New Roman"/>
          <w:sz w:val="24"/>
          <w:szCs w:val="24"/>
        </w:rPr>
        <w:t xml:space="preserve"> </w:t>
      </w:r>
      <w:r w:rsidR="00306E74" w:rsidRPr="00685D7D">
        <w:rPr>
          <w:rFonts w:ascii="Times New Roman" w:hAnsi="Times New Roman" w:cs="Times New Roman"/>
          <w:sz w:val="24"/>
          <w:szCs w:val="24"/>
        </w:rPr>
        <w:t>муниципального района Туймазинский район</w:t>
      </w:r>
      <w:r w:rsidRPr="00685D7D">
        <w:rPr>
          <w:rFonts w:ascii="Times New Roman" w:hAnsi="Times New Roman" w:cs="Times New Roman"/>
          <w:sz w:val="24"/>
          <w:szCs w:val="24"/>
        </w:rPr>
        <w:t xml:space="preserve"> </w:t>
      </w:r>
      <w:r w:rsidR="00306E74" w:rsidRPr="00685D7D">
        <w:rPr>
          <w:rFonts w:ascii="Times New Roman" w:hAnsi="Times New Roman" w:cs="Times New Roman"/>
          <w:sz w:val="24"/>
          <w:szCs w:val="24"/>
        </w:rPr>
        <w:t>Республики Башкортостан</w:t>
      </w:r>
      <w:r w:rsidR="00306E74" w:rsidRPr="00685D7D">
        <w:rPr>
          <w:rFonts w:ascii="Times New Roman" w:hAnsi="Times New Roman" w:cs="Times New Roman"/>
          <w:spacing w:val="-1"/>
          <w:sz w:val="24"/>
          <w:szCs w:val="24"/>
        </w:rPr>
        <w:t>, оформленный в соответствии с требованиями статьи 40 Градостроительного кодекса Российской Федерации, дающий правообладателю земельного участка право осуществлять строительство, реконструкцию объектов капитального строительства, а также их капитальный ремонт, с отклонением от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соответствующей территориальной зоны;</w:t>
      </w:r>
    </w:p>
    <w:p w14:paraId="2516FB78"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7DB9E269" w14:textId="2ECE94B4" w:rsidR="00306E74" w:rsidRPr="00685D7D" w:rsidRDefault="0077346D" w:rsidP="00306E74">
      <w:pPr>
        <w:pStyle w:val="Web1"/>
        <w:spacing w:before="0" w:after="0"/>
        <w:ind w:left="0" w:right="0"/>
        <w:rPr>
          <w:rFonts w:ascii="Times New Roman" w:hAnsi="Times New Roman" w:cs="Times New Roman"/>
          <w:snapToGrid w:val="0"/>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разрешение на строительство</w:t>
      </w:r>
      <w:r w:rsidR="00306E74" w:rsidRPr="00685D7D">
        <w:rPr>
          <w:rFonts w:ascii="Times New Roman" w:hAnsi="Times New Roman" w:cs="Times New Roman"/>
          <w:spacing w:val="-1"/>
          <w:sz w:val="24"/>
          <w:szCs w:val="24"/>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реконструкцию объектов капитального строительства, а также их капитальный ремонт, за исключением случаев, предусмотренных </w:t>
      </w:r>
      <w:r w:rsidR="00306E74" w:rsidRPr="00685D7D">
        <w:rPr>
          <w:rFonts w:ascii="Times New Roman" w:hAnsi="Times New Roman" w:cs="Times New Roman"/>
          <w:snapToGrid w:val="0"/>
          <w:spacing w:val="-1"/>
          <w:sz w:val="24"/>
          <w:szCs w:val="24"/>
        </w:rPr>
        <w:t>Градостроительным кодексом Российской Федерации, законодательством Республики Башкортостан, Туймазинского района Республики Башкортостан, нормативными правовыми актами муниципального образования;</w:t>
      </w:r>
    </w:p>
    <w:p w14:paraId="5F2FE2B5" w14:textId="77777777" w:rsidR="00306E74" w:rsidRPr="00685D7D" w:rsidRDefault="00306E74" w:rsidP="00306E74">
      <w:pPr>
        <w:pStyle w:val="Web1"/>
        <w:spacing w:before="0" w:after="0"/>
        <w:ind w:left="0" w:right="0" w:firstLine="360"/>
        <w:rPr>
          <w:rFonts w:ascii="Times New Roman" w:hAnsi="Times New Roman" w:cs="Times New Roman"/>
          <w:i/>
          <w:snapToGrid w:val="0"/>
          <w:spacing w:val="-1"/>
          <w:sz w:val="24"/>
          <w:szCs w:val="24"/>
        </w:rPr>
      </w:pPr>
    </w:p>
    <w:p w14:paraId="4B1930AA" w14:textId="0B4022C1"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разрешение на условно разрешенный вид использования</w:t>
      </w:r>
      <w:r w:rsidR="00306E74" w:rsidRPr="00685D7D">
        <w:rPr>
          <w:rFonts w:ascii="Times New Roman" w:hAnsi="Times New Roman" w:cs="Times New Roman"/>
          <w:spacing w:val="-1"/>
          <w:sz w:val="24"/>
          <w:szCs w:val="24"/>
        </w:rPr>
        <w:t xml:space="preserve"> – документ, выдаваемый заявителю за подписью главы сельского поселения</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z w:val="24"/>
          <w:szCs w:val="24"/>
        </w:rPr>
        <w:t>Гафуровский сельсовет</w:t>
      </w:r>
      <w:r w:rsidRPr="00685D7D">
        <w:rPr>
          <w:rFonts w:ascii="Times New Roman" w:hAnsi="Times New Roman" w:cs="Times New Roman"/>
          <w:sz w:val="24"/>
          <w:szCs w:val="24"/>
        </w:rPr>
        <w:t xml:space="preserve"> </w:t>
      </w:r>
      <w:r w:rsidR="00306E74" w:rsidRPr="00685D7D">
        <w:rPr>
          <w:rFonts w:ascii="Times New Roman" w:hAnsi="Times New Roman" w:cs="Times New Roman"/>
          <w:sz w:val="24"/>
          <w:szCs w:val="24"/>
        </w:rPr>
        <w:t>муниципального района Туймазинский район Республики Башкортостан</w:t>
      </w:r>
      <w:r w:rsidR="00306E74" w:rsidRPr="00685D7D">
        <w:rPr>
          <w:rFonts w:ascii="Times New Roman" w:hAnsi="Times New Roman" w:cs="Times New Roman"/>
          <w:spacing w:val="-1"/>
          <w:sz w:val="24"/>
          <w:szCs w:val="24"/>
        </w:rPr>
        <w:t>, оформленный в соответствии с требованиями статьи 39 Градостроительного кодекса Российской Федерации, предоставляющий правообладателям земельных участков и объектов капитального строительства право выбора вида использования земельного участка, объекта капитального строительства из числа условно разрешенных настоящими Правилами для соответствующей территориальной зоны;</w:t>
      </w:r>
    </w:p>
    <w:p w14:paraId="206CCDB7"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091CA4CC" w14:textId="35F74902"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район зонирования</w:t>
      </w:r>
      <w:r w:rsidR="00306E74" w:rsidRPr="00685D7D">
        <w:rPr>
          <w:rFonts w:ascii="Times New Roman" w:hAnsi="Times New Roman" w:cs="Times New Roman"/>
          <w:spacing w:val="-1"/>
          <w:sz w:val="24"/>
          <w:szCs w:val="24"/>
        </w:rPr>
        <w:t xml:space="preserve"> – территория в замкнутых границах, отнесенная настоящими Правилами к одной территориальной зоне;</w:t>
      </w:r>
    </w:p>
    <w:p w14:paraId="2AEAEC3E"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1175E0F7" w14:textId="1B92A9A6"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резервирование земель, необходимых для муниципальных нужд</w:t>
      </w:r>
      <w:r w:rsidRPr="00685D7D">
        <w:rPr>
          <w:rFonts w:ascii="Times New Roman" w:hAnsi="Times New Roman" w:cs="Times New Roman"/>
          <w:b/>
          <w:spacing w:val="-1"/>
          <w:sz w:val="24"/>
          <w:szCs w:val="24"/>
        </w:rPr>
        <w:t xml:space="preserve"> </w:t>
      </w:r>
      <w:r w:rsidR="00306E74" w:rsidRPr="00685D7D">
        <w:rPr>
          <w:rFonts w:ascii="Times New Roman" w:hAnsi="Times New Roman" w:cs="Times New Roman"/>
          <w:spacing w:val="-1"/>
          <w:sz w:val="24"/>
          <w:szCs w:val="24"/>
        </w:rPr>
        <w:t>– определение территорий, необходимых для муниципальных нужд н/п и правовому обеспечению их использования в целях размещения на этих территориях новых или расширения существующих объектов капитального строительства, необходимых для</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муниципальных нужд;</w:t>
      </w:r>
    </w:p>
    <w:p w14:paraId="7244206B"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3A9CAE05" w14:textId="11DD97C1"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реконструкция</w:t>
      </w:r>
      <w:r w:rsidR="00306E74" w:rsidRPr="00685D7D">
        <w:rPr>
          <w:rFonts w:ascii="Times New Roman" w:hAnsi="Times New Roman" w:cs="Times New Roman"/>
          <w:spacing w:val="-1"/>
          <w:sz w:val="24"/>
          <w:szCs w:val="24"/>
        </w:rPr>
        <w:t xml:space="preserve"> – изменение параметров объектов капитального строительства, их частей (высоты, количества этажей (этажности), площади, показателей производственной мощности, объема) и качества инженерно-технического обеспечения;</w:t>
      </w:r>
    </w:p>
    <w:p w14:paraId="27CCC71E"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75FF8071" w14:textId="46D075D8"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санитарно-защитная зона</w:t>
      </w:r>
      <w:r w:rsidR="00306E74" w:rsidRPr="00685D7D">
        <w:rPr>
          <w:rFonts w:ascii="Times New Roman" w:hAnsi="Times New Roman" w:cs="Times New Roman"/>
          <w:spacing w:val="-1"/>
          <w:sz w:val="24"/>
          <w:szCs w:val="24"/>
        </w:rPr>
        <w:t xml:space="preserve"> - специальная территория вокруг объектов и производств, являющихся источниками воздействия на среду обитания и здоровье человека, устанавливаемая с особым режимом использования, размер которой обеспечивает </w:t>
      </w:r>
      <w:r w:rsidR="00306E74" w:rsidRPr="00685D7D">
        <w:rPr>
          <w:rFonts w:ascii="Times New Roman" w:hAnsi="Times New Roman" w:cs="Times New Roman"/>
          <w:spacing w:val="-1"/>
          <w:sz w:val="24"/>
          <w:szCs w:val="24"/>
        </w:rPr>
        <w:lastRenderedPageBreak/>
        <w:t>уменьшение воздействия</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загрязнения (химического, биологического, физического) на атмосферный воздух</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до значений, установленных</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гигиеническими нормами. По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14:paraId="65EF783E" w14:textId="7B90C88A"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санитарные разрывы</w:t>
      </w:r>
      <w:r w:rsidR="00306E74" w:rsidRPr="00685D7D">
        <w:rPr>
          <w:rFonts w:ascii="Times New Roman" w:hAnsi="Times New Roman" w:cs="Times New Roman"/>
          <w:spacing w:val="-1"/>
          <w:sz w:val="24"/>
          <w:szCs w:val="24"/>
        </w:rPr>
        <w:t xml:space="preserve"> – расстояние от источника химического, биологического и /или физического воздействия до значений гигиенических нормативов. Величина разрыва устанавливается</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14:paraId="2EE4D2D8"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1B7966A9" w14:textId="148229F5"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собственники земельных участков</w:t>
      </w:r>
      <w:r w:rsidR="00306E74" w:rsidRPr="00685D7D">
        <w:rPr>
          <w:rFonts w:ascii="Times New Roman" w:hAnsi="Times New Roman" w:cs="Times New Roman"/>
          <w:spacing w:val="-1"/>
          <w:sz w:val="24"/>
          <w:szCs w:val="24"/>
        </w:rPr>
        <w:t xml:space="preserve"> – лица, обладающие правом владения, пользования и распоряжения земельным участком;</w:t>
      </w:r>
    </w:p>
    <w:p w14:paraId="1B643218"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6DE28E3E" w14:textId="42B9551D"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z w:val="24"/>
          <w:szCs w:val="24"/>
        </w:rPr>
        <w:t xml:space="preserve"> </w:t>
      </w:r>
      <w:r w:rsidR="00306E74" w:rsidRPr="00685D7D">
        <w:rPr>
          <w:rFonts w:ascii="Times New Roman" w:hAnsi="Times New Roman" w:cs="Times New Roman"/>
          <w:b/>
          <w:i/>
          <w:sz w:val="24"/>
          <w:szCs w:val="24"/>
        </w:rPr>
        <w:t>строительные изменения объектов капитального строительства</w:t>
      </w:r>
      <w:r w:rsidR="00306E74" w:rsidRPr="00685D7D">
        <w:rPr>
          <w:rFonts w:ascii="Times New Roman" w:hAnsi="Times New Roman" w:cs="Times New Roman"/>
          <w:sz w:val="24"/>
          <w:szCs w:val="24"/>
        </w:rPr>
        <w:t xml:space="preserve"> – изменения, объектов капитального</w:t>
      </w:r>
      <w:r w:rsidRPr="00685D7D">
        <w:rPr>
          <w:rFonts w:ascii="Times New Roman" w:hAnsi="Times New Roman" w:cs="Times New Roman"/>
          <w:sz w:val="24"/>
          <w:szCs w:val="24"/>
        </w:rPr>
        <w:t xml:space="preserve"> </w:t>
      </w:r>
      <w:r w:rsidR="00306E74" w:rsidRPr="00685D7D">
        <w:rPr>
          <w:rFonts w:ascii="Times New Roman" w:hAnsi="Times New Roman" w:cs="Times New Roman"/>
          <w:sz w:val="24"/>
          <w:szCs w:val="24"/>
        </w:rPr>
        <w:t>строительства</w:t>
      </w:r>
      <w:r w:rsidRPr="00685D7D">
        <w:rPr>
          <w:rFonts w:ascii="Times New Roman" w:hAnsi="Times New Roman" w:cs="Times New Roman"/>
          <w:sz w:val="24"/>
          <w:szCs w:val="24"/>
        </w:rPr>
        <w:t xml:space="preserve"> </w:t>
      </w:r>
      <w:r w:rsidR="00306E74" w:rsidRPr="00685D7D">
        <w:rPr>
          <w:rFonts w:ascii="Times New Roman" w:hAnsi="Times New Roman" w:cs="Times New Roman"/>
          <w:sz w:val="24"/>
          <w:szCs w:val="24"/>
        </w:rPr>
        <w:t>путем реконструкции,</w:t>
      </w:r>
      <w:r w:rsidRPr="00685D7D">
        <w:rPr>
          <w:rFonts w:ascii="Times New Roman" w:hAnsi="Times New Roman" w:cs="Times New Roman"/>
          <w:sz w:val="24"/>
          <w:szCs w:val="24"/>
        </w:rPr>
        <w:t xml:space="preserve"> </w:t>
      </w:r>
      <w:r w:rsidR="00306E74" w:rsidRPr="00685D7D">
        <w:rPr>
          <w:rFonts w:ascii="Times New Roman" w:hAnsi="Times New Roman" w:cs="Times New Roman"/>
          <w:sz w:val="24"/>
          <w:szCs w:val="24"/>
        </w:rPr>
        <w:t>переоборудования,</w:t>
      </w:r>
      <w:r w:rsidRPr="00685D7D">
        <w:rPr>
          <w:rFonts w:ascii="Times New Roman" w:hAnsi="Times New Roman" w:cs="Times New Roman"/>
          <w:sz w:val="24"/>
          <w:szCs w:val="24"/>
        </w:rPr>
        <w:t xml:space="preserve"> </w:t>
      </w:r>
      <w:r w:rsidR="00306E74" w:rsidRPr="00685D7D">
        <w:rPr>
          <w:rFonts w:ascii="Times New Roman" w:hAnsi="Times New Roman" w:cs="Times New Roman"/>
          <w:sz w:val="24"/>
          <w:szCs w:val="24"/>
        </w:rPr>
        <w:t xml:space="preserve">сноса, строительства нового объекта взамен ветхого, выделение самостоятельных объектов и объединение нескольких объектов и иных действий, производимых на основании разрешения на строительство либо, в установленных законом случаях, без получения разрешения на строительство в случае изменений объекта капитального строительства и его частей, если эти изменения не затрагивают конструктивные и другие характеристики надежности и безопасности такого объекта и его частей и не являются нарушением строительных норм и правил и осуществляемые </w:t>
      </w:r>
      <w:r w:rsidR="00306E74" w:rsidRPr="00685D7D">
        <w:rPr>
          <w:rFonts w:ascii="Times New Roman" w:hAnsi="Times New Roman" w:cs="Times New Roman"/>
          <w:spacing w:val="-1"/>
          <w:sz w:val="24"/>
          <w:szCs w:val="24"/>
        </w:rPr>
        <w:t>в соответствии с требованиями градостроительного регламента;</w:t>
      </w:r>
    </w:p>
    <w:p w14:paraId="2777E453"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3D7F0B1C" w14:textId="1D8178C7"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строительный контроль</w:t>
      </w:r>
      <w:r w:rsidR="00306E74" w:rsidRPr="00685D7D">
        <w:rPr>
          <w:rFonts w:ascii="Times New Roman" w:hAnsi="Times New Roman" w:cs="Times New Roman"/>
          <w:spacing w:val="-1"/>
          <w:sz w:val="24"/>
          <w:szCs w:val="24"/>
        </w:rPr>
        <w:t xml:space="preserve"> – проверка соответствия выполняемых работ в процессе строительства, реконструкции, капитального ремонта объектов капитального строительства проектной документации, требованиям технических регламентов, результатам инженерных изысканий, требованиям градостроительного плана земельного участка, выполняемая лицом, осуществляющим строительство;</w:t>
      </w:r>
    </w:p>
    <w:p w14:paraId="4DDA0B89"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40F962DB" w14:textId="1320CEA7"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 xml:space="preserve">строительство </w:t>
      </w:r>
      <w:r w:rsidR="00306E74" w:rsidRPr="00685D7D">
        <w:rPr>
          <w:rFonts w:ascii="Times New Roman" w:hAnsi="Times New Roman" w:cs="Times New Roman"/>
          <w:spacing w:val="-1"/>
          <w:sz w:val="24"/>
          <w:szCs w:val="24"/>
        </w:rPr>
        <w:t>– создание зданий, строений, сооружений (в том числе на месте сносимых объектов капитального строительства);</w:t>
      </w:r>
    </w:p>
    <w:p w14:paraId="3A524E77"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0298FC15" w14:textId="02685407" w:rsidR="00306E74" w:rsidRPr="00685D7D" w:rsidRDefault="0077346D" w:rsidP="00306E74">
      <w:pPr>
        <w:pStyle w:val="Web1"/>
        <w:spacing w:before="0" w:after="0"/>
        <w:ind w:left="0" w:right="0"/>
        <w:rPr>
          <w:rFonts w:ascii="Times New Roman" w:hAnsi="Times New Roman" w:cs="Times New Roman"/>
          <w:sz w:val="24"/>
          <w:szCs w:val="24"/>
        </w:rPr>
      </w:pPr>
      <w:r w:rsidRPr="00685D7D">
        <w:rPr>
          <w:rFonts w:ascii="Times New Roman" w:hAnsi="Times New Roman" w:cs="Times New Roman"/>
          <w:b/>
          <w:i/>
          <w:sz w:val="24"/>
          <w:szCs w:val="24"/>
        </w:rPr>
        <w:t xml:space="preserve"> </w:t>
      </w:r>
      <w:r w:rsidR="00306E74" w:rsidRPr="00685D7D">
        <w:rPr>
          <w:rFonts w:ascii="Times New Roman" w:hAnsi="Times New Roman" w:cs="Times New Roman"/>
          <w:b/>
          <w:i/>
          <w:sz w:val="24"/>
          <w:szCs w:val="24"/>
        </w:rPr>
        <w:t>территориальное планирование</w:t>
      </w:r>
      <w:r w:rsidR="00306E74" w:rsidRPr="00685D7D">
        <w:rPr>
          <w:rFonts w:ascii="Times New Roman" w:hAnsi="Times New Roman" w:cs="Times New Roman"/>
          <w:sz w:val="24"/>
          <w:szCs w:val="24"/>
        </w:rPr>
        <w:t xml:space="preserve">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14:paraId="420B64BB"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4A242F21" w14:textId="0AAA9F47"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территориальные зоны</w:t>
      </w:r>
      <w:r w:rsidR="00306E74" w:rsidRPr="00685D7D">
        <w:rPr>
          <w:rFonts w:ascii="Times New Roman" w:hAnsi="Times New Roman" w:cs="Times New Roman"/>
          <w:spacing w:val="-1"/>
          <w:sz w:val="24"/>
          <w:szCs w:val="24"/>
        </w:rPr>
        <w:t xml:space="preserve"> – зоны, для которых настоящими Правилами</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определены границы и установлены градостроительные регламенты, уточнение границ территориальных зон осуществляется в установленном порядке в соответствии с утвержденной проектной документацией по планировке территории;</w:t>
      </w:r>
    </w:p>
    <w:p w14:paraId="6930E39F"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1399346A" w14:textId="41FF2228"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территории общего пользования</w:t>
      </w:r>
      <w:r w:rsidR="00306E74" w:rsidRPr="00685D7D">
        <w:rPr>
          <w:rFonts w:ascii="Times New Roman" w:hAnsi="Times New Roman" w:cs="Times New Roman"/>
          <w:spacing w:val="-1"/>
          <w:sz w:val="24"/>
          <w:szCs w:val="24"/>
        </w:rPr>
        <w:t xml:space="preserve"> – территории, которыми беспрепятственно пользуется неограниченный круг лиц (в том числе площади, улицы, проезды, набережные, скверы, бульвары территории объектов культурного наследия и т.д.), границы</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 xml:space="preserve">которых отображаются в проектах планировки территории посредством красных линий; </w:t>
      </w:r>
    </w:p>
    <w:p w14:paraId="777C7E54" w14:textId="77777777" w:rsidR="00306E74" w:rsidRPr="00685D7D" w:rsidRDefault="00306E74" w:rsidP="00306E74">
      <w:pPr>
        <w:pStyle w:val="Web1"/>
        <w:spacing w:before="0" w:after="0"/>
        <w:ind w:left="0" w:right="0" w:firstLine="360"/>
        <w:rPr>
          <w:rFonts w:ascii="Times New Roman" w:hAnsi="Times New Roman" w:cs="Times New Roman"/>
          <w:i/>
          <w:spacing w:val="-1"/>
          <w:sz w:val="24"/>
          <w:szCs w:val="24"/>
        </w:rPr>
      </w:pPr>
    </w:p>
    <w:p w14:paraId="7E0742B7" w14:textId="47724390"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lastRenderedPageBreak/>
        <w:t xml:space="preserve"> </w:t>
      </w:r>
      <w:r w:rsidR="00306E74" w:rsidRPr="00685D7D">
        <w:rPr>
          <w:rFonts w:ascii="Times New Roman" w:hAnsi="Times New Roman" w:cs="Times New Roman"/>
          <w:b/>
          <w:i/>
          <w:spacing w:val="-1"/>
          <w:sz w:val="24"/>
          <w:szCs w:val="24"/>
        </w:rPr>
        <w:t>территория объекта культурного наследия</w:t>
      </w:r>
      <w:r w:rsidR="00306E74" w:rsidRPr="00685D7D">
        <w:rPr>
          <w:rFonts w:ascii="Times New Roman" w:hAnsi="Times New Roman" w:cs="Times New Roman"/>
          <w:spacing w:val="-1"/>
          <w:sz w:val="24"/>
          <w:szCs w:val="24"/>
        </w:rPr>
        <w:t xml:space="preserve"> – исторически сложившийся земельный участок, границы которого установлены и описаны в порядке, определенном действующим законодательством, на котором расположен объект (вновь выявленный объект) культурного наследия, на который действие градостроительного регламента не распространяется;</w:t>
      </w:r>
    </w:p>
    <w:p w14:paraId="77975D63" w14:textId="06A59D5B"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технические регламенты</w:t>
      </w:r>
      <w:r w:rsidR="00306E74" w:rsidRPr="00685D7D">
        <w:rPr>
          <w:rFonts w:ascii="Times New Roman" w:hAnsi="Times New Roman" w:cs="Times New Roman"/>
          <w:spacing w:val="-1"/>
          <w:sz w:val="24"/>
          <w:szCs w:val="24"/>
        </w:rPr>
        <w:t xml:space="preserve"> – документы, которые приняты международным договором Российской Федерации, ратифицированным в порядке, установленном законодательством Российской Федерации, или федеральным законом, или указом Президента Российской Федерации, или постановлением Правительства Российской Федерации, и устанавливают обязательные для применения и исполнения требования к объектам технического регулирования (продукции, в том числе зданиям, строениям и сооружениям, процессам производства, эксплуатации, хранения, перевозки, реализации и утилизации); до принятия технических регламентов действуют нормативные технические документы в части не противоречащей законодательству о техническом регулировании;</w:t>
      </w:r>
    </w:p>
    <w:p w14:paraId="04E6A95D"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1FFBF4C8" w14:textId="7F41FB97" w:rsidR="00306E74" w:rsidRPr="00685D7D" w:rsidRDefault="0077346D" w:rsidP="00306E74">
      <w:pPr>
        <w:pStyle w:val="Web1"/>
        <w:spacing w:before="0" w:after="0"/>
        <w:ind w:left="0" w:right="0"/>
        <w:rPr>
          <w:rFonts w:ascii="Times New Roman" w:hAnsi="Times New Roman" w:cs="Times New Roman"/>
          <w:sz w:val="24"/>
          <w:szCs w:val="24"/>
        </w:rPr>
      </w:pPr>
      <w:r w:rsidRPr="00685D7D">
        <w:rPr>
          <w:rFonts w:ascii="Times New Roman" w:hAnsi="Times New Roman" w:cs="Times New Roman"/>
          <w:b/>
          <w:i/>
          <w:sz w:val="24"/>
          <w:szCs w:val="24"/>
        </w:rPr>
        <w:t xml:space="preserve"> </w:t>
      </w:r>
      <w:r w:rsidR="00306E74" w:rsidRPr="00685D7D">
        <w:rPr>
          <w:rFonts w:ascii="Times New Roman" w:hAnsi="Times New Roman" w:cs="Times New Roman"/>
          <w:b/>
          <w:i/>
          <w:sz w:val="24"/>
          <w:szCs w:val="24"/>
        </w:rPr>
        <w:t>техническое регулирование</w:t>
      </w:r>
      <w:r w:rsidR="00306E74" w:rsidRPr="00685D7D">
        <w:rPr>
          <w:rFonts w:ascii="Times New Roman" w:hAnsi="Times New Roman" w:cs="Times New Roman"/>
          <w:sz w:val="24"/>
          <w:szCs w:val="24"/>
        </w:rPr>
        <w:t xml:space="preserve"> </w:t>
      </w:r>
      <w:r w:rsidR="00306E74" w:rsidRPr="00685D7D">
        <w:rPr>
          <w:rFonts w:ascii="Times New Roman" w:hAnsi="Times New Roman" w:cs="Times New Roman"/>
          <w:b/>
          <w:sz w:val="24"/>
          <w:szCs w:val="24"/>
        </w:rPr>
        <w:t>-</w:t>
      </w:r>
      <w:r w:rsidR="00306E74" w:rsidRPr="00685D7D">
        <w:rPr>
          <w:rFonts w:ascii="Times New Roman" w:hAnsi="Times New Roman" w:cs="Times New Roman"/>
          <w:sz w:val="24"/>
          <w:szCs w:val="24"/>
        </w:rPr>
        <w:t xml:space="preserve"> правовое регулирование отношений в области установления, применения и исполнения обязательных требований к продукции или к связанным с ними процессам проектирования (включая изыскания), производства, строительства, монтажа, наладки, эксплуатации, хранения, перевозки, реализации и утилизации, а также в области установления и применения на добровольной основе требований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выполнению работ или оказанию услуг и правовое регулирование отношений в области оценки соответствия;</w:t>
      </w:r>
    </w:p>
    <w:p w14:paraId="1FEA65A4"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7E49F4E7" w14:textId="70E1CEF6"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технические условия</w:t>
      </w:r>
      <w:r w:rsidR="00306E74" w:rsidRPr="00685D7D">
        <w:rPr>
          <w:rFonts w:ascii="Times New Roman" w:hAnsi="Times New Roman" w:cs="Times New Roman"/>
          <w:b/>
          <w:spacing w:val="-1"/>
          <w:sz w:val="24"/>
          <w:szCs w:val="24"/>
        </w:rPr>
        <w:t xml:space="preserve"> </w:t>
      </w:r>
      <w:r w:rsidR="00306E74" w:rsidRPr="00685D7D">
        <w:rPr>
          <w:rFonts w:ascii="Times New Roman" w:hAnsi="Times New Roman" w:cs="Times New Roman"/>
          <w:spacing w:val="-1"/>
          <w:sz w:val="24"/>
          <w:szCs w:val="24"/>
        </w:rPr>
        <w:t>– условия</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подключения проектируемого объекта к внеплощадочным сетям инженерно-технического обеспечения, предусматривающие максимальную нагрузку и сроки подключения объектов капитального строительства к сетям инженерно-технического обеспечения;</w:t>
      </w:r>
    </w:p>
    <w:p w14:paraId="76454830"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5AEF4675" w14:textId="621CF37A"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улично-дорожная сеть (УДС)</w:t>
      </w:r>
      <w:r w:rsidR="00306E74" w:rsidRPr="00685D7D">
        <w:rPr>
          <w:rFonts w:ascii="Times New Roman" w:hAnsi="Times New Roman" w:cs="Times New Roman"/>
          <w:spacing w:val="-1"/>
          <w:sz w:val="24"/>
          <w:szCs w:val="24"/>
        </w:rPr>
        <w:t xml:space="preserve"> – система взаимосвязанных территориальных</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 xml:space="preserve">линейных объектов (площадей, улиц, проездов, набережных, бульваров) и территорий транспортных сооружений (развязок, тоннелей, и т.д.), являющихся территориями общего пользования; </w:t>
      </w:r>
    </w:p>
    <w:p w14:paraId="286EDB6F"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3FE4FE80" w14:textId="3A395C8E"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условно разрешенные виды использования</w:t>
      </w:r>
      <w:r w:rsidR="00306E74" w:rsidRPr="00685D7D">
        <w:rPr>
          <w:rFonts w:ascii="Times New Roman" w:hAnsi="Times New Roman" w:cs="Times New Roman"/>
          <w:spacing w:val="-1"/>
          <w:sz w:val="24"/>
          <w:szCs w:val="24"/>
        </w:rPr>
        <w:t xml:space="preserve"> – виды использования земельных участков и объектов капитального строительства, установленные в составе градостроительных регламентов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настоящими Правилами, иными нормативными правовыми актами, нормативными техническими документами использовать</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и размещать которые разрешено</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при условии получения разрешения в порядке, определенном ст.39 Градостроительного кодекса и ст. 15 настоящих Правил с обязательным соблюдением требований технических регламентов;</w:t>
      </w:r>
    </w:p>
    <w:p w14:paraId="4F0451C9"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73C26B53" w14:textId="26B09C35"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частный сервитут</w:t>
      </w:r>
      <w:r w:rsidR="00306E74" w:rsidRPr="00685D7D">
        <w:rPr>
          <w:rFonts w:ascii="Times New Roman" w:hAnsi="Times New Roman" w:cs="Times New Roman"/>
          <w:spacing w:val="-1"/>
          <w:sz w:val="24"/>
          <w:szCs w:val="24"/>
        </w:rPr>
        <w:t xml:space="preserve"> – право ограниченного пользования чужим недвижимым имуществом (земельным участком, объектом капитального строительства), устанавливаемое решением суда или соглашением между лицом,</w:t>
      </w:r>
      <w:r w:rsidRPr="00685D7D">
        <w:rPr>
          <w:rFonts w:ascii="Times New Roman" w:hAnsi="Times New Roman" w:cs="Times New Roman"/>
          <w:spacing w:val="-1"/>
          <w:sz w:val="24"/>
          <w:szCs w:val="24"/>
        </w:rPr>
        <w:t xml:space="preserve"> </w:t>
      </w:r>
      <w:r w:rsidR="00306E74" w:rsidRPr="00685D7D">
        <w:rPr>
          <w:rFonts w:ascii="Times New Roman" w:hAnsi="Times New Roman" w:cs="Times New Roman"/>
          <w:spacing w:val="-1"/>
          <w:sz w:val="24"/>
          <w:szCs w:val="24"/>
        </w:rPr>
        <w:t>являющимся собственником объекта недвижимости, и лицом, требующим установления сервитута;</w:t>
      </w:r>
    </w:p>
    <w:p w14:paraId="049C5128"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7BE224B3" w14:textId="2AB9FD64" w:rsidR="00306E74" w:rsidRPr="00685D7D" w:rsidRDefault="0077346D" w:rsidP="00306E74">
      <w:pPr>
        <w:pStyle w:val="Web1"/>
        <w:spacing w:before="0" w:after="0"/>
        <w:ind w:left="0" w:right="0"/>
        <w:rPr>
          <w:rFonts w:ascii="Times New Roman" w:hAnsi="Times New Roman" w:cs="Times New Roman"/>
          <w:spacing w:val="-1"/>
          <w:sz w:val="24"/>
          <w:szCs w:val="24"/>
        </w:rPr>
      </w:pPr>
      <w:r w:rsidRPr="00685D7D">
        <w:rPr>
          <w:rFonts w:ascii="Times New Roman" w:hAnsi="Times New Roman" w:cs="Times New Roman"/>
          <w:b/>
          <w:i/>
          <w:spacing w:val="-1"/>
          <w:sz w:val="24"/>
          <w:szCs w:val="24"/>
        </w:rPr>
        <w:t xml:space="preserve"> </w:t>
      </w:r>
      <w:r w:rsidR="00306E74" w:rsidRPr="00685D7D">
        <w:rPr>
          <w:rFonts w:ascii="Times New Roman" w:hAnsi="Times New Roman" w:cs="Times New Roman"/>
          <w:b/>
          <w:i/>
          <w:spacing w:val="-1"/>
          <w:sz w:val="24"/>
          <w:szCs w:val="24"/>
        </w:rPr>
        <w:t>элемент планировочной структуры</w:t>
      </w:r>
      <w:r w:rsidR="00306E74" w:rsidRPr="00685D7D">
        <w:rPr>
          <w:rFonts w:ascii="Times New Roman" w:hAnsi="Times New Roman" w:cs="Times New Roman"/>
          <w:spacing w:val="-1"/>
          <w:sz w:val="24"/>
          <w:szCs w:val="24"/>
        </w:rPr>
        <w:t xml:space="preserve"> – квартал или микрорайон, границами которого являются определенные документацией по планировке территории красные линии либо подлежащие определению красные линии;</w:t>
      </w:r>
    </w:p>
    <w:p w14:paraId="2DA6D792" w14:textId="77777777" w:rsidR="00306E74" w:rsidRPr="00685D7D" w:rsidRDefault="00306E74" w:rsidP="00306E74">
      <w:pPr>
        <w:pStyle w:val="Web1"/>
        <w:spacing w:before="0" w:after="0"/>
        <w:ind w:left="0" w:right="0" w:firstLine="360"/>
        <w:rPr>
          <w:rFonts w:ascii="Times New Roman" w:hAnsi="Times New Roman" w:cs="Times New Roman"/>
          <w:spacing w:val="-1"/>
          <w:sz w:val="24"/>
          <w:szCs w:val="24"/>
        </w:rPr>
      </w:pPr>
    </w:p>
    <w:p w14:paraId="74A8CF48" w14:textId="31E7A746" w:rsidR="00306E74" w:rsidRPr="00685D7D" w:rsidRDefault="0077346D" w:rsidP="00306E74">
      <w:pPr>
        <w:pStyle w:val="Web1"/>
        <w:spacing w:before="0" w:after="0"/>
        <w:ind w:left="0" w:right="0"/>
        <w:rPr>
          <w:rFonts w:ascii="Times New Roman" w:hAnsi="Times New Roman" w:cs="Times New Roman"/>
          <w:sz w:val="24"/>
          <w:szCs w:val="24"/>
        </w:rPr>
      </w:pPr>
      <w:r w:rsidRPr="00685D7D">
        <w:rPr>
          <w:rFonts w:ascii="Times New Roman" w:hAnsi="Times New Roman" w:cs="Times New Roman"/>
          <w:b/>
          <w:i/>
          <w:sz w:val="24"/>
          <w:szCs w:val="24"/>
        </w:rPr>
        <w:lastRenderedPageBreak/>
        <w:t xml:space="preserve"> </w:t>
      </w:r>
      <w:r w:rsidR="00306E74" w:rsidRPr="00685D7D">
        <w:rPr>
          <w:rFonts w:ascii="Times New Roman" w:hAnsi="Times New Roman" w:cs="Times New Roman"/>
          <w:b/>
          <w:i/>
          <w:sz w:val="24"/>
          <w:szCs w:val="24"/>
        </w:rPr>
        <w:t>элементы благоустройства</w:t>
      </w:r>
      <w:r w:rsidR="00306E74" w:rsidRPr="00685D7D">
        <w:rPr>
          <w:rFonts w:ascii="Times New Roman" w:hAnsi="Times New Roman" w:cs="Times New Roman"/>
          <w:sz w:val="24"/>
          <w:szCs w:val="24"/>
        </w:rPr>
        <w:t xml:space="preserve"> – объекты декоративного и хозяйственного назначения, служащие для улучшения жизнедеятельности человека и обустройства окружающей среды (декоративное ограждение, беседки, оборудование детских, спортивных и хозяйственных площадок, урны и мусоросборники, садово-парковая мебель, пандусы и лестницы и т.п.);</w:t>
      </w:r>
    </w:p>
    <w:p w14:paraId="0B24F5CB" w14:textId="77777777" w:rsidR="00306E74" w:rsidRPr="00685D7D" w:rsidRDefault="00306E74" w:rsidP="00306E74">
      <w:pPr>
        <w:pStyle w:val="Web1"/>
        <w:spacing w:before="0" w:after="0"/>
        <w:ind w:left="0" w:right="0" w:firstLine="360"/>
        <w:rPr>
          <w:rFonts w:ascii="Times New Roman" w:hAnsi="Times New Roman" w:cs="Times New Roman"/>
          <w:sz w:val="24"/>
          <w:szCs w:val="24"/>
        </w:rPr>
      </w:pPr>
    </w:p>
    <w:p w14:paraId="0EE36510" w14:textId="3419ABBC" w:rsidR="00306E74" w:rsidRPr="00685D7D" w:rsidRDefault="0077346D" w:rsidP="00306E74">
      <w:pPr>
        <w:pStyle w:val="Web1"/>
        <w:spacing w:before="0" w:after="0"/>
        <w:ind w:left="0" w:right="0"/>
        <w:rPr>
          <w:rFonts w:ascii="Times New Roman" w:hAnsi="Times New Roman" w:cs="Times New Roman"/>
          <w:sz w:val="24"/>
          <w:szCs w:val="24"/>
        </w:rPr>
      </w:pPr>
      <w:r w:rsidRPr="00685D7D">
        <w:rPr>
          <w:rFonts w:ascii="Times New Roman" w:hAnsi="Times New Roman" w:cs="Times New Roman"/>
          <w:b/>
          <w:i/>
          <w:sz w:val="24"/>
          <w:szCs w:val="24"/>
        </w:rPr>
        <w:t xml:space="preserve"> </w:t>
      </w:r>
      <w:r w:rsidR="00306E74" w:rsidRPr="00685D7D">
        <w:rPr>
          <w:rFonts w:ascii="Times New Roman" w:hAnsi="Times New Roman" w:cs="Times New Roman"/>
          <w:b/>
          <w:i/>
          <w:sz w:val="24"/>
          <w:szCs w:val="24"/>
        </w:rPr>
        <w:t>этажность здания</w:t>
      </w:r>
      <w:r w:rsidR="00306E74" w:rsidRPr="00685D7D">
        <w:rPr>
          <w:rFonts w:ascii="Times New Roman" w:hAnsi="Times New Roman" w:cs="Times New Roman"/>
          <w:sz w:val="24"/>
          <w:szCs w:val="24"/>
        </w:rPr>
        <w:t xml:space="preserve"> – количество этажей, определяемое как сумма наземных этажей (в том числе мансардных) и цокольного этажа (в случае, если верх его перекрытия возвышается над уровнем тротуара или отмостки не менее чем на два метра).</w:t>
      </w:r>
    </w:p>
    <w:p w14:paraId="4001340C" w14:textId="77777777" w:rsidR="00306E74" w:rsidRPr="00685D7D" w:rsidRDefault="00306E74" w:rsidP="00306E74">
      <w:pPr>
        <w:pStyle w:val="Web1"/>
        <w:spacing w:before="0" w:after="0"/>
        <w:ind w:left="0" w:right="0"/>
        <w:rPr>
          <w:rFonts w:ascii="Times New Roman" w:hAnsi="Times New Roman" w:cs="Times New Roman"/>
          <w:sz w:val="24"/>
          <w:szCs w:val="24"/>
        </w:rPr>
      </w:pPr>
    </w:p>
    <w:p w14:paraId="68C2CE57" w14:textId="77777777" w:rsidR="00306E74" w:rsidRPr="00685D7D" w:rsidRDefault="00306E74" w:rsidP="00306E74">
      <w:pPr>
        <w:jc w:val="center"/>
        <w:rPr>
          <w:rFonts w:cs="Times New Roman"/>
          <w:b/>
          <w:sz w:val="24"/>
          <w:szCs w:val="24"/>
          <w:lang w:eastAsia="x-none"/>
        </w:rPr>
      </w:pPr>
      <w:r w:rsidRPr="00685D7D">
        <w:rPr>
          <w:rFonts w:cs="Times New Roman"/>
          <w:b/>
          <w:sz w:val="24"/>
          <w:szCs w:val="24"/>
          <w:lang w:eastAsia="x-none"/>
        </w:rPr>
        <w:t>Статья 2. Цели введения Правил</w:t>
      </w:r>
    </w:p>
    <w:p w14:paraId="1472C0F1" w14:textId="416DADF6" w:rsidR="00306E74" w:rsidRPr="00685D7D" w:rsidRDefault="00306E74" w:rsidP="00306E74">
      <w:pPr>
        <w:tabs>
          <w:tab w:val="left" w:pos="284"/>
        </w:tabs>
        <w:overflowPunct w:val="0"/>
        <w:ind w:firstLine="709"/>
        <w:textAlignment w:val="baseline"/>
        <w:rPr>
          <w:rFonts w:cs="Times New Roman"/>
          <w:color w:val="000000"/>
          <w:sz w:val="24"/>
          <w:szCs w:val="24"/>
        </w:rPr>
      </w:pPr>
      <w:r w:rsidRPr="00685D7D">
        <w:rPr>
          <w:rFonts w:cs="Times New Roman"/>
          <w:color w:val="000000"/>
          <w:sz w:val="24"/>
          <w:szCs w:val="24"/>
        </w:rPr>
        <w:t xml:space="preserve"> Настоящие Правила разработаны в соответствии с действующим законодательством Российской Федерации и вводят на территории</w:t>
      </w:r>
      <w:r w:rsidR="0077346D" w:rsidRPr="00685D7D">
        <w:rPr>
          <w:rFonts w:cs="Times New Roman"/>
          <w:color w:val="000000"/>
          <w:sz w:val="24"/>
          <w:szCs w:val="24"/>
        </w:rPr>
        <w:t xml:space="preserve"> </w:t>
      </w:r>
      <w:r w:rsidRPr="00685D7D">
        <w:rPr>
          <w:rFonts w:cs="Times New Roman"/>
          <w:sz w:val="24"/>
          <w:szCs w:val="24"/>
        </w:rPr>
        <w:t>сельского</w:t>
      </w:r>
      <w:r w:rsidR="0077346D" w:rsidRPr="00685D7D">
        <w:rPr>
          <w:rFonts w:cs="Times New Roman"/>
          <w:sz w:val="24"/>
          <w:szCs w:val="24"/>
        </w:rPr>
        <w:t xml:space="preserve"> </w:t>
      </w:r>
      <w:r w:rsidRPr="00685D7D">
        <w:rPr>
          <w:rFonts w:cs="Times New Roman"/>
          <w:sz w:val="24"/>
          <w:szCs w:val="24"/>
        </w:rPr>
        <w:t>поселения</w:t>
      </w:r>
      <w:r w:rsidR="0077346D" w:rsidRPr="00685D7D">
        <w:rPr>
          <w:rFonts w:cs="Times New Roman"/>
          <w:sz w:val="24"/>
          <w:szCs w:val="24"/>
        </w:rPr>
        <w:t xml:space="preserve"> </w:t>
      </w:r>
      <w:r w:rsidRPr="00685D7D">
        <w:rPr>
          <w:rFonts w:cs="Times New Roman"/>
          <w:sz w:val="24"/>
          <w:szCs w:val="24"/>
        </w:rPr>
        <w:t>Гафуровский сельсовет</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w:t>
      </w:r>
      <w:r w:rsidRPr="00685D7D">
        <w:rPr>
          <w:rFonts w:cs="Times New Roman"/>
          <w:color w:val="000000"/>
          <w:sz w:val="24"/>
          <w:szCs w:val="24"/>
        </w:rPr>
        <w:t xml:space="preserve"> систему регулирования землепользования и застройки, основанную на градостроительном зонировании и</w:t>
      </w:r>
      <w:r w:rsidR="0077346D" w:rsidRPr="00685D7D">
        <w:rPr>
          <w:rFonts w:cs="Times New Roman"/>
          <w:color w:val="000000"/>
          <w:sz w:val="24"/>
          <w:szCs w:val="24"/>
        </w:rPr>
        <w:t xml:space="preserve"> </w:t>
      </w:r>
      <w:r w:rsidRPr="00685D7D">
        <w:rPr>
          <w:rFonts w:cs="Times New Roman"/>
          <w:color w:val="000000"/>
          <w:sz w:val="24"/>
          <w:szCs w:val="24"/>
        </w:rPr>
        <w:t>устанавливающую</w:t>
      </w:r>
      <w:r w:rsidR="0077346D" w:rsidRPr="00685D7D">
        <w:rPr>
          <w:rFonts w:cs="Times New Roman"/>
          <w:color w:val="000000"/>
          <w:sz w:val="24"/>
          <w:szCs w:val="24"/>
        </w:rPr>
        <w:t xml:space="preserve"> </w:t>
      </w:r>
      <w:r w:rsidRPr="00685D7D">
        <w:rPr>
          <w:rFonts w:cs="Times New Roman"/>
          <w:color w:val="000000"/>
          <w:sz w:val="24"/>
          <w:szCs w:val="24"/>
        </w:rPr>
        <w:t>территориальные зоны и градостроительные регламенты.</w:t>
      </w:r>
      <w:r w:rsidR="0077346D" w:rsidRPr="00685D7D">
        <w:rPr>
          <w:rFonts w:cs="Times New Roman"/>
          <w:color w:val="000000"/>
          <w:sz w:val="24"/>
          <w:szCs w:val="24"/>
        </w:rPr>
        <w:t xml:space="preserve"> </w:t>
      </w:r>
    </w:p>
    <w:p w14:paraId="11608F28" w14:textId="46133630" w:rsidR="00306E74" w:rsidRPr="00685D7D" w:rsidRDefault="00306E74" w:rsidP="00306E74">
      <w:pPr>
        <w:tabs>
          <w:tab w:val="left" w:pos="284"/>
        </w:tabs>
        <w:overflowPunct w:val="0"/>
        <w:ind w:firstLine="426"/>
        <w:textAlignment w:val="baseline"/>
        <w:rPr>
          <w:rFonts w:cs="Times New Roman"/>
          <w:color w:val="000000"/>
          <w:sz w:val="24"/>
          <w:szCs w:val="24"/>
        </w:rPr>
      </w:pPr>
      <w:r w:rsidRPr="00685D7D">
        <w:rPr>
          <w:rFonts w:cs="Times New Roman"/>
          <w:color w:val="000000"/>
          <w:sz w:val="24"/>
          <w:szCs w:val="24"/>
        </w:rPr>
        <w:t xml:space="preserve">1 Принятие Правил и введение на территории </w:t>
      </w:r>
      <w:r w:rsidRPr="00685D7D">
        <w:rPr>
          <w:rFonts w:cs="Times New Roman"/>
          <w:sz w:val="24"/>
          <w:szCs w:val="24"/>
        </w:rPr>
        <w:t>сельского</w:t>
      </w:r>
      <w:r w:rsidR="0077346D" w:rsidRPr="00685D7D">
        <w:rPr>
          <w:rFonts w:cs="Times New Roman"/>
          <w:sz w:val="24"/>
          <w:szCs w:val="24"/>
        </w:rPr>
        <w:t xml:space="preserve"> </w:t>
      </w:r>
      <w:r w:rsidRPr="00685D7D">
        <w:rPr>
          <w:rFonts w:cs="Times New Roman"/>
          <w:sz w:val="24"/>
          <w:szCs w:val="24"/>
        </w:rPr>
        <w:t>поселения</w:t>
      </w:r>
      <w:r w:rsidR="0077346D" w:rsidRPr="00685D7D">
        <w:rPr>
          <w:rFonts w:cs="Times New Roman"/>
          <w:sz w:val="24"/>
          <w:szCs w:val="24"/>
        </w:rPr>
        <w:t xml:space="preserve"> </w:t>
      </w:r>
      <w:r w:rsidRPr="00685D7D">
        <w:rPr>
          <w:rFonts w:cs="Times New Roman"/>
          <w:sz w:val="24"/>
          <w:szCs w:val="24"/>
        </w:rPr>
        <w:t>Гафуровский сельсовет</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w:t>
      </w:r>
      <w:r w:rsidRPr="00685D7D">
        <w:rPr>
          <w:rFonts w:cs="Times New Roman"/>
          <w:color w:val="000000"/>
          <w:sz w:val="24"/>
          <w:szCs w:val="24"/>
        </w:rPr>
        <w:t xml:space="preserve"> системы градостроительного зонирования необходимо</w:t>
      </w:r>
      <w:r w:rsidR="0077346D" w:rsidRPr="00685D7D">
        <w:rPr>
          <w:rFonts w:cs="Times New Roman"/>
          <w:color w:val="000000"/>
          <w:sz w:val="24"/>
          <w:szCs w:val="24"/>
        </w:rPr>
        <w:t xml:space="preserve"> </w:t>
      </w:r>
      <w:r w:rsidRPr="00685D7D">
        <w:rPr>
          <w:rFonts w:cs="Times New Roman"/>
          <w:color w:val="000000"/>
          <w:sz w:val="24"/>
          <w:szCs w:val="24"/>
        </w:rPr>
        <w:t>в целях:</w:t>
      </w:r>
    </w:p>
    <w:p w14:paraId="4060AE73" w14:textId="66571899" w:rsidR="00306E74" w:rsidRPr="00685D7D" w:rsidRDefault="00306E74" w:rsidP="00306E74">
      <w:pPr>
        <w:widowControl w:val="0"/>
        <w:numPr>
          <w:ilvl w:val="0"/>
          <w:numId w:val="15"/>
        </w:numPr>
        <w:tabs>
          <w:tab w:val="left" w:pos="284"/>
        </w:tabs>
        <w:overflowPunct w:val="0"/>
        <w:autoSpaceDE w:val="0"/>
        <w:autoSpaceDN w:val="0"/>
        <w:adjustRightInd w:val="0"/>
        <w:spacing w:after="0"/>
        <w:jc w:val="both"/>
        <w:textAlignment w:val="baseline"/>
        <w:rPr>
          <w:rFonts w:cs="Times New Roman"/>
          <w:color w:val="000000"/>
          <w:sz w:val="24"/>
          <w:szCs w:val="24"/>
        </w:rPr>
      </w:pPr>
      <w:r w:rsidRPr="00685D7D">
        <w:rPr>
          <w:rFonts w:cs="Times New Roman"/>
          <w:color w:val="000000"/>
          <w:sz w:val="24"/>
          <w:szCs w:val="24"/>
        </w:rPr>
        <w:t>создания устойчивого развития территории</w:t>
      </w:r>
      <w:r w:rsidR="0077346D" w:rsidRPr="00685D7D">
        <w:rPr>
          <w:rFonts w:cs="Times New Roman"/>
          <w:color w:val="000000"/>
          <w:sz w:val="24"/>
          <w:szCs w:val="24"/>
        </w:rPr>
        <w:t xml:space="preserve"> </w:t>
      </w:r>
      <w:r w:rsidRPr="00685D7D">
        <w:rPr>
          <w:rFonts w:cs="Times New Roman"/>
          <w:sz w:val="24"/>
          <w:szCs w:val="24"/>
        </w:rPr>
        <w:t>сельского</w:t>
      </w:r>
      <w:r w:rsidR="0077346D" w:rsidRPr="00685D7D">
        <w:rPr>
          <w:rFonts w:cs="Times New Roman"/>
          <w:sz w:val="24"/>
          <w:szCs w:val="24"/>
        </w:rPr>
        <w:t xml:space="preserve"> </w:t>
      </w:r>
      <w:r w:rsidRPr="00685D7D">
        <w:rPr>
          <w:rFonts w:cs="Times New Roman"/>
          <w:sz w:val="24"/>
          <w:szCs w:val="24"/>
        </w:rPr>
        <w:t>поселения</w:t>
      </w:r>
      <w:r w:rsidR="0077346D" w:rsidRPr="00685D7D">
        <w:rPr>
          <w:rFonts w:cs="Times New Roman"/>
          <w:sz w:val="24"/>
          <w:szCs w:val="24"/>
        </w:rPr>
        <w:t xml:space="preserve"> </w:t>
      </w:r>
      <w:r w:rsidRPr="00685D7D">
        <w:rPr>
          <w:rFonts w:cs="Times New Roman"/>
          <w:sz w:val="24"/>
          <w:szCs w:val="24"/>
        </w:rPr>
        <w:t>Гафуровский сельсовет</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w:t>
      </w:r>
      <w:r w:rsidRPr="00685D7D">
        <w:rPr>
          <w:rFonts w:cs="Times New Roman"/>
          <w:color w:val="000000"/>
          <w:sz w:val="24"/>
          <w:szCs w:val="24"/>
        </w:rPr>
        <w:t>, сохранения и охраны культурного наследия, окружающей среды и рационального использования природных ресурсов;</w:t>
      </w:r>
    </w:p>
    <w:p w14:paraId="58113F1A" w14:textId="5E72130C" w:rsidR="00306E74" w:rsidRPr="00685D7D" w:rsidRDefault="00306E74" w:rsidP="00306E74">
      <w:pPr>
        <w:widowControl w:val="0"/>
        <w:numPr>
          <w:ilvl w:val="0"/>
          <w:numId w:val="15"/>
        </w:numPr>
        <w:tabs>
          <w:tab w:val="left" w:pos="284"/>
        </w:tabs>
        <w:overflowPunct w:val="0"/>
        <w:autoSpaceDE w:val="0"/>
        <w:autoSpaceDN w:val="0"/>
        <w:adjustRightInd w:val="0"/>
        <w:spacing w:after="0"/>
        <w:jc w:val="both"/>
        <w:textAlignment w:val="baseline"/>
        <w:rPr>
          <w:rFonts w:cs="Times New Roman"/>
          <w:color w:val="000000"/>
          <w:sz w:val="24"/>
          <w:szCs w:val="24"/>
        </w:rPr>
      </w:pPr>
      <w:r w:rsidRPr="00685D7D">
        <w:rPr>
          <w:rFonts w:cs="Times New Roman"/>
          <w:color w:val="000000"/>
          <w:sz w:val="24"/>
          <w:szCs w:val="24"/>
        </w:rPr>
        <w:t>защиты прав граждан, обеспечения</w:t>
      </w:r>
      <w:r w:rsidR="0077346D" w:rsidRPr="00685D7D">
        <w:rPr>
          <w:rFonts w:cs="Times New Roman"/>
          <w:color w:val="000000"/>
          <w:sz w:val="24"/>
          <w:szCs w:val="24"/>
        </w:rPr>
        <w:t xml:space="preserve"> </w:t>
      </w:r>
      <w:r w:rsidRPr="00685D7D">
        <w:rPr>
          <w:rFonts w:cs="Times New Roman"/>
          <w:color w:val="000000"/>
          <w:sz w:val="24"/>
          <w:szCs w:val="24"/>
        </w:rPr>
        <w:t>равенства прав и законных интересов всех субъектов градостроительной деятельности - физических и юридических лиц, в т.ч. правообладателей</w:t>
      </w:r>
      <w:r w:rsidR="0077346D" w:rsidRPr="00685D7D">
        <w:rPr>
          <w:rFonts w:cs="Times New Roman"/>
          <w:color w:val="000000"/>
          <w:sz w:val="24"/>
          <w:szCs w:val="24"/>
        </w:rPr>
        <w:t xml:space="preserve"> </w:t>
      </w:r>
      <w:r w:rsidRPr="00685D7D">
        <w:rPr>
          <w:rFonts w:cs="Times New Roman"/>
          <w:color w:val="000000"/>
          <w:sz w:val="24"/>
          <w:szCs w:val="24"/>
        </w:rPr>
        <w:t>земельных участков и объектов капитального строительства;</w:t>
      </w:r>
    </w:p>
    <w:p w14:paraId="28AEB3AB" w14:textId="77777777" w:rsidR="00306E74" w:rsidRPr="00685D7D" w:rsidRDefault="00306E74" w:rsidP="00306E74">
      <w:pPr>
        <w:widowControl w:val="0"/>
        <w:numPr>
          <w:ilvl w:val="0"/>
          <w:numId w:val="15"/>
        </w:numPr>
        <w:tabs>
          <w:tab w:val="left" w:pos="284"/>
        </w:tabs>
        <w:overflowPunct w:val="0"/>
        <w:autoSpaceDE w:val="0"/>
        <w:autoSpaceDN w:val="0"/>
        <w:adjustRightInd w:val="0"/>
        <w:spacing w:after="0"/>
        <w:jc w:val="both"/>
        <w:textAlignment w:val="baseline"/>
        <w:rPr>
          <w:rFonts w:cs="Times New Roman"/>
          <w:color w:val="000000"/>
          <w:sz w:val="24"/>
          <w:szCs w:val="24"/>
        </w:rPr>
      </w:pPr>
      <w:r w:rsidRPr="00685D7D">
        <w:rPr>
          <w:rFonts w:cs="Times New Roman"/>
          <w:color w:val="000000"/>
          <w:sz w:val="24"/>
          <w:szCs w:val="24"/>
        </w:rPr>
        <w:t xml:space="preserve">обеспечения открытой информации о правилах и условиях использования земельных участков, осуществления на них строительства, реконструкции и капитального ремонта объектов капитального строительства; </w:t>
      </w:r>
    </w:p>
    <w:p w14:paraId="512F7E30" w14:textId="77777777" w:rsidR="00306E74" w:rsidRPr="00685D7D" w:rsidRDefault="00306E74" w:rsidP="00306E74">
      <w:pPr>
        <w:widowControl w:val="0"/>
        <w:numPr>
          <w:ilvl w:val="0"/>
          <w:numId w:val="15"/>
        </w:numPr>
        <w:tabs>
          <w:tab w:val="left" w:pos="284"/>
        </w:tabs>
        <w:overflowPunct w:val="0"/>
        <w:autoSpaceDE w:val="0"/>
        <w:autoSpaceDN w:val="0"/>
        <w:adjustRightInd w:val="0"/>
        <w:spacing w:after="0"/>
        <w:jc w:val="both"/>
        <w:textAlignment w:val="baseline"/>
        <w:rPr>
          <w:rFonts w:cs="Times New Roman"/>
          <w:color w:val="000000"/>
          <w:sz w:val="24"/>
          <w:szCs w:val="24"/>
        </w:rPr>
      </w:pPr>
      <w:r w:rsidRPr="00685D7D">
        <w:rPr>
          <w:rFonts w:cs="Times New Roman"/>
          <w:color w:val="000000"/>
          <w:sz w:val="24"/>
          <w:szCs w:val="24"/>
        </w:rPr>
        <w:t>подготовки документов для предоставления земельных участков, находящихся в государственной или муниципальной собственности в целях осуществления строительства, реконструкции объектов капитального строительства;</w:t>
      </w:r>
    </w:p>
    <w:p w14:paraId="2608D3D3" w14:textId="55DA02BE" w:rsidR="00306E74" w:rsidRPr="00685D7D" w:rsidRDefault="00306E74" w:rsidP="00306E74">
      <w:pPr>
        <w:widowControl w:val="0"/>
        <w:numPr>
          <w:ilvl w:val="0"/>
          <w:numId w:val="15"/>
        </w:numPr>
        <w:tabs>
          <w:tab w:val="left" w:pos="284"/>
        </w:tabs>
        <w:overflowPunct w:val="0"/>
        <w:autoSpaceDE w:val="0"/>
        <w:autoSpaceDN w:val="0"/>
        <w:adjustRightInd w:val="0"/>
        <w:spacing w:after="0"/>
        <w:jc w:val="both"/>
        <w:textAlignment w:val="baseline"/>
        <w:rPr>
          <w:rFonts w:cs="Times New Roman"/>
          <w:color w:val="000000"/>
          <w:sz w:val="24"/>
          <w:szCs w:val="24"/>
        </w:rPr>
      </w:pPr>
      <w:r w:rsidRPr="00685D7D">
        <w:rPr>
          <w:rFonts w:cs="Times New Roman"/>
          <w:color w:val="000000"/>
          <w:sz w:val="24"/>
          <w:szCs w:val="24"/>
        </w:rPr>
        <w:t>развития застроенных территорий, а также для создания благоприятных условий по привлечению инвестиций в развитие территории</w:t>
      </w:r>
      <w:r w:rsidR="0077346D" w:rsidRPr="00685D7D">
        <w:rPr>
          <w:rFonts w:cs="Times New Roman"/>
          <w:color w:val="000000"/>
          <w:sz w:val="24"/>
          <w:szCs w:val="24"/>
        </w:rPr>
        <w:t xml:space="preserve"> </w:t>
      </w:r>
      <w:r w:rsidRPr="00685D7D">
        <w:rPr>
          <w:rFonts w:cs="Times New Roman"/>
          <w:sz w:val="24"/>
          <w:szCs w:val="24"/>
        </w:rPr>
        <w:t>сельского</w:t>
      </w:r>
      <w:r w:rsidR="0077346D" w:rsidRPr="00685D7D">
        <w:rPr>
          <w:rFonts w:cs="Times New Roman"/>
          <w:sz w:val="24"/>
          <w:szCs w:val="24"/>
        </w:rPr>
        <w:t xml:space="preserve"> </w:t>
      </w:r>
      <w:r w:rsidRPr="00685D7D">
        <w:rPr>
          <w:rFonts w:cs="Times New Roman"/>
          <w:sz w:val="24"/>
          <w:szCs w:val="24"/>
        </w:rPr>
        <w:t>поселения</w:t>
      </w:r>
      <w:r w:rsidR="0077346D" w:rsidRPr="00685D7D">
        <w:rPr>
          <w:rFonts w:cs="Times New Roman"/>
          <w:sz w:val="24"/>
          <w:szCs w:val="24"/>
        </w:rPr>
        <w:t xml:space="preserve"> </w:t>
      </w:r>
      <w:r w:rsidRPr="00685D7D">
        <w:rPr>
          <w:rFonts w:cs="Times New Roman"/>
          <w:sz w:val="24"/>
          <w:szCs w:val="24"/>
        </w:rPr>
        <w:t>Гафуровский сельсовет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w:t>
      </w:r>
      <w:r w:rsidRPr="00685D7D">
        <w:rPr>
          <w:rFonts w:cs="Times New Roman"/>
          <w:color w:val="000000"/>
          <w:sz w:val="24"/>
          <w:szCs w:val="24"/>
        </w:rPr>
        <w:t xml:space="preserve"> и возможности выбора</w:t>
      </w:r>
      <w:r w:rsidR="0077346D" w:rsidRPr="00685D7D">
        <w:rPr>
          <w:rFonts w:cs="Times New Roman"/>
          <w:color w:val="000000"/>
          <w:sz w:val="24"/>
          <w:szCs w:val="24"/>
        </w:rPr>
        <w:t xml:space="preserve"> </w:t>
      </w:r>
      <w:r w:rsidRPr="00685D7D">
        <w:rPr>
          <w:rFonts w:cs="Times New Roman"/>
          <w:color w:val="000000"/>
          <w:sz w:val="24"/>
          <w:szCs w:val="24"/>
        </w:rPr>
        <w:t xml:space="preserve">наиболее эффективного использования видов разрешенного использования земельных участков и объектов капитального строительства. </w:t>
      </w:r>
    </w:p>
    <w:p w14:paraId="3BB31E11" w14:textId="77777777" w:rsidR="00306E74" w:rsidRPr="00685D7D" w:rsidRDefault="00306E74" w:rsidP="00306E74">
      <w:pPr>
        <w:pStyle w:val="af3"/>
        <w:tabs>
          <w:tab w:val="left" w:pos="709"/>
        </w:tabs>
        <w:spacing w:line="240" w:lineRule="auto"/>
        <w:ind w:firstLine="284"/>
        <w:rPr>
          <w:rFonts w:ascii="Times New Roman" w:hAnsi="Times New Roman"/>
          <w:sz w:val="24"/>
          <w:szCs w:val="24"/>
        </w:rPr>
      </w:pPr>
      <w:r w:rsidRPr="00685D7D">
        <w:rPr>
          <w:rFonts w:ascii="Times New Roman" w:hAnsi="Times New Roman"/>
          <w:sz w:val="24"/>
          <w:szCs w:val="24"/>
        </w:rPr>
        <w:t xml:space="preserve"> 2. Введение системы регулирования землепользования и застройки, основанной на градостроительном зонировании создаст </w:t>
      </w:r>
      <w:proofErr w:type="gramStart"/>
      <w:r w:rsidRPr="00685D7D">
        <w:rPr>
          <w:rFonts w:ascii="Times New Roman" w:hAnsi="Times New Roman"/>
          <w:sz w:val="24"/>
          <w:szCs w:val="24"/>
        </w:rPr>
        <w:t>условия ;</w:t>
      </w:r>
      <w:proofErr w:type="gramEnd"/>
    </w:p>
    <w:p w14:paraId="619558E7" w14:textId="77777777" w:rsidR="00306E74" w:rsidRPr="00685D7D" w:rsidRDefault="00306E74" w:rsidP="00306E74">
      <w:pPr>
        <w:widowControl w:val="0"/>
        <w:numPr>
          <w:ilvl w:val="0"/>
          <w:numId w:val="16"/>
        </w:numPr>
        <w:tabs>
          <w:tab w:val="left" w:pos="284"/>
        </w:tabs>
        <w:autoSpaceDE w:val="0"/>
        <w:autoSpaceDN w:val="0"/>
        <w:adjustRightInd w:val="0"/>
        <w:spacing w:after="0"/>
        <w:jc w:val="both"/>
        <w:rPr>
          <w:rFonts w:cs="Times New Roman"/>
          <w:sz w:val="24"/>
          <w:szCs w:val="24"/>
        </w:rPr>
      </w:pPr>
      <w:r w:rsidRPr="00685D7D">
        <w:rPr>
          <w:rFonts w:cs="Times New Roman"/>
          <w:sz w:val="24"/>
          <w:szCs w:val="24"/>
        </w:rPr>
        <w:t>реализации планов и программ развития муниципального образования, систем инженерного, транспортного обеспечения и социального обслуживания, сохранения окружающей среды и объектов культурного наследия;</w:t>
      </w:r>
    </w:p>
    <w:p w14:paraId="398070E2" w14:textId="77777777" w:rsidR="00306E74" w:rsidRPr="00685D7D" w:rsidRDefault="00306E74" w:rsidP="00306E74">
      <w:pPr>
        <w:widowControl w:val="0"/>
        <w:numPr>
          <w:ilvl w:val="0"/>
          <w:numId w:val="16"/>
        </w:numPr>
        <w:tabs>
          <w:tab w:val="left" w:pos="284"/>
        </w:tabs>
        <w:autoSpaceDE w:val="0"/>
        <w:autoSpaceDN w:val="0"/>
        <w:adjustRightInd w:val="0"/>
        <w:spacing w:after="0"/>
        <w:jc w:val="both"/>
        <w:rPr>
          <w:rFonts w:cs="Times New Roman"/>
          <w:sz w:val="24"/>
          <w:szCs w:val="24"/>
        </w:rPr>
      </w:pPr>
      <w:r w:rsidRPr="00685D7D">
        <w:rPr>
          <w:rFonts w:cs="Times New Roman"/>
          <w:sz w:val="24"/>
          <w:szCs w:val="24"/>
        </w:rPr>
        <w:t>создания условий для планировки территории.</w:t>
      </w:r>
    </w:p>
    <w:p w14:paraId="0F775536" w14:textId="77777777" w:rsidR="00306E74" w:rsidRPr="00685D7D" w:rsidRDefault="00306E74" w:rsidP="00306E74">
      <w:pPr>
        <w:tabs>
          <w:tab w:val="left" w:pos="709"/>
        </w:tabs>
        <w:ind w:firstLine="360"/>
        <w:rPr>
          <w:rFonts w:cs="Times New Roman"/>
          <w:sz w:val="24"/>
          <w:szCs w:val="24"/>
        </w:rPr>
      </w:pPr>
      <w:r w:rsidRPr="00685D7D">
        <w:rPr>
          <w:rFonts w:cs="Times New Roman"/>
          <w:sz w:val="24"/>
          <w:szCs w:val="24"/>
        </w:rPr>
        <w:t>3. Настоящие Правила регламентируют деятельность;</w:t>
      </w:r>
    </w:p>
    <w:p w14:paraId="700CBA8D" w14:textId="77777777" w:rsidR="00306E74" w:rsidRPr="00685D7D" w:rsidRDefault="00306E74" w:rsidP="00306E74">
      <w:pPr>
        <w:widowControl w:val="0"/>
        <w:numPr>
          <w:ilvl w:val="0"/>
          <w:numId w:val="17"/>
        </w:numPr>
        <w:autoSpaceDE w:val="0"/>
        <w:autoSpaceDN w:val="0"/>
        <w:adjustRightInd w:val="0"/>
        <w:spacing w:after="0"/>
        <w:jc w:val="both"/>
        <w:rPr>
          <w:rFonts w:cs="Times New Roman"/>
          <w:sz w:val="24"/>
          <w:szCs w:val="24"/>
        </w:rPr>
      </w:pPr>
      <w:r w:rsidRPr="00685D7D">
        <w:rPr>
          <w:rFonts w:cs="Times New Roman"/>
          <w:sz w:val="24"/>
          <w:szCs w:val="24"/>
        </w:rPr>
        <w:t xml:space="preserve">градостроительной подготовке территорий и земельных участков, выделяемых из состава государственных или муниципальных земель, в целях предоставления </w:t>
      </w:r>
      <w:r w:rsidRPr="00685D7D">
        <w:rPr>
          <w:rFonts w:cs="Times New Roman"/>
          <w:sz w:val="24"/>
          <w:szCs w:val="24"/>
        </w:rPr>
        <w:lastRenderedPageBreak/>
        <w:t>физическим и юридическим лицам;</w:t>
      </w:r>
    </w:p>
    <w:p w14:paraId="335DAD6F" w14:textId="77777777" w:rsidR="00306E74" w:rsidRPr="00685D7D" w:rsidRDefault="00306E74" w:rsidP="00306E74">
      <w:pPr>
        <w:widowControl w:val="0"/>
        <w:numPr>
          <w:ilvl w:val="0"/>
          <w:numId w:val="17"/>
        </w:numPr>
        <w:autoSpaceDE w:val="0"/>
        <w:autoSpaceDN w:val="0"/>
        <w:adjustRightInd w:val="0"/>
        <w:spacing w:after="0"/>
        <w:jc w:val="both"/>
        <w:rPr>
          <w:rFonts w:cs="Times New Roman"/>
          <w:sz w:val="24"/>
          <w:szCs w:val="24"/>
        </w:rPr>
      </w:pPr>
      <w:r w:rsidRPr="00685D7D">
        <w:rPr>
          <w:rFonts w:cs="Times New Roman"/>
          <w:sz w:val="24"/>
          <w:szCs w:val="24"/>
        </w:rPr>
        <w:t>установлению, изменению, закреплению границ земель общего использования;</w:t>
      </w:r>
    </w:p>
    <w:p w14:paraId="2BD338B1" w14:textId="7521EA88" w:rsidR="00306E74" w:rsidRPr="00685D7D" w:rsidRDefault="00306E74" w:rsidP="00306E74">
      <w:pPr>
        <w:widowControl w:val="0"/>
        <w:numPr>
          <w:ilvl w:val="0"/>
          <w:numId w:val="17"/>
        </w:numPr>
        <w:autoSpaceDE w:val="0"/>
        <w:autoSpaceDN w:val="0"/>
        <w:adjustRightInd w:val="0"/>
        <w:spacing w:after="0"/>
        <w:jc w:val="both"/>
        <w:rPr>
          <w:rFonts w:cs="Times New Roman"/>
          <w:sz w:val="24"/>
          <w:szCs w:val="24"/>
        </w:rPr>
      </w:pPr>
      <w:r w:rsidRPr="00685D7D">
        <w:rPr>
          <w:rFonts w:cs="Times New Roman"/>
          <w:sz w:val="24"/>
          <w:szCs w:val="24"/>
        </w:rPr>
        <w:t>проведению публичных слушаний по вопросам градостроительной деятельности</w:t>
      </w:r>
      <w:r w:rsidR="0077346D" w:rsidRPr="00685D7D">
        <w:rPr>
          <w:rFonts w:cs="Times New Roman"/>
          <w:sz w:val="24"/>
          <w:szCs w:val="24"/>
        </w:rPr>
        <w:t xml:space="preserve"> </w:t>
      </w:r>
      <w:r w:rsidRPr="00685D7D">
        <w:rPr>
          <w:rFonts w:cs="Times New Roman"/>
          <w:sz w:val="24"/>
          <w:szCs w:val="24"/>
        </w:rPr>
        <w:t>за исключением публичных слушаний по проекту генерального плана);</w:t>
      </w:r>
    </w:p>
    <w:p w14:paraId="6132AF12" w14:textId="77777777" w:rsidR="00306E74" w:rsidRPr="00685D7D" w:rsidRDefault="00306E74" w:rsidP="00306E74">
      <w:pPr>
        <w:widowControl w:val="0"/>
        <w:numPr>
          <w:ilvl w:val="0"/>
          <w:numId w:val="17"/>
        </w:numPr>
        <w:autoSpaceDE w:val="0"/>
        <w:autoSpaceDN w:val="0"/>
        <w:adjustRightInd w:val="0"/>
        <w:spacing w:after="0"/>
        <w:jc w:val="both"/>
        <w:rPr>
          <w:rFonts w:cs="Times New Roman"/>
          <w:sz w:val="24"/>
          <w:szCs w:val="24"/>
        </w:rPr>
      </w:pPr>
      <w:r w:rsidRPr="00685D7D">
        <w:rPr>
          <w:rFonts w:cs="Times New Roman"/>
          <w:sz w:val="24"/>
          <w:szCs w:val="24"/>
        </w:rPr>
        <w:t>подготовке градостроительных оснований для принятия решений о резервировании и изъятии земельных участков для государственных или муниципальных нужд, об установлении публичных сервитутов;</w:t>
      </w:r>
    </w:p>
    <w:p w14:paraId="70733E65" w14:textId="77777777" w:rsidR="00306E74" w:rsidRPr="00685D7D" w:rsidRDefault="00306E74" w:rsidP="00306E74">
      <w:pPr>
        <w:widowControl w:val="0"/>
        <w:numPr>
          <w:ilvl w:val="0"/>
          <w:numId w:val="17"/>
        </w:numPr>
        <w:autoSpaceDE w:val="0"/>
        <w:autoSpaceDN w:val="0"/>
        <w:adjustRightInd w:val="0"/>
        <w:spacing w:after="0"/>
        <w:jc w:val="both"/>
        <w:rPr>
          <w:rFonts w:cs="Times New Roman"/>
          <w:sz w:val="24"/>
          <w:szCs w:val="24"/>
        </w:rPr>
      </w:pPr>
      <w:r w:rsidRPr="00685D7D">
        <w:rPr>
          <w:rFonts w:cs="Times New Roman"/>
          <w:sz w:val="24"/>
          <w:szCs w:val="24"/>
        </w:rPr>
        <w:t>согласованию проектной документации;</w:t>
      </w:r>
    </w:p>
    <w:p w14:paraId="102DA85F" w14:textId="77777777" w:rsidR="00306E74" w:rsidRPr="00685D7D" w:rsidRDefault="00306E74" w:rsidP="00306E74">
      <w:pPr>
        <w:widowControl w:val="0"/>
        <w:numPr>
          <w:ilvl w:val="0"/>
          <w:numId w:val="17"/>
        </w:numPr>
        <w:autoSpaceDE w:val="0"/>
        <w:autoSpaceDN w:val="0"/>
        <w:adjustRightInd w:val="0"/>
        <w:spacing w:after="0"/>
        <w:jc w:val="both"/>
        <w:rPr>
          <w:rFonts w:cs="Times New Roman"/>
          <w:sz w:val="24"/>
          <w:szCs w:val="24"/>
        </w:rPr>
      </w:pPr>
      <w:r w:rsidRPr="00685D7D">
        <w:rPr>
          <w:rFonts w:cs="Times New Roman"/>
          <w:sz w:val="24"/>
          <w:szCs w:val="24"/>
        </w:rPr>
        <w:t>выдаче разрешений на строительство, разрешений на ввод в эксплуатацию вновь построенных, реконструированных объектов капитального строительства;</w:t>
      </w:r>
    </w:p>
    <w:p w14:paraId="0CF3319B" w14:textId="42A10BC5" w:rsidR="00306E74" w:rsidRPr="00685D7D" w:rsidRDefault="00306E74" w:rsidP="00306E74">
      <w:pPr>
        <w:pStyle w:val="Web1"/>
        <w:spacing w:before="0" w:after="0"/>
        <w:ind w:left="0" w:right="0"/>
        <w:rPr>
          <w:rFonts w:ascii="Times New Roman" w:hAnsi="Times New Roman" w:cs="Times New Roman"/>
          <w:sz w:val="24"/>
          <w:szCs w:val="24"/>
        </w:rPr>
      </w:pPr>
      <w:r w:rsidRPr="00685D7D">
        <w:rPr>
          <w:rFonts w:ascii="Times New Roman" w:hAnsi="Times New Roman" w:cs="Times New Roman"/>
          <w:sz w:val="24"/>
          <w:szCs w:val="24"/>
        </w:rPr>
        <w:t>контроля для соблюдения прав граждан и юридических лиц и за использованием земельных участков, соответствием строительных намерений застройщиков и градостроительных изменений недвижимости, градостроительным регламентам.</w:t>
      </w:r>
    </w:p>
    <w:p w14:paraId="44D530E3" w14:textId="77777777" w:rsidR="00306E74" w:rsidRPr="00685D7D" w:rsidRDefault="00306E74" w:rsidP="00306E74">
      <w:pPr>
        <w:pStyle w:val="Web1"/>
        <w:spacing w:before="0" w:after="0"/>
        <w:ind w:left="0" w:right="0"/>
        <w:rPr>
          <w:rFonts w:ascii="Times New Roman" w:hAnsi="Times New Roman" w:cs="Times New Roman"/>
          <w:sz w:val="24"/>
          <w:szCs w:val="24"/>
        </w:rPr>
      </w:pPr>
    </w:p>
    <w:p w14:paraId="62961151" w14:textId="77777777" w:rsidR="00306E74" w:rsidRPr="00685D7D" w:rsidRDefault="00306E74" w:rsidP="00306E74">
      <w:pPr>
        <w:jc w:val="center"/>
        <w:rPr>
          <w:rFonts w:cs="Times New Roman"/>
          <w:b/>
          <w:sz w:val="24"/>
          <w:szCs w:val="24"/>
        </w:rPr>
      </w:pPr>
      <w:r w:rsidRPr="00685D7D">
        <w:rPr>
          <w:rFonts w:cs="Times New Roman"/>
          <w:b/>
          <w:sz w:val="24"/>
          <w:szCs w:val="24"/>
        </w:rPr>
        <w:t>Статья</w:t>
      </w:r>
      <w:r w:rsidRPr="00685D7D">
        <w:rPr>
          <w:rFonts w:cs="Times New Roman"/>
          <w:b/>
          <w:noProof/>
          <w:sz w:val="24"/>
          <w:szCs w:val="24"/>
        </w:rPr>
        <w:t xml:space="preserve"> 3.</w:t>
      </w:r>
      <w:r w:rsidRPr="00685D7D">
        <w:rPr>
          <w:rFonts w:cs="Times New Roman"/>
          <w:b/>
          <w:sz w:val="24"/>
          <w:szCs w:val="24"/>
        </w:rPr>
        <w:t xml:space="preserve"> Состав Правил</w:t>
      </w:r>
    </w:p>
    <w:p w14:paraId="322340E5" w14:textId="77777777" w:rsidR="00306E74" w:rsidRPr="00685D7D" w:rsidRDefault="00306E74" w:rsidP="00306E74">
      <w:pPr>
        <w:pStyle w:val="aff0"/>
        <w:ind w:firstLine="426"/>
        <w:rPr>
          <w:rFonts w:ascii="Times New Roman" w:hAnsi="Times New Roman" w:cs="Times New Roman"/>
          <w:b/>
          <w:sz w:val="24"/>
          <w:szCs w:val="24"/>
          <w:lang w:val="ru-RU"/>
        </w:rPr>
      </w:pPr>
      <w:r w:rsidRPr="00685D7D">
        <w:rPr>
          <w:rFonts w:ascii="Times New Roman" w:hAnsi="Times New Roman" w:cs="Times New Roman"/>
          <w:sz w:val="24"/>
          <w:szCs w:val="24"/>
          <w:lang w:val="ru-RU"/>
        </w:rPr>
        <w:t>Настоящие Правила содержат три части:</w:t>
      </w:r>
    </w:p>
    <w:p w14:paraId="0D7D5D52" w14:textId="00F09627" w:rsidR="00306E74" w:rsidRPr="00685D7D" w:rsidRDefault="00306E74" w:rsidP="00306E74">
      <w:pPr>
        <w:pStyle w:val="aff0"/>
        <w:rPr>
          <w:rFonts w:ascii="Times New Roman" w:hAnsi="Times New Roman" w:cs="Times New Roman"/>
          <w:sz w:val="24"/>
          <w:szCs w:val="24"/>
          <w:lang w:val="ru-RU"/>
        </w:rPr>
      </w:pPr>
      <w:r w:rsidRPr="00685D7D">
        <w:rPr>
          <w:rFonts w:ascii="Times New Roman" w:hAnsi="Times New Roman" w:cs="Times New Roman"/>
          <w:b/>
          <w:sz w:val="24"/>
          <w:szCs w:val="24"/>
          <w:lang w:val="ru-RU"/>
        </w:rPr>
        <w:t xml:space="preserve">Часть </w:t>
      </w:r>
      <w:r w:rsidRPr="00685D7D">
        <w:rPr>
          <w:rFonts w:ascii="Times New Roman" w:hAnsi="Times New Roman" w:cs="Times New Roman"/>
          <w:b/>
          <w:sz w:val="24"/>
          <w:szCs w:val="24"/>
        </w:rPr>
        <w:t>I</w:t>
      </w:r>
      <w:r w:rsidRPr="00685D7D">
        <w:rPr>
          <w:rFonts w:ascii="Times New Roman" w:hAnsi="Times New Roman" w:cs="Times New Roman"/>
          <w:sz w:val="24"/>
          <w:szCs w:val="24"/>
          <w:lang w:val="ru-RU"/>
        </w:rPr>
        <w:t xml:space="preserve"> - " Порядок регулирования землепользования и застройки территории</w:t>
      </w:r>
      <w:r w:rsidR="0077346D" w:rsidRPr="00685D7D">
        <w:rPr>
          <w:rFonts w:ascii="Times New Roman" w:hAnsi="Times New Roman" w:cs="Times New Roman"/>
          <w:sz w:val="24"/>
          <w:szCs w:val="24"/>
          <w:lang w:val="ru-RU"/>
        </w:rPr>
        <w:t xml:space="preserve"> </w:t>
      </w:r>
      <w:r w:rsidRPr="00685D7D">
        <w:rPr>
          <w:rFonts w:ascii="Times New Roman" w:hAnsi="Times New Roman" w:cs="Times New Roman"/>
          <w:sz w:val="24"/>
          <w:szCs w:val="24"/>
          <w:lang w:val="ru-RU"/>
        </w:rPr>
        <w:t>сельского</w:t>
      </w:r>
      <w:r w:rsidR="0077346D" w:rsidRPr="00685D7D">
        <w:rPr>
          <w:rFonts w:ascii="Times New Roman" w:hAnsi="Times New Roman" w:cs="Times New Roman"/>
          <w:sz w:val="24"/>
          <w:szCs w:val="24"/>
          <w:lang w:val="ru-RU"/>
        </w:rPr>
        <w:t xml:space="preserve"> </w:t>
      </w:r>
      <w:r w:rsidRPr="00685D7D">
        <w:rPr>
          <w:rFonts w:ascii="Times New Roman" w:hAnsi="Times New Roman" w:cs="Times New Roman"/>
          <w:sz w:val="24"/>
          <w:szCs w:val="24"/>
          <w:lang w:val="ru-RU"/>
        </w:rPr>
        <w:t>поселения</w:t>
      </w:r>
      <w:r w:rsidR="0077346D" w:rsidRPr="00685D7D">
        <w:rPr>
          <w:rFonts w:ascii="Times New Roman" w:hAnsi="Times New Roman" w:cs="Times New Roman"/>
          <w:sz w:val="24"/>
          <w:szCs w:val="24"/>
          <w:lang w:val="ru-RU"/>
        </w:rPr>
        <w:t xml:space="preserve"> </w:t>
      </w:r>
      <w:r w:rsidRPr="00685D7D">
        <w:rPr>
          <w:rFonts w:ascii="Times New Roman" w:hAnsi="Times New Roman" w:cs="Times New Roman"/>
          <w:sz w:val="24"/>
          <w:szCs w:val="24"/>
          <w:lang w:val="ru-RU"/>
        </w:rPr>
        <w:t>Гафуровский сельсовет</w:t>
      </w:r>
      <w:r w:rsidR="0077346D" w:rsidRPr="00685D7D">
        <w:rPr>
          <w:rFonts w:ascii="Times New Roman" w:hAnsi="Times New Roman" w:cs="Times New Roman"/>
          <w:sz w:val="24"/>
          <w:szCs w:val="24"/>
          <w:lang w:val="ru-RU"/>
        </w:rPr>
        <w:t xml:space="preserve"> </w:t>
      </w:r>
      <w:r w:rsidRPr="00685D7D">
        <w:rPr>
          <w:rFonts w:ascii="Times New Roman" w:hAnsi="Times New Roman" w:cs="Times New Roman"/>
          <w:sz w:val="24"/>
          <w:szCs w:val="24"/>
          <w:lang w:val="ru-RU"/>
        </w:rPr>
        <w:t>муниципального района Туймазинский район</w:t>
      </w:r>
      <w:r w:rsidR="0077346D" w:rsidRPr="00685D7D">
        <w:rPr>
          <w:rFonts w:ascii="Times New Roman" w:hAnsi="Times New Roman" w:cs="Times New Roman"/>
          <w:sz w:val="24"/>
          <w:szCs w:val="24"/>
          <w:lang w:val="ru-RU"/>
        </w:rPr>
        <w:t xml:space="preserve"> </w:t>
      </w:r>
      <w:r w:rsidRPr="00685D7D">
        <w:rPr>
          <w:rFonts w:ascii="Times New Roman" w:hAnsi="Times New Roman" w:cs="Times New Roman"/>
          <w:sz w:val="24"/>
          <w:szCs w:val="24"/>
          <w:lang w:val="ru-RU"/>
        </w:rPr>
        <w:t>Республики Башкортостан»</w:t>
      </w:r>
      <w:r w:rsidRPr="00685D7D">
        <w:rPr>
          <w:rFonts w:ascii="Times New Roman" w:hAnsi="Times New Roman" w:cs="Times New Roman"/>
          <w:noProof/>
          <w:sz w:val="24"/>
          <w:szCs w:val="24"/>
          <w:lang w:val="ru-RU"/>
        </w:rPr>
        <w:t xml:space="preserve"> </w:t>
      </w:r>
      <w:r w:rsidRPr="00685D7D">
        <w:rPr>
          <w:rFonts w:ascii="Times New Roman" w:hAnsi="Times New Roman" w:cs="Times New Roman"/>
          <w:sz w:val="24"/>
          <w:szCs w:val="24"/>
          <w:lang w:val="ru-RU"/>
        </w:rPr>
        <w:t>"</w:t>
      </w:r>
    </w:p>
    <w:p w14:paraId="1D71DB3F" w14:textId="74FD0992" w:rsidR="00306E74" w:rsidRPr="00685D7D" w:rsidRDefault="00306E74" w:rsidP="00306E74">
      <w:pPr>
        <w:pStyle w:val="aff0"/>
        <w:rPr>
          <w:rFonts w:ascii="Times New Roman" w:hAnsi="Times New Roman" w:cs="Times New Roman"/>
          <w:sz w:val="24"/>
          <w:szCs w:val="24"/>
          <w:lang w:val="ru-RU"/>
        </w:rPr>
      </w:pPr>
      <w:r w:rsidRPr="00685D7D">
        <w:rPr>
          <w:rFonts w:ascii="Times New Roman" w:hAnsi="Times New Roman" w:cs="Times New Roman"/>
          <w:b/>
          <w:sz w:val="24"/>
          <w:szCs w:val="24"/>
          <w:lang w:val="ru-RU"/>
        </w:rPr>
        <w:t xml:space="preserve">Часть </w:t>
      </w:r>
      <w:r w:rsidRPr="00685D7D">
        <w:rPr>
          <w:rFonts w:ascii="Times New Roman" w:hAnsi="Times New Roman" w:cs="Times New Roman"/>
          <w:b/>
          <w:sz w:val="24"/>
          <w:szCs w:val="24"/>
        </w:rPr>
        <w:t>II</w:t>
      </w:r>
      <w:r w:rsidRPr="00685D7D">
        <w:rPr>
          <w:rFonts w:ascii="Times New Roman" w:hAnsi="Times New Roman" w:cs="Times New Roman"/>
          <w:sz w:val="24"/>
          <w:szCs w:val="24"/>
          <w:lang w:val="ru-RU"/>
        </w:rPr>
        <w:t xml:space="preserve"> - " Карта градостроительного зонирования</w:t>
      </w:r>
      <w:r w:rsidR="0077346D" w:rsidRPr="00685D7D">
        <w:rPr>
          <w:rFonts w:ascii="Times New Roman" w:hAnsi="Times New Roman" w:cs="Times New Roman"/>
          <w:sz w:val="24"/>
          <w:szCs w:val="24"/>
          <w:lang w:val="ru-RU"/>
        </w:rPr>
        <w:t xml:space="preserve"> </w:t>
      </w:r>
      <w:r w:rsidRPr="00685D7D">
        <w:rPr>
          <w:rFonts w:ascii="Times New Roman" w:hAnsi="Times New Roman" w:cs="Times New Roman"/>
          <w:sz w:val="24"/>
          <w:szCs w:val="24"/>
          <w:lang w:val="ru-RU"/>
        </w:rPr>
        <w:t>сельского</w:t>
      </w:r>
      <w:r w:rsidR="0077346D" w:rsidRPr="00685D7D">
        <w:rPr>
          <w:rFonts w:ascii="Times New Roman" w:hAnsi="Times New Roman" w:cs="Times New Roman"/>
          <w:sz w:val="24"/>
          <w:szCs w:val="24"/>
          <w:lang w:val="ru-RU"/>
        </w:rPr>
        <w:t xml:space="preserve"> </w:t>
      </w:r>
      <w:r w:rsidRPr="00685D7D">
        <w:rPr>
          <w:rFonts w:ascii="Times New Roman" w:hAnsi="Times New Roman" w:cs="Times New Roman"/>
          <w:sz w:val="24"/>
          <w:szCs w:val="24"/>
          <w:lang w:val="ru-RU"/>
        </w:rPr>
        <w:t>поселения</w:t>
      </w:r>
      <w:r w:rsidR="0077346D" w:rsidRPr="00685D7D">
        <w:rPr>
          <w:rFonts w:ascii="Times New Roman" w:hAnsi="Times New Roman" w:cs="Times New Roman"/>
          <w:sz w:val="24"/>
          <w:szCs w:val="24"/>
          <w:lang w:val="ru-RU"/>
        </w:rPr>
        <w:t xml:space="preserve"> </w:t>
      </w:r>
      <w:r w:rsidRPr="00685D7D">
        <w:rPr>
          <w:rFonts w:ascii="Times New Roman" w:hAnsi="Times New Roman" w:cs="Times New Roman"/>
          <w:sz w:val="24"/>
          <w:szCs w:val="24"/>
          <w:lang w:val="ru-RU"/>
        </w:rPr>
        <w:t>Гафуровский сельсовет</w:t>
      </w:r>
      <w:r w:rsidR="0077346D" w:rsidRPr="00685D7D">
        <w:rPr>
          <w:rFonts w:ascii="Times New Roman" w:hAnsi="Times New Roman" w:cs="Times New Roman"/>
          <w:sz w:val="24"/>
          <w:szCs w:val="24"/>
          <w:lang w:val="ru-RU"/>
        </w:rPr>
        <w:t xml:space="preserve"> </w:t>
      </w:r>
      <w:r w:rsidRPr="00685D7D">
        <w:rPr>
          <w:rFonts w:ascii="Times New Roman" w:hAnsi="Times New Roman" w:cs="Times New Roman"/>
          <w:sz w:val="24"/>
          <w:szCs w:val="24"/>
          <w:lang w:val="ru-RU"/>
        </w:rPr>
        <w:t>муниципального района Туймазинский район</w:t>
      </w:r>
      <w:r w:rsidR="0077346D" w:rsidRPr="00685D7D">
        <w:rPr>
          <w:rFonts w:ascii="Times New Roman" w:hAnsi="Times New Roman" w:cs="Times New Roman"/>
          <w:sz w:val="24"/>
          <w:szCs w:val="24"/>
          <w:lang w:val="ru-RU"/>
        </w:rPr>
        <w:t xml:space="preserve"> </w:t>
      </w:r>
      <w:r w:rsidRPr="00685D7D">
        <w:rPr>
          <w:rFonts w:ascii="Times New Roman" w:hAnsi="Times New Roman" w:cs="Times New Roman"/>
          <w:sz w:val="24"/>
          <w:szCs w:val="24"/>
          <w:lang w:val="ru-RU"/>
        </w:rPr>
        <w:t>Республики Башкортостан "</w:t>
      </w:r>
    </w:p>
    <w:p w14:paraId="33F4CC2A" w14:textId="77777777" w:rsidR="00306E74" w:rsidRPr="00685D7D" w:rsidRDefault="00306E74" w:rsidP="00306E74">
      <w:pPr>
        <w:pStyle w:val="aff0"/>
        <w:rPr>
          <w:rFonts w:ascii="Times New Roman" w:hAnsi="Times New Roman" w:cs="Times New Roman"/>
          <w:sz w:val="24"/>
          <w:szCs w:val="24"/>
          <w:lang w:val="ru-RU"/>
        </w:rPr>
      </w:pPr>
      <w:r w:rsidRPr="00685D7D">
        <w:rPr>
          <w:rFonts w:ascii="Times New Roman" w:hAnsi="Times New Roman" w:cs="Times New Roman"/>
          <w:b/>
          <w:sz w:val="24"/>
          <w:szCs w:val="24"/>
          <w:lang w:val="ru-RU"/>
        </w:rPr>
        <w:t xml:space="preserve">Часть </w:t>
      </w:r>
      <w:r w:rsidRPr="00685D7D">
        <w:rPr>
          <w:rFonts w:ascii="Times New Roman" w:hAnsi="Times New Roman" w:cs="Times New Roman"/>
          <w:b/>
          <w:sz w:val="24"/>
          <w:szCs w:val="24"/>
        </w:rPr>
        <w:t>III</w:t>
      </w:r>
      <w:r w:rsidRPr="00685D7D">
        <w:rPr>
          <w:rFonts w:ascii="Times New Roman" w:hAnsi="Times New Roman" w:cs="Times New Roman"/>
          <w:sz w:val="24"/>
          <w:szCs w:val="24"/>
          <w:lang w:val="ru-RU"/>
        </w:rPr>
        <w:t xml:space="preserve"> - " Градостроительные регламенты "</w:t>
      </w:r>
    </w:p>
    <w:p w14:paraId="51493DA6" w14:textId="77777777" w:rsidR="00306E74" w:rsidRPr="00685D7D" w:rsidRDefault="00306E74" w:rsidP="00306E74">
      <w:pPr>
        <w:rPr>
          <w:rFonts w:cs="Times New Roman"/>
          <w:sz w:val="24"/>
          <w:szCs w:val="24"/>
        </w:rPr>
      </w:pPr>
      <w:r w:rsidRPr="00685D7D">
        <w:rPr>
          <w:rFonts w:cs="Times New Roman"/>
          <w:b/>
          <w:i/>
          <w:sz w:val="24"/>
          <w:szCs w:val="24"/>
        </w:rPr>
        <w:t xml:space="preserve">Часть </w:t>
      </w:r>
      <w:r w:rsidRPr="00685D7D">
        <w:rPr>
          <w:rFonts w:cs="Times New Roman"/>
          <w:b/>
          <w:i/>
          <w:sz w:val="24"/>
          <w:szCs w:val="24"/>
          <w:lang w:val="en-US"/>
        </w:rPr>
        <w:t>I</w:t>
      </w:r>
      <w:r w:rsidRPr="00685D7D">
        <w:rPr>
          <w:rFonts w:cs="Times New Roman"/>
          <w:sz w:val="24"/>
          <w:szCs w:val="24"/>
        </w:rPr>
        <w:t xml:space="preserve">— "Порядок " регулирования землепользования и застройки территории </w:t>
      </w:r>
    </w:p>
    <w:p w14:paraId="01CEF3B5" w14:textId="059718E1" w:rsidR="00306E74" w:rsidRPr="00685D7D" w:rsidRDefault="00306E74" w:rsidP="00306E74">
      <w:pPr>
        <w:rPr>
          <w:rFonts w:cs="Times New Roman"/>
          <w:sz w:val="24"/>
          <w:szCs w:val="24"/>
        </w:rPr>
      </w:pPr>
      <w:r w:rsidRPr="00685D7D">
        <w:rPr>
          <w:rFonts w:cs="Times New Roman"/>
          <w:sz w:val="24"/>
          <w:szCs w:val="24"/>
        </w:rPr>
        <w:t xml:space="preserve"> сельского</w:t>
      </w:r>
      <w:r w:rsidR="0077346D" w:rsidRPr="00685D7D">
        <w:rPr>
          <w:rFonts w:cs="Times New Roman"/>
          <w:sz w:val="24"/>
          <w:szCs w:val="24"/>
        </w:rPr>
        <w:t xml:space="preserve"> </w:t>
      </w:r>
      <w:r w:rsidRPr="00685D7D">
        <w:rPr>
          <w:rFonts w:cs="Times New Roman"/>
          <w:sz w:val="24"/>
          <w:szCs w:val="24"/>
        </w:rPr>
        <w:t>поселения</w:t>
      </w:r>
      <w:r w:rsidR="0077346D" w:rsidRPr="00685D7D">
        <w:rPr>
          <w:rFonts w:cs="Times New Roman"/>
          <w:sz w:val="24"/>
          <w:szCs w:val="24"/>
        </w:rPr>
        <w:t xml:space="preserve"> </w:t>
      </w:r>
      <w:r w:rsidRPr="00685D7D">
        <w:rPr>
          <w:rFonts w:cs="Times New Roman"/>
          <w:sz w:val="24"/>
          <w:szCs w:val="24"/>
        </w:rPr>
        <w:t>Гафуровский сельсовет</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представлен в форме текста правовых и процедурных норм, регламентирующих:</w:t>
      </w:r>
    </w:p>
    <w:p w14:paraId="7B681787" w14:textId="36E5E9E3" w:rsidR="00306E74" w:rsidRPr="00685D7D" w:rsidRDefault="00306E74" w:rsidP="00306E74">
      <w:pPr>
        <w:widowControl w:val="0"/>
        <w:numPr>
          <w:ilvl w:val="0"/>
          <w:numId w:val="18"/>
        </w:numPr>
        <w:autoSpaceDE w:val="0"/>
        <w:autoSpaceDN w:val="0"/>
        <w:adjustRightInd w:val="0"/>
        <w:spacing w:after="0"/>
        <w:jc w:val="both"/>
        <w:rPr>
          <w:rFonts w:cs="Times New Roman"/>
          <w:sz w:val="24"/>
          <w:szCs w:val="24"/>
        </w:rPr>
      </w:pPr>
      <w:r w:rsidRPr="00685D7D">
        <w:rPr>
          <w:rFonts w:cs="Times New Roman"/>
          <w:sz w:val="24"/>
          <w:szCs w:val="24"/>
        </w:rPr>
        <w:t>регулирование землепользования и застройки территории</w:t>
      </w:r>
      <w:r w:rsidR="0077346D" w:rsidRPr="00685D7D">
        <w:rPr>
          <w:rFonts w:cs="Times New Roman"/>
          <w:sz w:val="24"/>
          <w:szCs w:val="24"/>
        </w:rPr>
        <w:t xml:space="preserve"> </w:t>
      </w:r>
      <w:r w:rsidRPr="00685D7D">
        <w:rPr>
          <w:rFonts w:cs="Times New Roman"/>
          <w:sz w:val="24"/>
          <w:szCs w:val="24"/>
        </w:rPr>
        <w:t>сельского</w:t>
      </w:r>
      <w:r w:rsidR="0077346D" w:rsidRPr="00685D7D">
        <w:rPr>
          <w:rFonts w:cs="Times New Roman"/>
          <w:sz w:val="24"/>
          <w:szCs w:val="24"/>
        </w:rPr>
        <w:t xml:space="preserve"> </w:t>
      </w:r>
      <w:r w:rsidRPr="00685D7D">
        <w:rPr>
          <w:rFonts w:cs="Times New Roman"/>
          <w:sz w:val="24"/>
          <w:szCs w:val="24"/>
        </w:rPr>
        <w:t>поселения</w:t>
      </w:r>
      <w:r w:rsidR="0077346D" w:rsidRPr="00685D7D">
        <w:rPr>
          <w:rFonts w:cs="Times New Roman"/>
          <w:sz w:val="24"/>
          <w:szCs w:val="24"/>
        </w:rPr>
        <w:t xml:space="preserve"> </w:t>
      </w:r>
      <w:r w:rsidRPr="00685D7D">
        <w:rPr>
          <w:rFonts w:cs="Times New Roman"/>
          <w:sz w:val="24"/>
          <w:szCs w:val="24"/>
        </w:rPr>
        <w:t>Гафуровский сельсовет</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органами местного самоуправления;</w:t>
      </w:r>
    </w:p>
    <w:p w14:paraId="635B9FC3" w14:textId="77777777" w:rsidR="00306E74" w:rsidRPr="00685D7D" w:rsidRDefault="00306E74" w:rsidP="00306E74">
      <w:pPr>
        <w:widowControl w:val="0"/>
        <w:numPr>
          <w:ilvl w:val="0"/>
          <w:numId w:val="18"/>
        </w:numPr>
        <w:autoSpaceDE w:val="0"/>
        <w:autoSpaceDN w:val="0"/>
        <w:adjustRightInd w:val="0"/>
        <w:spacing w:after="0"/>
        <w:jc w:val="both"/>
        <w:rPr>
          <w:rFonts w:cs="Times New Roman"/>
          <w:sz w:val="24"/>
          <w:szCs w:val="24"/>
        </w:rPr>
      </w:pPr>
      <w:r w:rsidRPr="00685D7D">
        <w:rPr>
          <w:rFonts w:cs="Times New Roman"/>
          <w:sz w:val="24"/>
          <w:szCs w:val="24"/>
        </w:rPr>
        <w:t>внесение изменений в Правила;</w:t>
      </w:r>
    </w:p>
    <w:p w14:paraId="4D0CE736" w14:textId="77777777" w:rsidR="00306E74" w:rsidRPr="00685D7D" w:rsidRDefault="00306E74" w:rsidP="00306E74">
      <w:pPr>
        <w:widowControl w:val="0"/>
        <w:numPr>
          <w:ilvl w:val="0"/>
          <w:numId w:val="18"/>
        </w:numPr>
        <w:autoSpaceDE w:val="0"/>
        <w:autoSpaceDN w:val="0"/>
        <w:adjustRightInd w:val="0"/>
        <w:spacing w:after="0"/>
        <w:jc w:val="both"/>
        <w:rPr>
          <w:rFonts w:cs="Times New Roman"/>
          <w:sz w:val="24"/>
          <w:szCs w:val="24"/>
        </w:rPr>
      </w:pPr>
      <w:r w:rsidRPr="00685D7D">
        <w:rPr>
          <w:rFonts w:cs="Times New Roman"/>
          <w:sz w:val="24"/>
          <w:szCs w:val="24"/>
        </w:rPr>
        <w:t>проведение публичных слушаний по вопросам землепользования и застройки;</w:t>
      </w:r>
    </w:p>
    <w:p w14:paraId="030EE7A0" w14:textId="77777777" w:rsidR="00306E74" w:rsidRPr="00685D7D" w:rsidRDefault="00306E74" w:rsidP="00306E74">
      <w:pPr>
        <w:widowControl w:val="0"/>
        <w:numPr>
          <w:ilvl w:val="0"/>
          <w:numId w:val="18"/>
        </w:numPr>
        <w:autoSpaceDE w:val="0"/>
        <w:autoSpaceDN w:val="0"/>
        <w:adjustRightInd w:val="0"/>
        <w:spacing w:after="0"/>
        <w:jc w:val="both"/>
        <w:rPr>
          <w:rFonts w:cs="Times New Roman"/>
          <w:sz w:val="24"/>
          <w:szCs w:val="24"/>
        </w:rPr>
      </w:pPr>
      <w:r w:rsidRPr="00685D7D">
        <w:rPr>
          <w:rFonts w:cs="Times New Roman"/>
          <w:sz w:val="24"/>
          <w:szCs w:val="24"/>
        </w:rPr>
        <w:t>подготовку документации по планировке территории;</w:t>
      </w:r>
    </w:p>
    <w:p w14:paraId="6DD892E7" w14:textId="77777777" w:rsidR="00306E74" w:rsidRPr="00685D7D" w:rsidRDefault="00306E74" w:rsidP="00306E74">
      <w:pPr>
        <w:widowControl w:val="0"/>
        <w:numPr>
          <w:ilvl w:val="0"/>
          <w:numId w:val="18"/>
        </w:numPr>
        <w:autoSpaceDE w:val="0"/>
        <w:autoSpaceDN w:val="0"/>
        <w:adjustRightInd w:val="0"/>
        <w:spacing w:after="0"/>
        <w:jc w:val="both"/>
        <w:rPr>
          <w:rFonts w:cs="Times New Roman"/>
          <w:sz w:val="24"/>
          <w:szCs w:val="24"/>
        </w:rPr>
      </w:pPr>
      <w:r w:rsidRPr="00685D7D">
        <w:rPr>
          <w:rFonts w:cs="Times New Roman"/>
          <w:sz w:val="24"/>
          <w:szCs w:val="24"/>
        </w:rPr>
        <w:t>изменение видов разрешенного использования земельных участков и объектов капитального строительства физическими и юридическими лицами;</w:t>
      </w:r>
    </w:p>
    <w:p w14:paraId="2888A773" w14:textId="77777777" w:rsidR="00306E74" w:rsidRPr="00685D7D" w:rsidRDefault="00306E74" w:rsidP="00306E74">
      <w:pPr>
        <w:widowControl w:val="0"/>
        <w:numPr>
          <w:ilvl w:val="0"/>
          <w:numId w:val="18"/>
        </w:numPr>
        <w:autoSpaceDE w:val="0"/>
        <w:autoSpaceDN w:val="0"/>
        <w:adjustRightInd w:val="0"/>
        <w:spacing w:after="0"/>
        <w:jc w:val="both"/>
        <w:rPr>
          <w:rFonts w:cs="Times New Roman"/>
          <w:sz w:val="24"/>
          <w:szCs w:val="24"/>
        </w:rPr>
      </w:pPr>
      <w:r w:rsidRPr="00685D7D">
        <w:rPr>
          <w:rFonts w:cs="Times New Roman"/>
          <w:sz w:val="24"/>
          <w:szCs w:val="24"/>
        </w:rPr>
        <w:t>строительные изменения объектов капительного строительства</w:t>
      </w:r>
    </w:p>
    <w:p w14:paraId="1D8CB72E" w14:textId="77777777" w:rsidR="00306E74" w:rsidRPr="00685D7D" w:rsidRDefault="00306E74" w:rsidP="00306E74">
      <w:pPr>
        <w:widowControl w:val="0"/>
        <w:numPr>
          <w:ilvl w:val="0"/>
          <w:numId w:val="18"/>
        </w:numPr>
        <w:autoSpaceDE w:val="0"/>
        <w:autoSpaceDN w:val="0"/>
        <w:adjustRightInd w:val="0"/>
        <w:spacing w:after="0"/>
        <w:jc w:val="both"/>
        <w:rPr>
          <w:rFonts w:cs="Times New Roman"/>
          <w:sz w:val="24"/>
          <w:szCs w:val="24"/>
        </w:rPr>
      </w:pPr>
      <w:r w:rsidRPr="00685D7D">
        <w:rPr>
          <w:rFonts w:cs="Times New Roman"/>
          <w:sz w:val="24"/>
          <w:szCs w:val="24"/>
        </w:rPr>
        <w:t>информационное обеспечение градостроительной деятельности</w:t>
      </w:r>
    </w:p>
    <w:p w14:paraId="3A5C0F5E" w14:textId="77777777" w:rsidR="00306E74" w:rsidRPr="00685D7D" w:rsidRDefault="00306E74" w:rsidP="00306E74">
      <w:pPr>
        <w:widowControl w:val="0"/>
        <w:numPr>
          <w:ilvl w:val="0"/>
          <w:numId w:val="18"/>
        </w:numPr>
        <w:autoSpaceDE w:val="0"/>
        <w:autoSpaceDN w:val="0"/>
        <w:adjustRightInd w:val="0"/>
        <w:spacing w:after="0"/>
        <w:jc w:val="both"/>
        <w:rPr>
          <w:rFonts w:cs="Times New Roman"/>
          <w:sz w:val="24"/>
          <w:szCs w:val="24"/>
        </w:rPr>
      </w:pPr>
      <w:r w:rsidRPr="00685D7D">
        <w:rPr>
          <w:rFonts w:cs="Times New Roman"/>
          <w:sz w:val="24"/>
          <w:szCs w:val="24"/>
        </w:rPr>
        <w:t>регулирование иных вопросов землепользования и застройки.</w:t>
      </w:r>
    </w:p>
    <w:p w14:paraId="78C650B4" w14:textId="77777777" w:rsidR="00306E74" w:rsidRPr="00685D7D" w:rsidRDefault="00306E74" w:rsidP="00306E74">
      <w:pPr>
        <w:ind w:firstLine="360"/>
        <w:rPr>
          <w:rFonts w:cs="Times New Roman"/>
          <w:sz w:val="24"/>
          <w:szCs w:val="24"/>
        </w:rPr>
      </w:pPr>
      <w:r w:rsidRPr="00685D7D">
        <w:rPr>
          <w:rFonts w:cs="Times New Roman"/>
          <w:b/>
          <w:i/>
          <w:sz w:val="24"/>
          <w:szCs w:val="24"/>
        </w:rPr>
        <w:t>Часть</w:t>
      </w:r>
      <w:r w:rsidRPr="00685D7D">
        <w:rPr>
          <w:rFonts w:cs="Times New Roman"/>
          <w:b/>
          <w:i/>
          <w:noProof/>
          <w:sz w:val="24"/>
          <w:szCs w:val="24"/>
        </w:rPr>
        <w:t xml:space="preserve"> </w:t>
      </w:r>
      <w:r w:rsidRPr="00685D7D">
        <w:rPr>
          <w:rFonts w:cs="Times New Roman"/>
          <w:b/>
          <w:i/>
          <w:sz w:val="24"/>
          <w:szCs w:val="24"/>
          <w:lang w:val="en-US"/>
        </w:rPr>
        <w:t>II</w:t>
      </w:r>
      <w:r w:rsidRPr="00685D7D">
        <w:rPr>
          <w:rFonts w:cs="Times New Roman"/>
          <w:sz w:val="24"/>
          <w:szCs w:val="24"/>
        </w:rPr>
        <w:t xml:space="preserve"> </w:t>
      </w:r>
      <w:r w:rsidRPr="00685D7D">
        <w:rPr>
          <w:rFonts w:cs="Times New Roman"/>
          <w:noProof/>
          <w:sz w:val="24"/>
          <w:szCs w:val="24"/>
        </w:rPr>
        <w:t>—</w:t>
      </w:r>
      <w:r w:rsidRPr="00685D7D">
        <w:rPr>
          <w:rFonts w:cs="Times New Roman"/>
          <w:sz w:val="24"/>
          <w:szCs w:val="24"/>
        </w:rPr>
        <w:t xml:space="preserve"> "Карта градостроительного зонирования"</w:t>
      </w:r>
      <w:r w:rsidRPr="00685D7D">
        <w:rPr>
          <w:rFonts w:cs="Times New Roman"/>
          <w:noProof/>
          <w:sz w:val="24"/>
          <w:szCs w:val="24"/>
        </w:rPr>
        <w:t xml:space="preserve"> —</w:t>
      </w:r>
      <w:r w:rsidRPr="00685D7D">
        <w:rPr>
          <w:rFonts w:cs="Times New Roman"/>
          <w:sz w:val="24"/>
          <w:szCs w:val="24"/>
        </w:rPr>
        <w:t xml:space="preserve"> представляет собой графический материал, устанавливающий границы территориальных зон и границы зон с особыми условиями использования территории.</w:t>
      </w:r>
    </w:p>
    <w:p w14:paraId="6B12F523" w14:textId="77777777" w:rsidR="00306E74" w:rsidRPr="00685D7D" w:rsidRDefault="00306E74" w:rsidP="00306E74">
      <w:pPr>
        <w:ind w:firstLine="360"/>
        <w:rPr>
          <w:rFonts w:cs="Times New Roman"/>
          <w:sz w:val="24"/>
          <w:szCs w:val="24"/>
        </w:rPr>
      </w:pPr>
      <w:r w:rsidRPr="00685D7D">
        <w:rPr>
          <w:rFonts w:cs="Times New Roman"/>
          <w:b/>
          <w:i/>
          <w:sz w:val="24"/>
          <w:szCs w:val="24"/>
        </w:rPr>
        <w:t>Часть</w:t>
      </w:r>
      <w:r w:rsidRPr="00685D7D">
        <w:rPr>
          <w:rFonts w:cs="Times New Roman"/>
          <w:b/>
          <w:i/>
          <w:noProof/>
          <w:sz w:val="24"/>
          <w:szCs w:val="24"/>
        </w:rPr>
        <w:t xml:space="preserve"> </w:t>
      </w:r>
      <w:r w:rsidRPr="00685D7D">
        <w:rPr>
          <w:rFonts w:cs="Times New Roman"/>
          <w:b/>
          <w:i/>
          <w:sz w:val="24"/>
          <w:szCs w:val="24"/>
          <w:lang w:val="en-US"/>
        </w:rPr>
        <w:t>III</w:t>
      </w:r>
      <w:r w:rsidRPr="00685D7D">
        <w:rPr>
          <w:rFonts w:cs="Times New Roman"/>
          <w:sz w:val="24"/>
          <w:szCs w:val="24"/>
        </w:rPr>
        <w:t xml:space="preserve"> </w:t>
      </w:r>
      <w:r w:rsidRPr="00685D7D">
        <w:rPr>
          <w:rFonts w:cs="Times New Roman"/>
          <w:noProof/>
          <w:sz w:val="24"/>
          <w:szCs w:val="24"/>
        </w:rPr>
        <w:t>—</w:t>
      </w:r>
      <w:r w:rsidRPr="00685D7D">
        <w:rPr>
          <w:rFonts w:cs="Times New Roman"/>
          <w:sz w:val="24"/>
          <w:szCs w:val="24"/>
        </w:rPr>
        <w:t xml:space="preserve"> "Градостроительные регламенты</w:t>
      </w:r>
      <w:r w:rsidRPr="00685D7D">
        <w:rPr>
          <w:rFonts w:cs="Times New Roman"/>
          <w:noProof/>
          <w:sz w:val="24"/>
          <w:szCs w:val="24"/>
        </w:rPr>
        <w:t>" —</w:t>
      </w:r>
      <w:r w:rsidRPr="00685D7D">
        <w:rPr>
          <w:rFonts w:cs="Times New Roman"/>
          <w:sz w:val="24"/>
          <w:szCs w:val="24"/>
        </w:rPr>
        <w:t xml:space="preserve"> содержит установленный перечень видов разрешенного использования земельных участков, в пределах границ соответствующей территориальной зоны, в которых указывается:</w:t>
      </w:r>
    </w:p>
    <w:p w14:paraId="51532158" w14:textId="77777777" w:rsidR="00306E74" w:rsidRPr="00685D7D" w:rsidRDefault="00306E74" w:rsidP="00306E74">
      <w:pPr>
        <w:ind w:firstLine="360"/>
        <w:rPr>
          <w:rFonts w:cs="Times New Roman"/>
          <w:sz w:val="24"/>
          <w:szCs w:val="24"/>
        </w:rPr>
      </w:pPr>
    </w:p>
    <w:p w14:paraId="7D3320E1" w14:textId="77777777" w:rsidR="00306E74" w:rsidRPr="00685D7D" w:rsidRDefault="00306E74" w:rsidP="00306E74">
      <w:pPr>
        <w:widowControl w:val="0"/>
        <w:numPr>
          <w:ilvl w:val="0"/>
          <w:numId w:val="19"/>
        </w:numPr>
        <w:tabs>
          <w:tab w:val="clear" w:pos="720"/>
          <w:tab w:val="num" w:pos="1040"/>
          <w:tab w:val="left" w:pos="1134"/>
        </w:tabs>
        <w:autoSpaceDE w:val="0"/>
        <w:autoSpaceDN w:val="0"/>
        <w:adjustRightInd w:val="0"/>
        <w:spacing w:after="0"/>
        <w:ind w:left="1040" w:hanging="260"/>
        <w:jc w:val="both"/>
        <w:rPr>
          <w:rFonts w:cs="Times New Roman"/>
          <w:sz w:val="24"/>
          <w:szCs w:val="24"/>
        </w:rPr>
      </w:pPr>
      <w:r w:rsidRPr="00685D7D">
        <w:rPr>
          <w:rFonts w:cs="Times New Roman"/>
          <w:sz w:val="24"/>
          <w:szCs w:val="24"/>
        </w:rPr>
        <w:lastRenderedPageBreak/>
        <w:t>виды разрешенного использования, условно разрешенного, вспомогательного использования земельных участков и объектов капитального строительства;</w:t>
      </w:r>
    </w:p>
    <w:p w14:paraId="2D8157DE" w14:textId="4E7B170F" w:rsidR="00306E74" w:rsidRPr="00685D7D" w:rsidRDefault="00306E74" w:rsidP="00306E74">
      <w:pPr>
        <w:widowControl w:val="0"/>
        <w:numPr>
          <w:ilvl w:val="0"/>
          <w:numId w:val="19"/>
        </w:numPr>
        <w:tabs>
          <w:tab w:val="clear" w:pos="720"/>
          <w:tab w:val="num" w:pos="1040"/>
          <w:tab w:val="left" w:pos="1134"/>
        </w:tabs>
        <w:autoSpaceDE w:val="0"/>
        <w:autoSpaceDN w:val="0"/>
        <w:adjustRightInd w:val="0"/>
        <w:spacing w:after="0"/>
        <w:ind w:left="1040" w:hanging="260"/>
        <w:jc w:val="both"/>
        <w:rPr>
          <w:rFonts w:cs="Times New Roman"/>
          <w:sz w:val="24"/>
          <w:szCs w:val="24"/>
        </w:rPr>
      </w:pPr>
      <w:r w:rsidRPr="00685D7D">
        <w:rPr>
          <w:rFonts w:cs="Times New Roman"/>
          <w:sz w:val="24"/>
          <w:szCs w:val="24"/>
        </w:rPr>
        <w:t>предельные (минимальные и (или) максимальные) размеры земельных</w:t>
      </w:r>
      <w:r w:rsidR="0077346D" w:rsidRPr="00685D7D">
        <w:rPr>
          <w:rFonts w:cs="Times New Roman"/>
          <w:sz w:val="24"/>
          <w:szCs w:val="24"/>
        </w:rPr>
        <w:t xml:space="preserve"> </w:t>
      </w:r>
      <w:r w:rsidRPr="00685D7D">
        <w:rPr>
          <w:rFonts w:cs="Times New Roman"/>
          <w:sz w:val="24"/>
          <w:szCs w:val="24"/>
        </w:rPr>
        <w:t>участков и предельные параметры разрешенного строительства, реконструкции объектов капитального строительства;</w:t>
      </w:r>
    </w:p>
    <w:p w14:paraId="5614AA80" w14:textId="77777777" w:rsidR="00306E74" w:rsidRPr="00685D7D" w:rsidRDefault="00306E74" w:rsidP="00306E74">
      <w:pPr>
        <w:tabs>
          <w:tab w:val="left" w:pos="851"/>
        </w:tabs>
        <w:ind w:left="993"/>
        <w:rPr>
          <w:rFonts w:cs="Times New Roman"/>
          <w:sz w:val="24"/>
          <w:szCs w:val="24"/>
        </w:rPr>
      </w:pPr>
      <w:r w:rsidRPr="00685D7D">
        <w:rPr>
          <w:rFonts w:cs="Times New Roman"/>
          <w:sz w:val="24"/>
          <w:szCs w:val="24"/>
        </w:rP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 и Республики Башкортостан, Туймазинского района Республики Башкортостан.</w:t>
      </w:r>
    </w:p>
    <w:p w14:paraId="5B1BD7C8" w14:textId="77777777" w:rsidR="00306E74" w:rsidRPr="00685D7D" w:rsidRDefault="00306E74" w:rsidP="00306E74">
      <w:pPr>
        <w:tabs>
          <w:tab w:val="left" w:pos="851"/>
        </w:tabs>
        <w:ind w:left="993"/>
        <w:rPr>
          <w:rFonts w:cs="Times New Roman"/>
          <w:sz w:val="24"/>
          <w:szCs w:val="24"/>
        </w:rPr>
      </w:pPr>
    </w:p>
    <w:p w14:paraId="34EA49AE" w14:textId="77777777" w:rsidR="00306E74" w:rsidRPr="00685D7D" w:rsidRDefault="00306E74" w:rsidP="00306E74">
      <w:pPr>
        <w:jc w:val="center"/>
        <w:rPr>
          <w:rFonts w:cs="Times New Roman"/>
          <w:b/>
          <w:sz w:val="24"/>
          <w:szCs w:val="24"/>
        </w:rPr>
      </w:pPr>
      <w:r w:rsidRPr="00685D7D">
        <w:rPr>
          <w:rFonts w:cs="Times New Roman"/>
          <w:b/>
          <w:sz w:val="24"/>
          <w:szCs w:val="24"/>
        </w:rPr>
        <w:t>Статья 4. Открытость и доступность информации о землепользовании и застройке</w:t>
      </w:r>
    </w:p>
    <w:p w14:paraId="1B19641E" w14:textId="77777777" w:rsidR="00306E74" w:rsidRPr="00685D7D" w:rsidRDefault="00306E74" w:rsidP="00306E74">
      <w:pPr>
        <w:rPr>
          <w:rFonts w:cs="Times New Roman"/>
          <w:sz w:val="24"/>
          <w:szCs w:val="24"/>
        </w:rPr>
      </w:pPr>
    </w:p>
    <w:p w14:paraId="38228673" w14:textId="77777777" w:rsidR="00306E74" w:rsidRPr="00685D7D" w:rsidRDefault="00306E74" w:rsidP="00306E74">
      <w:pPr>
        <w:pStyle w:val="FR2"/>
        <w:spacing w:line="240" w:lineRule="auto"/>
        <w:ind w:firstLine="360"/>
        <w:rPr>
          <w:sz w:val="24"/>
          <w:szCs w:val="24"/>
        </w:rPr>
      </w:pPr>
      <w:r w:rsidRPr="00685D7D">
        <w:rPr>
          <w:noProof/>
          <w:sz w:val="24"/>
          <w:szCs w:val="24"/>
        </w:rPr>
        <w:t xml:space="preserve">1. </w:t>
      </w:r>
      <w:r w:rsidRPr="00685D7D">
        <w:rPr>
          <w:sz w:val="24"/>
          <w:szCs w:val="24"/>
        </w:rPr>
        <w:t>Настоящие Правила, включая все входящие в их состав картографические и иные документы, являются открытыми для всех физических и юридических и должностных лиц.</w:t>
      </w:r>
    </w:p>
    <w:p w14:paraId="1F8CC26B" w14:textId="19B64C25" w:rsidR="00306E74" w:rsidRPr="00685D7D" w:rsidRDefault="00306E74" w:rsidP="00306E74">
      <w:pPr>
        <w:pStyle w:val="FR2"/>
        <w:spacing w:line="240" w:lineRule="auto"/>
        <w:ind w:firstLine="360"/>
        <w:rPr>
          <w:sz w:val="24"/>
          <w:szCs w:val="24"/>
        </w:rPr>
      </w:pPr>
      <w:r w:rsidRPr="00685D7D">
        <w:rPr>
          <w:sz w:val="24"/>
          <w:szCs w:val="24"/>
        </w:rPr>
        <w:t>Администрация сельского поселения Гафуровский сельсовет</w:t>
      </w:r>
      <w:r w:rsidR="0077346D" w:rsidRPr="00685D7D">
        <w:rPr>
          <w:sz w:val="24"/>
          <w:szCs w:val="24"/>
        </w:rPr>
        <w:t xml:space="preserve"> </w:t>
      </w:r>
      <w:r w:rsidRPr="00685D7D">
        <w:rPr>
          <w:sz w:val="24"/>
          <w:szCs w:val="24"/>
        </w:rPr>
        <w:t>муниципального района Туймазинский район</w:t>
      </w:r>
      <w:r w:rsidR="0077346D" w:rsidRPr="00685D7D">
        <w:rPr>
          <w:sz w:val="24"/>
          <w:szCs w:val="24"/>
        </w:rPr>
        <w:t xml:space="preserve"> </w:t>
      </w:r>
      <w:r w:rsidRPr="00685D7D">
        <w:rPr>
          <w:sz w:val="24"/>
          <w:szCs w:val="24"/>
        </w:rPr>
        <w:t>Республики Башкортостан (далее – «Администрация сельского поселения») обеспечивает возможность ознакомления с настоящими Правилами всех желающих путем:</w:t>
      </w:r>
    </w:p>
    <w:p w14:paraId="760B5823" w14:textId="77777777" w:rsidR="00306E74" w:rsidRPr="00685D7D" w:rsidRDefault="00306E74" w:rsidP="00306E74">
      <w:pPr>
        <w:pStyle w:val="FR2"/>
        <w:numPr>
          <w:ilvl w:val="0"/>
          <w:numId w:val="21"/>
        </w:numPr>
        <w:spacing w:line="240" w:lineRule="auto"/>
        <w:rPr>
          <w:sz w:val="24"/>
          <w:szCs w:val="24"/>
        </w:rPr>
      </w:pPr>
      <w:r w:rsidRPr="00685D7D">
        <w:rPr>
          <w:sz w:val="24"/>
          <w:szCs w:val="24"/>
        </w:rPr>
        <w:t>публикации Правил в средствах массовой информации и открытой продажи их копий;</w:t>
      </w:r>
    </w:p>
    <w:p w14:paraId="2C412BAE" w14:textId="1CBC0E9C" w:rsidR="00306E74" w:rsidRPr="00685D7D" w:rsidRDefault="00306E74" w:rsidP="00306E74">
      <w:pPr>
        <w:pStyle w:val="FR2"/>
        <w:numPr>
          <w:ilvl w:val="0"/>
          <w:numId w:val="21"/>
        </w:numPr>
        <w:spacing w:line="240" w:lineRule="auto"/>
        <w:rPr>
          <w:sz w:val="24"/>
          <w:szCs w:val="24"/>
        </w:rPr>
      </w:pPr>
      <w:r w:rsidRPr="00685D7D">
        <w:rPr>
          <w:sz w:val="24"/>
          <w:szCs w:val="24"/>
        </w:rPr>
        <w:t>предоставления Правил в библиотеки</w:t>
      </w:r>
      <w:r w:rsidR="0077346D" w:rsidRPr="00685D7D">
        <w:rPr>
          <w:sz w:val="24"/>
          <w:szCs w:val="24"/>
        </w:rPr>
        <w:t xml:space="preserve"> </w:t>
      </w:r>
      <w:r w:rsidRPr="00685D7D">
        <w:rPr>
          <w:sz w:val="24"/>
          <w:szCs w:val="24"/>
        </w:rPr>
        <w:t>сельского</w:t>
      </w:r>
      <w:r w:rsidR="0077346D" w:rsidRPr="00685D7D">
        <w:rPr>
          <w:sz w:val="24"/>
          <w:szCs w:val="24"/>
        </w:rPr>
        <w:t xml:space="preserve"> </w:t>
      </w:r>
      <w:r w:rsidRPr="00685D7D">
        <w:rPr>
          <w:sz w:val="24"/>
          <w:szCs w:val="24"/>
        </w:rPr>
        <w:t>поселения</w:t>
      </w:r>
      <w:r w:rsidR="0077346D" w:rsidRPr="00685D7D">
        <w:rPr>
          <w:sz w:val="24"/>
          <w:szCs w:val="24"/>
        </w:rPr>
        <w:t xml:space="preserve"> </w:t>
      </w:r>
      <w:r w:rsidRPr="00685D7D">
        <w:rPr>
          <w:sz w:val="24"/>
          <w:szCs w:val="24"/>
        </w:rPr>
        <w:t>Гафуровский сельсовет</w:t>
      </w:r>
      <w:r w:rsidR="0077346D" w:rsidRPr="00685D7D">
        <w:rPr>
          <w:sz w:val="24"/>
          <w:szCs w:val="24"/>
        </w:rPr>
        <w:t xml:space="preserve"> </w:t>
      </w:r>
      <w:r w:rsidRPr="00685D7D">
        <w:rPr>
          <w:sz w:val="24"/>
          <w:szCs w:val="24"/>
        </w:rPr>
        <w:t>муниципального района Туймазинский район</w:t>
      </w:r>
      <w:r w:rsidR="0077346D" w:rsidRPr="00685D7D">
        <w:rPr>
          <w:sz w:val="24"/>
          <w:szCs w:val="24"/>
        </w:rPr>
        <w:t xml:space="preserve"> </w:t>
      </w:r>
      <w:r w:rsidRPr="00685D7D">
        <w:rPr>
          <w:sz w:val="24"/>
          <w:szCs w:val="24"/>
        </w:rPr>
        <w:t>Республики Башкортостан;</w:t>
      </w:r>
    </w:p>
    <w:p w14:paraId="5B357A84" w14:textId="64EC85E7" w:rsidR="00306E74" w:rsidRPr="00685D7D" w:rsidRDefault="00306E74" w:rsidP="00306E74">
      <w:pPr>
        <w:pStyle w:val="FR2"/>
        <w:numPr>
          <w:ilvl w:val="0"/>
          <w:numId w:val="21"/>
        </w:numPr>
        <w:spacing w:line="240" w:lineRule="auto"/>
        <w:rPr>
          <w:sz w:val="24"/>
          <w:szCs w:val="24"/>
        </w:rPr>
      </w:pPr>
      <w:r w:rsidRPr="00685D7D">
        <w:rPr>
          <w:sz w:val="24"/>
          <w:szCs w:val="24"/>
        </w:rPr>
        <w:t>помещения Правил в сети «Интернет»</w:t>
      </w:r>
      <w:r w:rsidR="0077346D" w:rsidRPr="00685D7D">
        <w:rPr>
          <w:sz w:val="24"/>
          <w:szCs w:val="24"/>
        </w:rPr>
        <w:t xml:space="preserve"> </w:t>
      </w:r>
      <w:r w:rsidRPr="00685D7D">
        <w:rPr>
          <w:sz w:val="24"/>
          <w:szCs w:val="24"/>
        </w:rPr>
        <w:t>на официальном сайте Администрации сельского поселения, в случае наличия такого сайта;</w:t>
      </w:r>
    </w:p>
    <w:p w14:paraId="2DA9FEA8" w14:textId="29B86A43" w:rsidR="00306E74" w:rsidRPr="00685D7D" w:rsidRDefault="00306E74" w:rsidP="00306E74">
      <w:pPr>
        <w:pStyle w:val="FR2"/>
        <w:numPr>
          <w:ilvl w:val="0"/>
          <w:numId w:val="21"/>
        </w:numPr>
        <w:spacing w:line="240" w:lineRule="auto"/>
        <w:rPr>
          <w:sz w:val="24"/>
          <w:szCs w:val="24"/>
        </w:rPr>
      </w:pPr>
      <w:r w:rsidRPr="00685D7D">
        <w:rPr>
          <w:sz w:val="24"/>
          <w:szCs w:val="24"/>
        </w:rPr>
        <w:t>создания условий для ознакомления с настоящими Правилами в полном комплекте входящих в их состав картографических и иных документов в здании Администрации сельского поселения, иных органах и организациях, принимающих участие в</w:t>
      </w:r>
      <w:r w:rsidR="0077346D" w:rsidRPr="00685D7D">
        <w:rPr>
          <w:sz w:val="24"/>
          <w:szCs w:val="24"/>
        </w:rPr>
        <w:t xml:space="preserve"> </w:t>
      </w:r>
      <w:r w:rsidRPr="00685D7D">
        <w:rPr>
          <w:sz w:val="24"/>
          <w:szCs w:val="24"/>
        </w:rPr>
        <w:t>регулировании землепользования и застройки на территории</w:t>
      </w:r>
      <w:r w:rsidR="0077346D" w:rsidRPr="00685D7D">
        <w:rPr>
          <w:sz w:val="24"/>
          <w:szCs w:val="24"/>
        </w:rPr>
        <w:t xml:space="preserve"> </w:t>
      </w:r>
      <w:r w:rsidRPr="00685D7D">
        <w:rPr>
          <w:sz w:val="24"/>
          <w:szCs w:val="24"/>
        </w:rPr>
        <w:t>сельского</w:t>
      </w:r>
      <w:r w:rsidR="0077346D" w:rsidRPr="00685D7D">
        <w:rPr>
          <w:sz w:val="24"/>
          <w:szCs w:val="24"/>
        </w:rPr>
        <w:t xml:space="preserve"> </w:t>
      </w:r>
      <w:r w:rsidRPr="00685D7D">
        <w:rPr>
          <w:sz w:val="24"/>
          <w:szCs w:val="24"/>
        </w:rPr>
        <w:t>поселения</w:t>
      </w:r>
      <w:r w:rsidR="0077346D" w:rsidRPr="00685D7D">
        <w:rPr>
          <w:sz w:val="24"/>
          <w:szCs w:val="24"/>
        </w:rPr>
        <w:t xml:space="preserve"> </w:t>
      </w:r>
      <w:r w:rsidRPr="00685D7D">
        <w:rPr>
          <w:sz w:val="24"/>
          <w:szCs w:val="24"/>
        </w:rPr>
        <w:t>Гафуровский сельсовет</w:t>
      </w:r>
      <w:r w:rsidR="0077346D" w:rsidRPr="00685D7D">
        <w:rPr>
          <w:sz w:val="24"/>
          <w:szCs w:val="24"/>
        </w:rPr>
        <w:t xml:space="preserve"> </w:t>
      </w:r>
      <w:r w:rsidRPr="00685D7D">
        <w:rPr>
          <w:sz w:val="24"/>
          <w:szCs w:val="24"/>
        </w:rPr>
        <w:t>муниципального района Туймазинский район</w:t>
      </w:r>
      <w:r w:rsidR="0077346D" w:rsidRPr="00685D7D">
        <w:rPr>
          <w:sz w:val="24"/>
          <w:szCs w:val="24"/>
        </w:rPr>
        <w:t xml:space="preserve"> </w:t>
      </w:r>
      <w:r w:rsidRPr="00685D7D">
        <w:rPr>
          <w:sz w:val="24"/>
          <w:szCs w:val="24"/>
        </w:rPr>
        <w:t>Республики Башкортостан.</w:t>
      </w:r>
    </w:p>
    <w:p w14:paraId="6D9B51AA" w14:textId="3D112E3C" w:rsidR="00306E74" w:rsidRPr="00685D7D" w:rsidRDefault="00306E74" w:rsidP="00306E74">
      <w:pPr>
        <w:widowControl w:val="0"/>
        <w:numPr>
          <w:ilvl w:val="0"/>
          <w:numId w:val="21"/>
        </w:numPr>
        <w:autoSpaceDE w:val="0"/>
        <w:autoSpaceDN w:val="0"/>
        <w:adjustRightInd w:val="0"/>
        <w:spacing w:after="0"/>
        <w:jc w:val="both"/>
        <w:rPr>
          <w:rFonts w:cs="Times New Roman"/>
          <w:sz w:val="24"/>
          <w:szCs w:val="24"/>
        </w:rPr>
      </w:pPr>
      <w:r w:rsidRPr="00685D7D">
        <w:rPr>
          <w:rFonts w:cs="Times New Roman"/>
          <w:sz w:val="24"/>
          <w:szCs w:val="24"/>
        </w:rPr>
        <w:t>предоставления физическим и юридическим лицам выписок из настоящих Правил (градостроительных заключений), а также необходимых копий картографических документов и их фрагментов, характеризующих условия землепользования и застройки применительно к отдельным земельным участкам и элементам планировочной</w:t>
      </w:r>
      <w:r w:rsidR="0077346D" w:rsidRPr="00685D7D">
        <w:rPr>
          <w:rFonts w:cs="Times New Roman"/>
          <w:sz w:val="24"/>
          <w:szCs w:val="24"/>
        </w:rPr>
        <w:t xml:space="preserve"> </w:t>
      </w:r>
      <w:r w:rsidRPr="00685D7D">
        <w:rPr>
          <w:rFonts w:cs="Times New Roman"/>
          <w:sz w:val="24"/>
          <w:szCs w:val="24"/>
        </w:rPr>
        <w:t>структуры.</w:t>
      </w:r>
    </w:p>
    <w:p w14:paraId="7A98D067" w14:textId="6A54A146" w:rsidR="00306E74" w:rsidRPr="00685D7D" w:rsidRDefault="00306E74" w:rsidP="00306E74">
      <w:pPr>
        <w:ind w:firstLine="360"/>
        <w:rPr>
          <w:rFonts w:cs="Times New Roman"/>
          <w:sz w:val="24"/>
          <w:szCs w:val="24"/>
        </w:rPr>
      </w:pPr>
      <w:r w:rsidRPr="00685D7D">
        <w:rPr>
          <w:rFonts w:cs="Times New Roman"/>
          <w:sz w:val="24"/>
          <w:szCs w:val="24"/>
        </w:rPr>
        <w:t>2. Настоящие Правила, иные документы и материалы, подготавливаемые в процессе градостроительной деятельности, в соответствии с Градостроительным кодексом Российской Федерации в обязательном порядке направляются и размещаются в информационной системе обеспечения градостроительной деятельности</w:t>
      </w:r>
      <w:r w:rsidR="0077346D" w:rsidRPr="00685D7D">
        <w:rPr>
          <w:rFonts w:cs="Times New Roman"/>
          <w:sz w:val="24"/>
          <w:szCs w:val="24"/>
        </w:rPr>
        <w:t xml:space="preserve"> </w:t>
      </w:r>
      <w:r w:rsidRPr="00685D7D">
        <w:rPr>
          <w:rFonts w:cs="Times New Roman"/>
          <w:sz w:val="24"/>
          <w:szCs w:val="24"/>
        </w:rPr>
        <w:t>сельского</w:t>
      </w:r>
      <w:r w:rsidR="0077346D" w:rsidRPr="00685D7D">
        <w:rPr>
          <w:rFonts w:cs="Times New Roman"/>
          <w:sz w:val="24"/>
          <w:szCs w:val="24"/>
        </w:rPr>
        <w:t xml:space="preserve"> </w:t>
      </w:r>
      <w:r w:rsidRPr="00685D7D">
        <w:rPr>
          <w:rFonts w:cs="Times New Roman"/>
          <w:sz w:val="24"/>
          <w:szCs w:val="24"/>
        </w:rPr>
        <w:t>поселения</w:t>
      </w:r>
      <w:r w:rsidR="0077346D" w:rsidRPr="00685D7D">
        <w:rPr>
          <w:rFonts w:cs="Times New Roman"/>
          <w:sz w:val="24"/>
          <w:szCs w:val="24"/>
        </w:rPr>
        <w:t xml:space="preserve"> </w:t>
      </w:r>
      <w:r w:rsidRPr="00685D7D">
        <w:rPr>
          <w:rFonts w:cs="Times New Roman"/>
          <w:sz w:val="24"/>
          <w:szCs w:val="24"/>
        </w:rPr>
        <w:t>Гафуровский сельсовет</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ведение и состав которой определяются в соответствии с действующим законодательством и осуществляется уполномоченным органом Администрации</w:t>
      </w:r>
      <w:r w:rsidR="0077346D" w:rsidRPr="00685D7D">
        <w:rPr>
          <w:rFonts w:cs="Times New Roman"/>
          <w:sz w:val="24"/>
          <w:szCs w:val="24"/>
        </w:rPr>
        <w:t xml:space="preserve"> </w:t>
      </w:r>
      <w:r w:rsidRPr="00685D7D">
        <w:rPr>
          <w:rFonts w:cs="Times New Roman"/>
          <w:sz w:val="24"/>
          <w:szCs w:val="24"/>
        </w:rPr>
        <w:t>сельского поселения.</w:t>
      </w:r>
    </w:p>
    <w:p w14:paraId="5380041D" w14:textId="77777777" w:rsidR="00306E74" w:rsidRPr="00685D7D" w:rsidRDefault="00306E74" w:rsidP="00306E74">
      <w:pPr>
        <w:ind w:firstLine="360"/>
        <w:rPr>
          <w:rFonts w:cs="Times New Roman"/>
          <w:sz w:val="24"/>
          <w:szCs w:val="24"/>
        </w:rPr>
      </w:pPr>
      <w:r w:rsidRPr="00685D7D">
        <w:rPr>
          <w:rFonts w:cs="Times New Roman"/>
          <w:noProof/>
          <w:sz w:val="24"/>
          <w:szCs w:val="24"/>
        </w:rPr>
        <w:t xml:space="preserve">3. </w:t>
      </w:r>
      <w:r w:rsidRPr="00685D7D">
        <w:rPr>
          <w:rFonts w:cs="Times New Roman"/>
          <w:sz w:val="24"/>
          <w:szCs w:val="24"/>
        </w:rPr>
        <w:t>Граждане имеют право участвовать в принятии решений по вопросам землепользования и застройки в соответствии с настоящими Правилами.</w:t>
      </w:r>
    </w:p>
    <w:p w14:paraId="712AC0BF" w14:textId="77777777" w:rsidR="00306E74" w:rsidRPr="00685D7D" w:rsidRDefault="00306E74" w:rsidP="00306E74">
      <w:pPr>
        <w:ind w:firstLine="360"/>
        <w:jc w:val="center"/>
        <w:rPr>
          <w:rFonts w:cs="Times New Roman"/>
          <w:b/>
          <w:sz w:val="24"/>
          <w:szCs w:val="24"/>
        </w:rPr>
      </w:pPr>
    </w:p>
    <w:p w14:paraId="10315507" w14:textId="2394624B" w:rsidR="00306E74" w:rsidRPr="00685D7D" w:rsidRDefault="00306E74" w:rsidP="00306E74">
      <w:pPr>
        <w:ind w:firstLine="360"/>
        <w:jc w:val="center"/>
        <w:rPr>
          <w:rFonts w:cs="Times New Roman"/>
          <w:b/>
          <w:sz w:val="24"/>
          <w:szCs w:val="24"/>
        </w:rPr>
      </w:pPr>
      <w:r w:rsidRPr="00685D7D">
        <w:rPr>
          <w:rFonts w:cs="Times New Roman"/>
          <w:b/>
          <w:sz w:val="24"/>
          <w:szCs w:val="24"/>
        </w:rPr>
        <w:lastRenderedPageBreak/>
        <w:t>Статья 5.</w:t>
      </w:r>
      <w:r w:rsidR="0077346D" w:rsidRPr="00685D7D">
        <w:rPr>
          <w:rFonts w:cs="Times New Roman"/>
          <w:b/>
          <w:sz w:val="24"/>
          <w:szCs w:val="24"/>
        </w:rPr>
        <w:t xml:space="preserve"> </w:t>
      </w:r>
      <w:r w:rsidRPr="00685D7D">
        <w:rPr>
          <w:rFonts w:cs="Times New Roman"/>
          <w:b/>
          <w:sz w:val="24"/>
          <w:szCs w:val="24"/>
        </w:rPr>
        <w:t>Лица, осуществляющие землепользование и застройку</w:t>
      </w:r>
    </w:p>
    <w:p w14:paraId="4F97A7E9" w14:textId="77777777" w:rsidR="00306E74" w:rsidRPr="00685D7D" w:rsidRDefault="00306E74" w:rsidP="00306E74">
      <w:pPr>
        <w:ind w:left="284"/>
        <w:rPr>
          <w:rFonts w:cs="Times New Roman"/>
          <w:sz w:val="24"/>
          <w:szCs w:val="24"/>
        </w:rPr>
      </w:pPr>
      <w:r w:rsidRPr="00685D7D">
        <w:rPr>
          <w:rFonts w:cs="Times New Roman"/>
          <w:sz w:val="24"/>
          <w:szCs w:val="24"/>
        </w:rPr>
        <w:t>1.Настоящие Правила, а также принимаемые в их развитие иные нормативные правовые акты органов местного самоуправления сельского поселения Гафуровский сельсовет муниципального района Туймазинский район Республики Башкортостан регулируют действия физических и юридических лиц, связанные с;</w:t>
      </w:r>
    </w:p>
    <w:p w14:paraId="08118298" w14:textId="77777777" w:rsidR="00306E74" w:rsidRPr="00685D7D" w:rsidRDefault="00306E74" w:rsidP="00306E74">
      <w:pPr>
        <w:widowControl w:val="0"/>
        <w:numPr>
          <w:ilvl w:val="0"/>
          <w:numId w:val="22"/>
        </w:numPr>
        <w:autoSpaceDE w:val="0"/>
        <w:autoSpaceDN w:val="0"/>
        <w:adjustRightInd w:val="0"/>
        <w:spacing w:after="0"/>
        <w:jc w:val="both"/>
        <w:rPr>
          <w:rFonts w:cs="Times New Roman"/>
          <w:sz w:val="24"/>
          <w:szCs w:val="24"/>
        </w:rPr>
      </w:pPr>
      <w:r w:rsidRPr="00685D7D">
        <w:rPr>
          <w:rFonts w:cs="Times New Roman"/>
          <w:sz w:val="24"/>
          <w:szCs w:val="24"/>
        </w:rPr>
        <w:t xml:space="preserve">предоставлением земельного участка для нового строительства, реконструкции, капитального ремонта и осуществлением действий по формированию (градостроительной подготовке) земельного участка как объекта недвижимости из состава государственных и муниципальных земель; </w:t>
      </w:r>
    </w:p>
    <w:p w14:paraId="22CBB8BE" w14:textId="77777777" w:rsidR="00306E74" w:rsidRPr="00685D7D" w:rsidRDefault="00306E74" w:rsidP="00306E74">
      <w:pPr>
        <w:widowControl w:val="0"/>
        <w:numPr>
          <w:ilvl w:val="0"/>
          <w:numId w:val="22"/>
        </w:numPr>
        <w:autoSpaceDE w:val="0"/>
        <w:autoSpaceDN w:val="0"/>
        <w:adjustRightInd w:val="0"/>
        <w:spacing w:after="0"/>
        <w:jc w:val="both"/>
        <w:rPr>
          <w:rFonts w:cs="Times New Roman"/>
          <w:sz w:val="24"/>
          <w:szCs w:val="24"/>
        </w:rPr>
      </w:pPr>
      <w:r w:rsidRPr="00685D7D">
        <w:rPr>
          <w:rFonts w:cs="Times New Roman"/>
          <w:sz w:val="24"/>
          <w:szCs w:val="24"/>
        </w:rPr>
        <w:t>участием в торгах (конкурсах, аукционах) по предоставлению прав собственности или аренды на земельные участки, сформированные из состава государственных или муниципальных земель, в целях нового строительства или реконструкции существующих объектов капитального строительства;</w:t>
      </w:r>
    </w:p>
    <w:p w14:paraId="7C7B1B59" w14:textId="03FBE69E" w:rsidR="00306E74" w:rsidRPr="00685D7D" w:rsidRDefault="00306E74" w:rsidP="00306E74">
      <w:pPr>
        <w:widowControl w:val="0"/>
        <w:numPr>
          <w:ilvl w:val="0"/>
          <w:numId w:val="22"/>
        </w:numPr>
        <w:autoSpaceDE w:val="0"/>
        <w:autoSpaceDN w:val="0"/>
        <w:adjustRightInd w:val="0"/>
        <w:spacing w:after="0"/>
        <w:jc w:val="both"/>
        <w:rPr>
          <w:rFonts w:cs="Times New Roman"/>
          <w:sz w:val="24"/>
          <w:szCs w:val="24"/>
        </w:rPr>
      </w:pPr>
      <w:r w:rsidRPr="00685D7D">
        <w:rPr>
          <w:rFonts w:cs="Times New Roman"/>
          <w:sz w:val="24"/>
          <w:szCs w:val="24"/>
        </w:rPr>
        <w:t>владением земельными участками, иными объектами недвижимости, осуществлением их разрешенного использования,</w:t>
      </w:r>
      <w:r w:rsidR="0077346D" w:rsidRPr="00685D7D">
        <w:rPr>
          <w:rFonts w:cs="Times New Roman"/>
          <w:sz w:val="24"/>
          <w:szCs w:val="24"/>
        </w:rPr>
        <w:t xml:space="preserve"> </w:t>
      </w:r>
      <w:r w:rsidRPr="00685D7D">
        <w:rPr>
          <w:rFonts w:cs="Times New Roman"/>
          <w:sz w:val="24"/>
          <w:szCs w:val="24"/>
        </w:rPr>
        <w:t>а также осуществлением строительства, реконструкции, капитального ремонта, иных изменений</w:t>
      </w:r>
      <w:r w:rsidR="0077346D" w:rsidRPr="00685D7D">
        <w:rPr>
          <w:rFonts w:cs="Times New Roman"/>
          <w:sz w:val="24"/>
          <w:szCs w:val="24"/>
        </w:rPr>
        <w:t xml:space="preserve"> </w:t>
      </w:r>
      <w:r w:rsidRPr="00685D7D">
        <w:rPr>
          <w:rFonts w:cs="Times New Roman"/>
          <w:sz w:val="24"/>
          <w:szCs w:val="24"/>
        </w:rPr>
        <w:t>объектов недвижимости;</w:t>
      </w:r>
    </w:p>
    <w:p w14:paraId="19D52CBB" w14:textId="131523B6" w:rsidR="00306E74" w:rsidRPr="00685D7D" w:rsidRDefault="00306E74" w:rsidP="00306E74">
      <w:pPr>
        <w:widowControl w:val="0"/>
        <w:numPr>
          <w:ilvl w:val="0"/>
          <w:numId w:val="22"/>
        </w:numPr>
        <w:autoSpaceDE w:val="0"/>
        <w:autoSpaceDN w:val="0"/>
        <w:adjustRightInd w:val="0"/>
        <w:spacing w:after="0"/>
        <w:jc w:val="both"/>
        <w:rPr>
          <w:rFonts w:cs="Times New Roman"/>
          <w:sz w:val="24"/>
          <w:szCs w:val="24"/>
        </w:rPr>
      </w:pPr>
      <w:r w:rsidRPr="00685D7D">
        <w:rPr>
          <w:rFonts w:cs="Times New Roman"/>
          <w:sz w:val="24"/>
          <w:szCs w:val="24"/>
        </w:rPr>
        <w:t>обеспечением</w:t>
      </w:r>
      <w:r w:rsidR="0077346D" w:rsidRPr="00685D7D">
        <w:rPr>
          <w:rFonts w:cs="Times New Roman"/>
          <w:sz w:val="24"/>
          <w:szCs w:val="24"/>
        </w:rPr>
        <w:t xml:space="preserve"> </w:t>
      </w:r>
      <w:r w:rsidRPr="00685D7D">
        <w:rPr>
          <w:rFonts w:cs="Times New Roman"/>
          <w:sz w:val="24"/>
          <w:szCs w:val="24"/>
        </w:rPr>
        <w:t>действий по формированию земельных участков многоквартирных домов;</w:t>
      </w:r>
    </w:p>
    <w:p w14:paraId="2221BE1A" w14:textId="77777777" w:rsidR="00306E74" w:rsidRPr="00685D7D" w:rsidRDefault="00306E74" w:rsidP="00306E74">
      <w:pPr>
        <w:widowControl w:val="0"/>
        <w:numPr>
          <w:ilvl w:val="0"/>
          <w:numId w:val="22"/>
        </w:numPr>
        <w:autoSpaceDE w:val="0"/>
        <w:autoSpaceDN w:val="0"/>
        <w:adjustRightInd w:val="0"/>
        <w:spacing w:after="0"/>
        <w:jc w:val="both"/>
        <w:rPr>
          <w:rFonts w:cs="Times New Roman"/>
          <w:sz w:val="24"/>
          <w:szCs w:val="24"/>
        </w:rPr>
      </w:pPr>
      <w:r w:rsidRPr="00685D7D">
        <w:rPr>
          <w:rFonts w:cs="Times New Roman"/>
          <w:sz w:val="24"/>
          <w:szCs w:val="24"/>
        </w:rPr>
        <w:t>осуществлением иных не запрещенных действующим законодательством действий в области землепользования и застройки.</w:t>
      </w:r>
    </w:p>
    <w:p w14:paraId="0386BFD2" w14:textId="1C95774E" w:rsidR="00306E74" w:rsidRPr="00685D7D" w:rsidRDefault="00306E74" w:rsidP="00306E74">
      <w:pPr>
        <w:ind w:firstLine="360"/>
        <w:rPr>
          <w:rFonts w:cs="Times New Roman"/>
          <w:sz w:val="24"/>
          <w:szCs w:val="24"/>
        </w:rPr>
      </w:pPr>
      <w:r w:rsidRPr="00685D7D">
        <w:rPr>
          <w:rFonts w:cs="Times New Roman"/>
          <w:noProof/>
          <w:sz w:val="24"/>
          <w:szCs w:val="24"/>
        </w:rPr>
        <w:t xml:space="preserve">2. </w:t>
      </w:r>
      <w:r w:rsidRPr="00685D7D">
        <w:rPr>
          <w:rFonts w:cs="Times New Roman"/>
          <w:sz w:val="24"/>
          <w:szCs w:val="24"/>
        </w:rPr>
        <w:t>Указанные в пункте 1</w:t>
      </w:r>
      <w:r w:rsidRPr="00685D7D">
        <w:rPr>
          <w:rFonts w:cs="Times New Roman"/>
          <w:noProof/>
          <w:sz w:val="24"/>
          <w:szCs w:val="24"/>
        </w:rPr>
        <w:t xml:space="preserve"> настоящей статьи </w:t>
      </w:r>
      <w:r w:rsidRPr="00685D7D">
        <w:rPr>
          <w:rFonts w:cs="Times New Roman"/>
          <w:sz w:val="24"/>
          <w:szCs w:val="24"/>
        </w:rPr>
        <w:t>действия, а также иные действия могут регулироваться прочими нормативными правовыми актами органов местного самоуправления сельского поселения Гафуровский сельсовет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 xml:space="preserve">Республики Башкортостан, детализирующими нормы настоящих Правил. </w:t>
      </w:r>
    </w:p>
    <w:p w14:paraId="63797CA1" w14:textId="77777777" w:rsidR="00306E74" w:rsidRPr="00685D7D" w:rsidRDefault="00306E74" w:rsidP="00306E74">
      <w:pPr>
        <w:ind w:left="709"/>
        <w:rPr>
          <w:rFonts w:cs="Times New Roman"/>
          <w:sz w:val="24"/>
          <w:szCs w:val="24"/>
        </w:rPr>
      </w:pPr>
      <w:r w:rsidRPr="00685D7D">
        <w:rPr>
          <w:rFonts w:cs="Times New Roman"/>
          <w:sz w:val="24"/>
          <w:szCs w:val="24"/>
        </w:rPr>
        <w:t>К действиям физических и юридических лиц относятся:</w:t>
      </w:r>
    </w:p>
    <w:p w14:paraId="46AF262C" w14:textId="77777777" w:rsidR="00306E74" w:rsidRPr="00685D7D" w:rsidRDefault="00306E74" w:rsidP="00306E74">
      <w:pPr>
        <w:widowControl w:val="0"/>
        <w:numPr>
          <w:ilvl w:val="0"/>
          <w:numId w:val="23"/>
        </w:numPr>
        <w:tabs>
          <w:tab w:val="clear" w:pos="720"/>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 xml:space="preserve">установка, эксплуатация и снос строений (с ограниченным сроком использования) на земельных участках, в границах территорий общего пользования, предоставленных в краткосрочную аренду, </w:t>
      </w:r>
    </w:p>
    <w:p w14:paraId="48583F39" w14:textId="271D0A26" w:rsidR="00306E74" w:rsidRPr="00685D7D" w:rsidRDefault="0077346D" w:rsidP="00306E74">
      <w:pPr>
        <w:widowControl w:val="0"/>
        <w:numPr>
          <w:ilvl w:val="0"/>
          <w:numId w:val="23"/>
        </w:numPr>
        <w:tabs>
          <w:tab w:val="clear" w:pos="720"/>
          <w:tab w:val="left" w:pos="993"/>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 xml:space="preserve"> </w:t>
      </w:r>
      <w:r w:rsidR="00306E74" w:rsidRPr="00685D7D">
        <w:rPr>
          <w:rFonts w:cs="Times New Roman"/>
          <w:sz w:val="24"/>
          <w:szCs w:val="24"/>
        </w:rPr>
        <w:t>размещение средств наружной рекламы;</w:t>
      </w:r>
    </w:p>
    <w:p w14:paraId="7C7E545B" w14:textId="77777777" w:rsidR="00306E74" w:rsidRPr="00685D7D" w:rsidRDefault="00306E74" w:rsidP="00306E74">
      <w:pPr>
        <w:widowControl w:val="0"/>
        <w:numPr>
          <w:ilvl w:val="0"/>
          <w:numId w:val="23"/>
        </w:numPr>
        <w:tabs>
          <w:tab w:val="clear" w:pos="720"/>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переоформление одного вида ранее предоставленного права на землю на другой, в том числе приватизация, выкуп земельных участков;</w:t>
      </w:r>
    </w:p>
    <w:p w14:paraId="1577216B" w14:textId="77777777" w:rsidR="00306E74" w:rsidRPr="00685D7D" w:rsidRDefault="00306E74" w:rsidP="00306E74">
      <w:pPr>
        <w:widowControl w:val="0"/>
        <w:numPr>
          <w:ilvl w:val="0"/>
          <w:numId w:val="23"/>
        </w:numPr>
        <w:tabs>
          <w:tab w:val="clear" w:pos="720"/>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межевание земельных участков;</w:t>
      </w:r>
    </w:p>
    <w:p w14:paraId="1649D12D" w14:textId="48CD9D00" w:rsidR="00306E74" w:rsidRPr="00685D7D" w:rsidRDefault="00306E74" w:rsidP="00306E74">
      <w:pPr>
        <w:widowControl w:val="0"/>
        <w:numPr>
          <w:ilvl w:val="0"/>
          <w:numId w:val="23"/>
        </w:numPr>
        <w:tabs>
          <w:tab w:val="clear" w:pos="720"/>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иные действия, связанные с подготовкой и реализацией общественных или частных интересов по</w:t>
      </w:r>
      <w:r w:rsidR="0077346D" w:rsidRPr="00685D7D">
        <w:rPr>
          <w:rFonts w:cs="Times New Roman"/>
          <w:sz w:val="24"/>
          <w:szCs w:val="24"/>
        </w:rPr>
        <w:t xml:space="preserve"> </w:t>
      </w:r>
      <w:r w:rsidRPr="00685D7D">
        <w:rPr>
          <w:rFonts w:cs="Times New Roman"/>
          <w:sz w:val="24"/>
          <w:szCs w:val="24"/>
        </w:rPr>
        <w:t>землепользованию и застройке.</w:t>
      </w:r>
    </w:p>
    <w:p w14:paraId="28EA73E1" w14:textId="77777777" w:rsidR="00306E74" w:rsidRPr="00685D7D" w:rsidRDefault="00306E74" w:rsidP="00306E74">
      <w:pPr>
        <w:ind w:firstLine="360"/>
        <w:rPr>
          <w:rFonts w:cs="Times New Roman"/>
          <w:sz w:val="24"/>
          <w:szCs w:val="24"/>
        </w:rPr>
      </w:pPr>
      <w:r w:rsidRPr="00685D7D">
        <w:rPr>
          <w:rFonts w:cs="Times New Roman"/>
          <w:noProof/>
          <w:sz w:val="24"/>
          <w:szCs w:val="24"/>
        </w:rPr>
        <w:t xml:space="preserve">3. </w:t>
      </w:r>
      <w:r w:rsidRPr="00685D7D">
        <w:rPr>
          <w:rFonts w:cs="Times New Roman"/>
          <w:sz w:val="24"/>
          <w:szCs w:val="24"/>
        </w:rPr>
        <w:t>Лица, осуществляющие на территории сельского поселения землепользование и застройку от имени государственных органов, выполняют требования законодательства и настоящих Правил в части соблюдения градостроительных регламентов.</w:t>
      </w:r>
    </w:p>
    <w:p w14:paraId="456C51FC" w14:textId="6F646F6A" w:rsidR="00306E74" w:rsidRPr="00685D7D" w:rsidRDefault="00306E74" w:rsidP="00306E74">
      <w:pPr>
        <w:jc w:val="center"/>
        <w:rPr>
          <w:rFonts w:cs="Times New Roman"/>
          <w:b/>
          <w:noProof/>
          <w:sz w:val="24"/>
          <w:szCs w:val="24"/>
        </w:rPr>
      </w:pPr>
      <w:r w:rsidRPr="00685D7D">
        <w:rPr>
          <w:rFonts w:cs="Times New Roman"/>
          <w:b/>
          <w:sz w:val="24"/>
          <w:szCs w:val="24"/>
        </w:rPr>
        <w:t>Статья</w:t>
      </w:r>
      <w:r w:rsidRPr="00685D7D">
        <w:rPr>
          <w:rFonts w:cs="Times New Roman"/>
          <w:b/>
          <w:noProof/>
          <w:sz w:val="24"/>
          <w:szCs w:val="24"/>
        </w:rPr>
        <w:t xml:space="preserve"> 6. Вступление в силу Правил</w:t>
      </w:r>
      <w:r w:rsidR="0077346D" w:rsidRPr="00685D7D">
        <w:rPr>
          <w:rFonts w:cs="Times New Roman"/>
          <w:b/>
          <w:noProof/>
          <w:sz w:val="24"/>
          <w:szCs w:val="24"/>
        </w:rPr>
        <w:t xml:space="preserve"> </w:t>
      </w:r>
      <w:r w:rsidRPr="00685D7D">
        <w:rPr>
          <w:rFonts w:cs="Times New Roman"/>
          <w:b/>
          <w:noProof/>
          <w:sz w:val="24"/>
          <w:szCs w:val="24"/>
        </w:rPr>
        <w:t>и их действие по отношению к ранее утвержденной документации по застройке, права использования земельных участков и объектов капитального строительства, возникшие до введения в действие Правил</w:t>
      </w:r>
    </w:p>
    <w:p w14:paraId="679202D1" w14:textId="36579E3B" w:rsidR="00306E74" w:rsidRPr="00685D7D" w:rsidRDefault="00306E74" w:rsidP="00306E74">
      <w:pPr>
        <w:ind w:firstLine="709"/>
        <w:rPr>
          <w:rFonts w:cs="Times New Roman"/>
          <w:noProof/>
          <w:sz w:val="24"/>
          <w:szCs w:val="24"/>
        </w:rPr>
      </w:pPr>
      <w:r w:rsidRPr="00685D7D">
        <w:rPr>
          <w:rFonts w:cs="Times New Roman"/>
          <w:noProof/>
          <w:sz w:val="24"/>
          <w:szCs w:val="24"/>
        </w:rPr>
        <w:t>1. Настоящие Правила</w:t>
      </w:r>
      <w:r w:rsidR="0077346D" w:rsidRPr="00685D7D">
        <w:rPr>
          <w:rFonts w:cs="Times New Roman"/>
          <w:noProof/>
          <w:sz w:val="24"/>
          <w:szCs w:val="24"/>
        </w:rPr>
        <w:t xml:space="preserve"> </w:t>
      </w:r>
      <w:r w:rsidRPr="00685D7D">
        <w:rPr>
          <w:rFonts w:cs="Times New Roman"/>
          <w:noProof/>
          <w:sz w:val="24"/>
          <w:szCs w:val="24"/>
        </w:rPr>
        <w:t>утверждаются представительным органом местного самоуправления в порядке, предусмотренным Градостроительным кодексом Российской Федерации и вступают в силу после</w:t>
      </w:r>
      <w:r w:rsidR="0077346D" w:rsidRPr="00685D7D">
        <w:rPr>
          <w:rFonts w:cs="Times New Roman"/>
          <w:noProof/>
          <w:sz w:val="24"/>
          <w:szCs w:val="24"/>
        </w:rPr>
        <w:t xml:space="preserve"> </w:t>
      </w:r>
      <w:r w:rsidRPr="00685D7D">
        <w:rPr>
          <w:rFonts w:cs="Times New Roman"/>
          <w:noProof/>
          <w:sz w:val="24"/>
          <w:szCs w:val="24"/>
        </w:rPr>
        <w:t xml:space="preserve">их официального опубликования. Правила подлежат </w:t>
      </w:r>
      <w:r w:rsidRPr="00685D7D">
        <w:rPr>
          <w:rFonts w:cs="Times New Roman"/>
          <w:noProof/>
          <w:sz w:val="24"/>
          <w:szCs w:val="24"/>
        </w:rPr>
        <w:lastRenderedPageBreak/>
        <w:t>размещению на официальном сайте администрации</w:t>
      </w:r>
      <w:r w:rsidRPr="00685D7D">
        <w:rPr>
          <w:rFonts w:cs="Times New Roman"/>
          <w:sz w:val="24"/>
          <w:szCs w:val="24"/>
        </w:rPr>
        <w:t xml:space="preserve"> сельского поселения </w:t>
      </w:r>
      <w:r w:rsidRPr="00685D7D">
        <w:rPr>
          <w:rFonts w:cs="Times New Roman"/>
          <w:noProof/>
          <w:sz w:val="24"/>
          <w:szCs w:val="24"/>
        </w:rPr>
        <w:t>в сети "Интернет"(при наличии такого сайта).</w:t>
      </w:r>
    </w:p>
    <w:p w14:paraId="6782F6B2" w14:textId="77777777" w:rsidR="00306E74" w:rsidRPr="00685D7D" w:rsidRDefault="00306E74" w:rsidP="00306E74">
      <w:pPr>
        <w:ind w:firstLine="709"/>
        <w:rPr>
          <w:rFonts w:cs="Times New Roman"/>
          <w:noProof/>
          <w:sz w:val="24"/>
          <w:szCs w:val="24"/>
        </w:rPr>
      </w:pPr>
      <w:r w:rsidRPr="00685D7D">
        <w:rPr>
          <w:rFonts w:cs="Times New Roman"/>
          <w:noProof/>
          <w:sz w:val="24"/>
          <w:szCs w:val="24"/>
        </w:rPr>
        <w:t>2. Принятые до введения в действие настоящих</w:t>
      </w:r>
      <w:r w:rsidRPr="00685D7D">
        <w:rPr>
          <w:rFonts w:cs="Times New Roman"/>
          <w:sz w:val="24"/>
          <w:szCs w:val="24"/>
        </w:rPr>
        <w:t xml:space="preserve"> Правил, нормативные правовые акты сельского поселения по вопросам землепользования и застройки применяются в части, не противоречащей настоящим Правилам.</w:t>
      </w:r>
    </w:p>
    <w:p w14:paraId="263F04A6" w14:textId="77777777" w:rsidR="00306E74" w:rsidRPr="00685D7D" w:rsidRDefault="00306E74" w:rsidP="00306E74">
      <w:pPr>
        <w:ind w:firstLine="709"/>
        <w:rPr>
          <w:rFonts w:cs="Times New Roman"/>
          <w:sz w:val="24"/>
          <w:szCs w:val="24"/>
        </w:rPr>
      </w:pPr>
      <w:r w:rsidRPr="00685D7D">
        <w:rPr>
          <w:rFonts w:cs="Times New Roman"/>
          <w:sz w:val="24"/>
          <w:szCs w:val="24"/>
        </w:rPr>
        <w:t>3. Администрация сельского поселения после введения в действие настоящих Правил может принять решение:</w:t>
      </w:r>
    </w:p>
    <w:p w14:paraId="5AA2230E" w14:textId="64EF3E46" w:rsidR="00306E74" w:rsidRPr="00685D7D" w:rsidRDefault="00306E74" w:rsidP="00306E74">
      <w:pPr>
        <w:widowControl w:val="0"/>
        <w:numPr>
          <w:ilvl w:val="0"/>
          <w:numId w:val="24"/>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о приведение в соответствии с настоящими Правилами ранее утвержденной</w:t>
      </w:r>
      <w:r w:rsidR="0077346D" w:rsidRPr="00685D7D">
        <w:rPr>
          <w:rFonts w:cs="Times New Roman"/>
          <w:sz w:val="24"/>
          <w:szCs w:val="24"/>
        </w:rPr>
        <w:t xml:space="preserve"> </w:t>
      </w:r>
      <w:r w:rsidRPr="00685D7D">
        <w:rPr>
          <w:rFonts w:cs="Times New Roman"/>
          <w:sz w:val="24"/>
          <w:szCs w:val="24"/>
        </w:rPr>
        <w:t>документации о застройке территории;</w:t>
      </w:r>
    </w:p>
    <w:p w14:paraId="1927A642" w14:textId="77777777" w:rsidR="00306E74" w:rsidRPr="00685D7D" w:rsidRDefault="00306E74" w:rsidP="00306E74">
      <w:pPr>
        <w:widowControl w:val="0"/>
        <w:numPr>
          <w:ilvl w:val="0"/>
          <w:numId w:val="24"/>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о разработке документации по планировке территорий, которая после утверждения в установленном порядке может использоваться как основание для внесения изменений в настоящие Правила в части уточнения, изменения границ территориальных зон, их состава, уточнения градостроительных регламентов.</w:t>
      </w:r>
    </w:p>
    <w:p w14:paraId="2121E11C" w14:textId="77777777" w:rsidR="00306E74" w:rsidRPr="00685D7D" w:rsidRDefault="00306E74" w:rsidP="00306E74">
      <w:pPr>
        <w:ind w:firstLine="709"/>
        <w:rPr>
          <w:rFonts w:cs="Times New Roman"/>
          <w:sz w:val="24"/>
          <w:szCs w:val="24"/>
        </w:rPr>
      </w:pPr>
      <w:r w:rsidRPr="00685D7D">
        <w:rPr>
          <w:rFonts w:cs="Times New Roman"/>
          <w:sz w:val="24"/>
          <w:szCs w:val="24"/>
        </w:rPr>
        <w:t>4. Действие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Правил в силу, при условии, что срок действия разрешения на строительство не истек.</w:t>
      </w:r>
    </w:p>
    <w:p w14:paraId="2BC5AC51" w14:textId="77777777" w:rsidR="00306E74" w:rsidRPr="00685D7D" w:rsidRDefault="00306E74" w:rsidP="00306E74">
      <w:pPr>
        <w:ind w:firstLine="709"/>
        <w:rPr>
          <w:rFonts w:cs="Times New Roman"/>
          <w:sz w:val="24"/>
          <w:szCs w:val="24"/>
        </w:rPr>
      </w:pPr>
      <w:r w:rsidRPr="00685D7D">
        <w:rPr>
          <w:rFonts w:cs="Times New Roman"/>
          <w:sz w:val="24"/>
          <w:szCs w:val="24"/>
        </w:rPr>
        <w:t>5.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 для каждой территориальной зоны.</w:t>
      </w:r>
    </w:p>
    <w:p w14:paraId="59705B4B" w14:textId="77777777" w:rsidR="00306E74" w:rsidRPr="00685D7D" w:rsidRDefault="00306E74" w:rsidP="00306E74">
      <w:pPr>
        <w:ind w:firstLine="709"/>
        <w:rPr>
          <w:rFonts w:cs="Times New Roman"/>
          <w:sz w:val="24"/>
          <w:szCs w:val="24"/>
        </w:rPr>
      </w:pPr>
      <w:r w:rsidRPr="00685D7D">
        <w:rPr>
          <w:rFonts w:cs="Times New Roman"/>
          <w:sz w:val="24"/>
          <w:szCs w:val="24"/>
        </w:rPr>
        <w:t>6. Земельные участки и объекты капитального строительства не соответствуют установленному градостроительному регламенту территориальных зон в случае, если:</w:t>
      </w:r>
    </w:p>
    <w:p w14:paraId="466B2B1B" w14:textId="77777777" w:rsidR="00306E74" w:rsidRPr="00685D7D" w:rsidRDefault="00306E74" w:rsidP="00306E74">
      <w:pPr>
        <w:widowControl w:val="0"/>
        <w:numPr>
          <w:ilvl w:val="0"/>
          <w:numId w:val="25"/>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 xml:space="preserve">виды их использования не входят в перечень видов </w:t>
      </w:r>
      <w:proofErr w:type="gramStart"/>
      <w:r w:rsidRPr="00685D7D">
        <w:rPr>
          <w:rFonts w:cs="Times New Roman"/>
          <w:sz w:val="24"/>
          <w:szCs w:val="24"/>
        </w:rPr>
        <w:t>разрешенного использования</w:t>
      </w:r>
      <w:proofErr w:type="gramEnd"/>
      <w:r w:rsidRPr="00685D7D">
        <w:rPr>
          <w:rFonts w:cs="Times New Roman"/>
          <w:sz w:val="24"/>
          <w:szCs w:val="24"/>
        </w:rPr>
        <w:t xml:space="preserve"> установленных для конкретной территориальной зоны;</w:t>
      </w:r>
    </w:p>
    <w:p w14:paraId="18618300" w14:textId="77777777" w:rsidR="00306E74" w:rsidRPr="00685D7D" w:rsidRDefault="00306E74" w:rsidP="00306E74">
      <w:pPr>
        <w:widowControl w:val="0"/>
        <w:numPr>
          <w:ilvl w:val="0"/>
          <w:numId w:val="25"/>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их размеры и параметры не соответствуют предельным значениям, установленным градостроительным регламентом.</w:t>
      </w:r>
    </w:p>
    <w:p w14:paraId="6FEB68D2" w14:textId="77777777" w:rsidR="00306E74" w:rsidRPr="00685D7D" w:rsidRDefault="00306E74" w:rsidP="00306E74">
      <w:pPr>
        <w:ind w:firstLine="709"/>
        <w:rPr>
          <w:rFonts w:cs="Times New Roman"/>
          <w:sz w:val="24"/>
          <w:szCs w:val="24"/>
        </w:rPr>
      </w:pPr>
      <w:r w:rsidRPr="00685D7D">
        <w:rPr>
          <w:rFonts w:cs="Times New Roman"/>
          <w:sz w:val="24"/>
          <w:szCs w:val="24"/>
        </w:rPr>
        <w:t>7. Указанные в п.6 настоящей статьи земельные участки или объекты капитального строительства могут использоваться без установления срока приведения их в соответствие с градостроительным регламентом, за исключением случаев, если их использование опасно для жизни и здоровья человека, окружающей среды, объектов культурного наследия.</w:t>
      </w:r>
    </w:p>
    <w:p w14:paraId="3521279E" w14:textId="77777777" w:rsidR="00306E74" w:rsidRPr="00685D7D" w:rsidRDefault="00306E74" w:rsidP="00306E74">
      <w:pPr>
        <w:ind w:firstLine="709"/>
        <w:rPr>
          <w:rFonts w:cs="Times New Roman"/>
          <w:sz w:val="24"/>
          <w:szCs w:val="24"/>
        </w:rPr>
      </w:pPr>
      <w:r w:rsidRPr="00685D7D">
        <w:rPr>
          <w:rFonts w:cs="Times New Roman"/>
          <w:sz w:val="24"/>
          <w:szCs w:val="24"/>
        </w:rPr>
        <w:t>В соответствии с федеральными законами может быть наложен запрет на использование несоответствующих градостроительному регламенту земельных участков и объектов капитального строительства, в случае если их дальнейшее использование опасно для жизни и здоровья человека, окружающей среды, объектов культурного наследия.</w:t>
      </w:r>
    </w:p>
    <w:p w14:paraId="53F99E75" w14:textId="18D22368" w:rsidR="00306E74" w:rsidRPr="00685D7D" w:rsidRDefault="00306E74" w:rsidP="00306E74">
      <w:pPr>
        <w:ind w:firstLine="709"/>
        <w:rPr>
          <w:rFonts w:cs="Times New Roman"/>
          <w:sz w:val="24"/>
          <w:szCs w:val="24"/>
        </w:rPr>
      </w:pPr>
      <w:r w:rsidRPr="00685D7D">
        <w:rPr>
          <w:rFonts w:cs="Times New Roman"/>
          <w:sz w:val="24"/>
          <w:szCs w:val="24"/>
        </w:rPr>
        <w:t>8. В случаях, когда объекты капитального строительства, расположены на земельном участке и выходят за красные линии, установленные утвержденной документации о застройке территории, приватизация</w:t>
      </w:r>
      <w:r w:rsidR="0077346D" w:rsidRPr="00685D7D">
        <w:rPr>
          <w:rFonts w:cs="Times New Roman"/>
          <w:sz w:val="24"/>
          <w:szCs w:val="24"/>
        </w:rPr>
        <w:t xml:space="preserve"> </w:t>
      </w:r>
      <w:r w:rsidRPr="00685D7D">
        <w:rPr>
          <w:rFonts w:cs="Times New Roman"/>
          <w:sz w:val="24"/>
          <w:szCs w:val="24"/>
        </w:rPr>
        <w:t>такого земельного участка не допускается, а возможность использования</w:t>
      </w:r>
      <w:r w:rsidR="0077346D" w:rsidRPr="00685D7D">
        <w:rPr>
          <w:rFonts w:cs="Times New Roman"/>
          <w:sz w:val="24"/>
          <w:szCs w:val="24"/>
        </w:rPr>
        <w:t xml:space="preserve"> </w:t>
      </w:r>
      <w:r w:rsidRPr="00685D7D">
        <w:rPr>
          <w:rFonts w:cs="Times New Roman"/>
          <w:sz w:val="24"/>
          <w:szCs w:val="24"/>
        </w:rPr>
        <w:t>таких объектов капитального строительства определяется в соответствии с действующим законодательством.</w:t>
      </w:r>
    </w:p>
    <w:p w14:paraId="2A40C1FA" w14:textId="77777777" w:rsidR="00306E74" w:rsidRPr="00685D7D" w:rsidRDefault="00306E74" w:rsidP="00306E74">
      <w:pPr>
        <w:ind w:firstLine="709"/>
        <w:rPr>
          <w:rFonts w:cs="Times New Roman"/>
          <w:sz w:val="24"/>
          <w:szCs w:val="24"/>
        </w:rPr>
      </w:pPr>
      <w:r w:rsidRPr="00685D7D">
        <w:rPr>
          <w:rFonts w:cs="Times New Roman"/>
          <w:sz w:val="24"/>
          <w:szCs w:val="24"/>
        </w:rPr>
        <w:t>9. Реконструкция и расширение существующих объектов капитального строительства могут производиться только в направлении приведения их в соответствие с настоящими Правилами или путем уменьшения их несоответствия предельным параметрам разрешенного строительства, реконструкции.</w:t>
      </w:r>
    </w:p>
    <w:p w14:paraId="115E54A3" w14:textId="77777777" w:rsidR="00306E74" w:rsidRPr="00685D7D" w:rsidRDefault="00306E74" w:rsidP="00306E74">
      <w:pPr>
        <w:ind w:firstLine="709"/>
        <w:rPr>
          <w:rFonts w:cs="Times New Roman"/>
          <w:sz w:val="24"/>
          <w:szCs w:val="24"/>
        </w:rPr>
      </w:pPr>
      <w:r w:rsidRPr="00685D7D">
        <w:rPr>
          <w:rFonts w:cs="Times New Roman"/>
          <w:sz w:val="24"/>
          <w:szCs w:val="24"/>
        </w:rPr>
        <w:lastRenderedPageBreak/>
        <w:t>Ремонт и содержание объектов капитального строительства, не соответствующих настоящим Правилам, должны осуществляться при условии, что эти действия не увеличивают степень несоответствия этих объектов настоящим Правилам. Несоответствующее градостроительным регламентам здание или сооружение, находящееся в состоянии значительного разрушения, не может быть перестроено кроме как в соответствии с разрешенными видами использования.</w:t>
      </w:r>
    </w:p>
    <w:p w14:paraId="6AE1A942" w14:textId="77777777" w:rsidR="00306E74" w:rsidRPr="00685D7D" w:rsidRDefault="00306E74" w:rsidP="00306E74">
      <w:pPr>
        <w:ind w:firstLine="709"/>
        <w:rPr>
          <w:rFonts w:cs="Times New Roman"/>
          <w:sz w:val="24"/>
          <w:szCs w:val="24"/>
        </w:rPr>
      </w:pPr>
      <w:r w:rsidRPr="00685D7D">
        <w:rPr>
          <w:rFonts w:cs="Times New Roman"/>
          <w:sz w:val="24"/>
          <w:szCs w:val="24"/>
        </w:rPr>
        <w:t>Несоответствующий вид использования недвижимости не может быть заменен на иной несоответствующий вид использования.</w:t>
      </w:r>
    </w:p>
    <w:p w14:paraId="6E274415" w14:textId="77777777" w:rsidR="00306E74" w:rsidRPr="00685D7D" w:rsidRDefault="00306E74" w:rsidP="00306E74">
      <w:pPr>
        <w:ind w:firstLine="709"/>
        <w:rPr>
          <w:rFonts w:cs="Times New Roman"/>
          <w:sz w:val="24"/>
          <w:szCs w:val="24"/>
        </w:rPr>
      </w:pPr>
      <w:r w:rsidRPr="00685D7D">
        <w:rPr>
          <w:rFonts w:cs="Times New Roman"/>
          <w:sz w:val="24"/>
          <w:szCs w:val="24"/>
        </w:rPr>
        <w:t>Строительство новых объектов, может осуществляться только в соответствии с установленными градостроительными регламентами</w:t>
      </w:r>
    </w:p>
    <w:p w14:paraId="0854B760" w14:textId="77777777" w:rsidR="00306E74" w:rsidRPr="00685D7D" w:rsidRDefault="00306E74" w:rsidP="0077346D">
      <w:pPr>
        <w:rPr>
          <w:rFonts w:cs="Times New Roman"/>
          <w:sz w:val="24"/>
          <w:szCs w:val="24"/>
        </w:rPr>
      </w:pPr>
    </w:p>
    <w:p w14:paraId="1874F421" w14:textId="35502A42" w:rsidR="00306E74" w:rsidRPr="00685D7D" w:rsidRDefault="00306E74" w:rsidP="0077346D">
      <w:pPr>
        <w:jc w:val="center"/>
        <w:rPr>
          <w:rFonts w:cs="Times New Roman"/>
          <w:b/>
          <w:sz w:val="24"/>
          <w:szCs w:val="24"/>
          <w:lang w:eastAsia="x-none"/>
        </w:rPr>
      </w:pPr>
      <w:r w:rsidRPr="00685D7D">
        <w:rPr>
          <w:rFonts w:cs="Times New Roman"/>
          <w:b/>
          <w:sz w:val="24"/>
          <w:szCs w:val="24"/>
          <w:lang w:eastAsia="x-none"/>
        </w:rPr>
        <w:t>ГЛАВА II. РЕГУЛИРОВАНИЕ</w:t>
      </w:r>
      <w:r w:rsidR="0077346D" w:rsidRPr="00685D7D">
        <w:rPr>
          <w:rFonts w:cs="Times New Roman"/>
          <w:b/>
          <w:sz w:val="24"/>
          <w:szCs w:val="24"/>
          <w:lang w:eastAsia="x-none"/>
        </w:rPr>
        <w:t xml:space="preserve"> </w:t>
      </w:r>
      <w:r w:rsidRPr="00685D7D">
        <w:rPr>
          <w:rFonts w:cs="Times New Roman"/>
          <w:b/>
          <w:sz w:val="24"/>
          <w:szCs w:val="24"/>
          <w:lang w:eastAsia="x-none"/>
        </w:rPr>
        <w:t xml:space="preserve">ЗЕМЛЕПОЛЬЗОВАНИЯ И ЗАСТРОЙКИ ОРГАНАМИ МЕСТНОГО САМОУПРАВЛЕНИЯ </w:t>
      </w:r>
    </w:p>
    <w:p w14:paraId="26D4EDB7" w14:textId="3CB6365C" w:rsidR="00306E74" w:rsidRPr="00685D7D" w:rsidRDefault="00306E74" w:rsidP="0077346D">
      <w:pPr>
        <w:jc w:val="center"/>
        <w:rPr>
          <w:rFonts w:cs="Times New Roman"/>
          <w:b/>
          <w:sz w:val="24"/>
          <w:szCs w:val="24"/>
        </w:rPr>
      </w:pPr>
      <w:r w:rsidRPr="00685D7D">
        <w:rPr>
          <w:rFonts w:cs="Times New Roman"/>
          <w:b/>
          <w:sz w:val="24"/>
          <w:szCs w:val="24"/>
        </w:rPr>
        <w:t>Статья 7</w:t>
      </w:r>
      <w:r w:rsidRPr="00685D7D">
        <w:rPr>
          <w:rFonts w:cs="Times New Roman"/>
          <w:b/>
          <w:noProof/>
          <w:sz w:val="24"/>
          <w:szCs w:val="24"/>
        </w:rPr>
        <w:t>.</w:t>
      </w:r>
      <w:r w:rsidR="0077346D" w:rsidRPr="00685D7D">
        <w:rPr>
          <w:rFonts w:cs="Times New Roman"/>
          <w:b/>
          <w:noProof/>
          <w:sz w:val="24"/>
          <w:szCs w:val="24"/>
        </w:rPr>
        <w:t xml:space="preserve"> </w:t>
      </w:r>
      <w:r w:rsidRPr="00685D7D">
        <w:rPr>
          <w:rFonts w:cs="Times New Roman"/>
          <w:b/>
          <w:sz w:val="24"/>
          <w:szCs w:val="24"/>
        </w:rPr>
        <w:t>Градостроительное зонирование территории и установление градостроительных регламентов</w:t>
      </w:r>
    </w:p>
    <w:p w14:paraId="51B04BD6" w14:textId="007F2505" w:rsidR="00306E74" w:rsidRPr="00685D7D" w:rsidRDefault="00306E74" w:rsidP="00306E74">
      <w:pPr>
        <w:pStyle w:val="37"/>
        <w:spacing w:line="240" w:lineRule="auto"/>
        <w:ind w:left="0"/>
        <w:rPr>
          <w:sz w:val="24"/>
          <w:szCs w:val="24"/>
        </w:rPr>
      </w:pPr>
      <w:r w:rsidRPr="00685D7D">
        <w:rPr>
          <w:sz w:val="24"/>
          <w:szCs w:val="24"/>
        </w:rPr>
        <w:t>1 В соответствии с Земельным кодексом Российской Федерации земли, расположенные в границах</w:t>
      </w:r>
      <w:r w:rsidR="0077346D" w:rsidRPr="00685D7D">
        <w:rPr>
          <w:sz w:val="24"/>
          <w:szCs w:val="24"/>
        </w:rPr>
        <w:t xml:space="preserve"> </w:t>
      </w:r>
      <w:r w:rsidRPr="00685D7D">
        <w:rPr>
          <w:sz w:val="24"/>
          <w:szCs w:val="24"/>
        </w:rPr>
        <w:t>сельского</w:t>
      </w:r>
      <w:r w:rsidR="0077346D" w:rsidRPr="00685D7D">
        <w:rPr>
          <w:sz w:val="24"/>
          <w:szCs w:val="24"/>
        </w:rPr>
        <w:t xml:space="preserve"> </w:t>
      </w:r>
      <w:r w:rsidRPr="00685D7D">
        <w:rPr>
          <w:sz w:val="24"/>
          <w:szCs w:val="24"/>
        </w:rPr>
        <w:t>поселения</w:t>
      </w:r>
      <w:r w:rsidR="0077346D" w:rsidRPr="00685D7D">
        <w:rPr>
          <w:sz w:val="24"/>
          <w:szCs w:val="24"/>
        </w:rPr>
        <w:t xml:space="preserve"> </w:t>
      </w:r>
      <w:r w:rsidRPr="00685D7D">
        <w:rPr>
          <w:sz w:val="24"/>
          <w:szCs w:val="24"/>
        </w:rPr>
        <w:t>Гафуровский сельсовет</w:t>
      </w:r>
      <w:r w:rsidR="0077346D" w:rsidRPr="00685D7D">
        <w:rPr>
          <w:sz w:val="24"/>
          <w:szCs w:val="24"/>
        </w:rPr>
        <w:t xml:space="preserve"> </w:t>
      </w:r>
      <w:r w:rsidRPr="00685D7D">
        <w:rPr>
          <w:sz w:val="24"/>
          <w:szCs w:val="24"/>
        </w:rPr>
        <w:t xml:space="preserve">муниципального района Туймазинский район Республики Башкортостан, относятся к категории земель сельского </w:t>
      </w:r>
      <w:proofErr w:type="gramStart"/>
      <w:r w:rsidRPr="00685D7D">
        <w:rPr>
          <w:sz w:val="24"/>
          <w:szCs w:val="24"/>
        </w:rPr>
        <w:t>поселения .</w:t>
      </w:r>
      <w:proofErr w:type="gramEnd"/>
    </w:p>
    <w:p w14:paraId="735A4015" w14:textId="50ABF01B" w:rsidR="00306E74" w:rsidRPr="00685D7D" w:rsidRDefault="00306E74" w:rsidP="00306E74">
      <w:pPr>
        <w:pStyle w:val="37"/>
        <w:spacing w:line="240" w:lineRule="auto"/>
        <w:ind w:left="0"/>
        <w:rPr>
          <w:sz w:val="24"/>
          <w:szCs w:val="24"/>
        </w:rPr>
      </w:pPr>
      <w:r w:rsidRPr="00685D7D">
        <w:rPr>
          <w:sz w:val="24"/>
          <w:szCs w:val="24"/>
        </w:rPr>
        <w:t>Порядок использования земель в границах сельского поселения</w:t>
      </w:r>
      <w:r w:rsidR="0077346D" w:rsidRPr="00685D7D">
        <w:rPr>
          <w:sz w:val="24"/>
          <w:szCs w:val="24"/>
        </w:rPr>
        <w:t xml:space="preserve"> </w:t>
      </w:r>
      <w:r w:rsidRPr="00685D7D">
        <w:rPr>
          <w:sz w:val="24"/>
          <w:szCs w:val="24"/>
        </w:rPr>
        <w:t>Гафуровский сельсовет муниципального района Туймазинский район Республики Башкортостан определяется в соответствии с градостроительным зонированием его территории.</w:t>
      </w:r>
    </w:p>
    <w:p w14:paraId="685962AF" w14:textId="77777777" w:rsidR="00306E74" w:rsidRPr="00685D7D" w:rsidRDefault="00306E74" w:rsidP="00306E74">
      <w:pPr>
        <w:ind w:firstLine="709"/>
        <w:rPr>
          <w:rFonts w:cs="Times New Roman"/>
          <w:sz w:val="24"/>
          <w:szCs w:val="24"/>
        </w:rPr>
      </w:pPr>
      <w:r w:rsidRPr="00685D7D">
        <w:rPr>
          <w:rFonts w:cs="Times New Roman"/>
          <w:sz w:val="24"/>
          <w:szCs w:val="24"/>
        </w:rPr>
        <w:t>Территориальные зоны выделены на карте градостроительного зонирования. Настоящими Правилами определяются границы и устанавливаются градостроительные регламенты, которые действуют в пределах территориальных зон и распространяются в равной мере на все расположенные в одной и той же территориальной зоне земельные участки и объекты капитального строительства независимо от формы собственности.</w:t>
      </w:r>
    </w:p>
    <w:p w14:paraId="482BB38F" w14:textId="77777777" w:rsidR="00306E74" w:rsidRPr="00685D7D" w:rsidRDefault="00306E74" w:rsidP="00306E74">
      <w:pPr>
        <w:ind w:firstLine="709"/>
        <w:rPr>
          <w:rFonts w:cs="Times New Roman"/>
          <w:sz w:val="24"/>
          <w:szCs w:val="24"/>
        </w:rPr>
      </w:pPr>
      <w:r w:rsidRPr="00685D7D">
        <w:rPr>
          <w:rFonts w:cs="Times New Roman"/>
          <w:sz w:val="24"/>
          <w:szCs w:val="24"/>
        </w:rPr>
        <w:t>2. Границы зон на карте градостроительного зонирования устанавливаются по;</w:t>
      </w:r>
    </w:p>
    <w:p w14:paraId="4F944293" w14:textId="4ACF4375" w:rsidR="00306E74" w:rsidRPr="00685D7D" w:rsidRDefault="00306E74" w:rsidP="00306E74">
      <w:pPr>
        <w:widowControl w:val="0"/>
        <w:numPr>
          <w:ilvl w:val="0"/>
          <w:numId w:val="26"/>
        </w:numPr>
        <w:tabs>
          <w:tab w:val="clear" w:pos="720"/>
          <w:tab w:val="num" w:pos="993"/>
        </w:tabs>
        <w:autoSpaceDE w:val="0"/>
        <w:autoSpaceDN w:val="0"/>
        <w:adjustRightInd w:val="0"/>
        <w:spacing w:after="0"/>
        <w:ind w:left="426" w:firstLine="283"/>
        <w:jc w:val="both"/>
        <w:rPr>
          <w:rFonts w:cs="Times New Roman"/>
          <w:sz w:val="24"/>
          <w:szCs w:val="24"/>
        </w:rPr>
      </w:pPr>
      <w:r w:rsidRPr="00685D7D">
        <w:rPr>
          <w:rFonts w:cs="Times New Roman"/>
          <w:sz w:val="24"/>
          <w:szCs w:val="24"/>
        </w:rPr>
        <w:t>линиям магистралей, улиц, проездов, разделяющим транспортные потоки</w:t>
      </w:r>
      <w:r w:rsidR="0077346D" w:rsidRPr="00685D7D">
        <w:rPr>
          <w:rFonts w:cs="Times New Roman"/>
          <w:sz w:val="24"/>
          <w:szCs w:val="24"/>
        </w:rPr>
        <w:t xml:space="preserve"> </w:t>
      </w:r>
      <w:r w:rsidRPr="00685D7D">
        <w:rPr>
          <w:rFonts w:cs="Times New Roman"/>
          <w:sz w:val="24"/>
          <w:szCs w:val="24"/>
        </w:rPr>
        <w:t>противоположных направлений;</w:t>
      </w:r>
    </w:p>
    <w:p w14:paraId="05CAE223" w14:textId="77777777" w:rsidR="00306E74" w:rsidRPr="00685D7D" w:rsidRDefault="00306E74" w:rsidP="00306E74">
      <w:pPr>
        <w:widowControl w:val="0"/>
        <w:numPr>
          <w:ilvl w:val="0"/>
          <w:numId w:val="26"/>
        </w:numPr>
        <w:tabs>
          <w:tab w:val="clear" w:pos="720"/>
          <w:tab w:val="num" w:pos="993"/>
        </w:tabs>
        <w:autoSpaceDE w:val="0"/>
        <w:autoSpaceDN w:val="0"/>
        <w:adjustRightInd w:val="0"/>
        <w:spacing w:after="0"/>
        <w:ind w:hanging="11"/>
        <w:jc w:val="both"/>
        <w:rPr>
          <w:rFonts w:cs="Times New Roman"/>
          <w:noProof/>
          <w:sz w:val="24"/>
          <w:szCs w:val="24"/>
        </w:rPr>
      </w:pPr>
      <w:r w:rsidRPr="00685D7D">
        <w:rPr>
          <w:rFonts w:cs="Times New Roman"/>
          <w:sz w:val="24"/>
          <w:szCs w:val="24"/>
        </w:rPr>
        <w:t>красным линиям;</w:t>
      </w:r>
    </w:p>
    <w:p w14:paraId="53521F4C" w14:textId="77777777" w:rsidR="00306E74" w:rsidRPr="00685D7D" w:rsidRDefault="00306E74" w:rsidP="00306E74">
      <w:pPr>
        <w:widowControl w:val="0"/>
        <w:numPr>
          <w:ilvl w:val="0"/>
          <w:numId w:val="26"/>
        </w:numPr>
        <w:tabs>
          <w:tab w:val="clear" w:pos="720"/>
          <w:tab w:val="num" w:pos="993"/>
        </w:tabs>
        <w:autoSpaceDE w:val="0"/>
        <w:autoSpaceDN w:val="0"/>
        <w:adjustRightInd w:val="0"/>
        <w:spacing w:after="0"/>
        <w:ind w:hanging="11"/>
        <w:jc w:val="both"/>
        <w:rPr>
          <w:rFonts w:cs="Times New Roman"/>
          <w:sz w:val="24"/>
          <w:szCs w:val="24"/>
        </w:rPr>
      </w:pPr>
      <w:r w:rsidRPr="00685D7D">
        <w:rPr>
          <w:rFonts w:cs="Times New Roman"/>
          <w:sz w:val="24"/>
          <w:szCs w:val="24"/>
        </w:rPr>
        <w:t>границам земельных участков;</w:t>
      </w:r>
    </w:p>
    <w:p w14:paraId="1087847F" w14:textId="77777777" w:rsidR="00306E74" w:rsidRPr="00685D7D" w:rsidRDefault="00306E74" w:rsidP="00306E74">
      <w:pPr>
        <w:widowControl w:val="0"/>
        <w:numPr>
          <w:ilvl w:val="0"/>
          <w:numId w:val="26"/>
        </w:numPr>
        <w:tabs>
          <w:tab w:val="clear" w:pos="720"/>
          <w:tab w:val="num" w:pos="993"/>
        </w:tabs>
        <w:autoSpaceDE w:val="0"/>
        <w:autoSpaceDN w:val="0"/>
        <w:adjustRightInd w:val="0"/>
        <w:spacing w:after="0"/>
        <w:ind w:hanging="11"/>
        <w:jc w:val="both"/>
        <w:rPr>
          <w:rFonts w:cs="Times New Roman"/>
          <w:b/>
          <w:sz w:val="24"/>
          <w:szCs w:val="24"/>
        </w:rPr>
      </w:pPr>
      <w:r w:rsidRPr="00685D7D">
        <w:rPr>
          <w:rFonts w:cs="Times New Roman"/>
          <w:sz w:val="24"/>
          <w:szCs w:val="24"/>
        </w:rPr>
        <w:t>границам муниципального образования;</w:t>
      </w:r>
    </w:p>
    <w:p w14:paraId="39F2C677" w14:textId="77777777" w:rsidR="00306E74" w:rsidRPr="00685D7D" w:rsidRDefault="00306E74" w:rsidP="00306E74">
      <w:pPr>
        <w:widowControl w:val="0"/>
        <w:numPr>
          <w:ilvl w:val="0"/>
          <w:numId w:val="26"/>
        </w:numPr>
        <w:tabs>
          <w:tab w:val="clear" w:pos="720"/>
          <w:tab w:val="num" w:pos="993"/>
        </w:tabs>
        <w:autoSpaceDE w:val="0"/>
        <w:autoSpaceDN w:val="0"/>
        <w:adjustRightInd w:val="0"/>
        <w:spacing w:after="0"/>
        <w:ind w:hanging="11"/>
        <w:jc w:val="both"/>
        <w:rPr>
          <w:rFonts w:cs="Times New Roman"/>
          <w:sz w:val="24"/>
          <w:szCs w:val="24"/>
        </w:rPr>
      </w:pPr>
      <w:r w:rsidRPr="00685D7D">
        <w:rPr>
          <w:rFonts w:cs="Times New Roman"/>
          <w:sz w:val="24"/>
          <w:szCs w:val="24"/>
        </w:rPr>
        <w:t>границам или осям полос отвода для коммуникаций;</w:t>
      </w:r>
    </w:p>
    <w:p w14:paraId="31B4A444" w14:textId="77777777" w:rsidR="00306E74" w:rsidRPr="00685D7D" w:rsidRDefault="00306E74" w:rsidP="00306E74">
      <w:pPr>
        <w:widowControl w:val="0"/>
        <w:numPr>
          <w:ilvl w:val="0"/>
          <w:numId w:val="26"/>
        </w:numPr>
        <w:tabs>
          <w:tab w:val="clear" w:pos="720"/>
          <w:tab w:val="num" w:pos="993"/>
        </w:tabs>
        <w:autoSpaceDE w:val="0"/>
        <w:autoSpaceDN w:val="0"/>
        <w:adjustRightInd w:val="0"/>
        <w:spacing w:after="0"/>
        <w:ind w:hanging="11"/>
        <w:jc w:val="both"/>
        <w:rPr>
          <w:rFonts w:cs="Times New Roman"/>
          <w:sz w:val="24"/>
          <w:szCs w:val="24"/>
        </w:rPr>
      </w:pPr>
      <w:r w:rsidRPr="00685D7D">
        <w:rPr>
          <w:rFonts w:cs="Times New Roman"/>
          <w:sz w:val="24"/>
          <w:szCs w:val="24"/>
        </w:rPr>
        <w:t>естественным границам природных объектов;</w:t>
      </w:r>
    </w:p>
    <w:p w14:paraId="7A0E80CB" w14:textId="77777777" w:rsidR="00306E74" w:rsidRPr="00685D7D" w:rsidRDefault="00306E74" w:rsidP="00306E74">
      <w:pPr>
        <w:widowControl w:val="0"/>
        <w:numPr>
          <w:ilvl w:val="0"/>
          <w:numId w:val="26"/>
        </w:numPr>
        <w:tabs>
          <w:tab w:val="clear" w:pos="720"/>
          <w:tab w:val="num" w:pos="993"/>
        </w:tabs>
        <w:autoSpaceDE w:val="0"/>
        <w:autoSpaceDN w:val="0"/>
        <w:adjustRightInd w:val="0"/>
        <w:spacing w:after="0"/>
        <w:ind w:hanging="11"/>
        <w:jc w:val="both"/>
        <w:rPr>
          <w:rFonts w:cs="Times New Roman"/>
          <w:sz w:val="24"/>
          <w:szCs w:val="24"/>
        </w:rPr>
      </w:pPr>
      <w:r w:rsidRPr="00685D7D">
        <w:rPr>
          <w:rFonts w:cs="Times New Roman"/>
          <w:sz w:val="24"/>
          <w:szCs w:val="24"/>
        </w:rPr>
        <w:t>границам установленных зон с особыми условиями использования территорий;</w:t>
      </w:r>
    </w:p>
    <w:p w14:paraId="196FDF83" w14:textId="77777777" w:rsidR="00306E74" w:rsidRPr="00685D7D" w:rsidRDefault="00306E74" w:rsidP="00306E74">
      <w:pPr>
        <w:widowControl w:val="0"/>
        <w:numPr>
          <w:ilvl w:val="0"/>
          <w:numId w:val="26"/>
        </w:numPr>
        <w:tabs>
          <w:tab w:val="clear" w:pos="720"/>
          <w:tab w:val="num" w:pos="993"/>
        </w:tabs>
        <w:autoSpaceDE w:val="0"/>
        <w:autoSpaceDN w:val="0"/>
        <w:adjustRightInd w:val="0"/>
        <w:spacing w:after="0"/>
        <w:ind w:hanging="11"/>
        <w:jc w:val="both"/>
        <w:rPr>
          <w:rFonts w:cs="Times New Roman"/>
          <w:sz w:val="24"/>
          <w:szCs w:val="24"/>
        </w:rPr>
      </w:pPr>
      <w:r w:rsidRPr="00685D7D">
        <w:rPr>
          <w:rFonts w:cs="Times New Roman"/>
          <w:sz w:val="24"/>
          <w:szCs w:val="24"/>
        </w:rPr>
        <w:t>иным границам.</w:t>
      </w:r>
    </w:p>
    <w:p w14:paraId="73DE707D" w14:textId="48F2FCC9" w:rsidR="00306E74" w:rsidRPr="00685D7D" w:rsidRDefault="00306E74" w:rsidP="00306E74">
      <w:pPr>
        <w:ind w:firstLine="709"/>
        <w:rPr>
          <w:rFonts w:cs="Times New Roman"/>
          <w:sz w:val="24"/>
          <w:szCs w:val="24"/>
        </w:rPr>
      </w:pPr>
      <w:r w:rsidRPr="00685D7D">
        <w:rPr>
          <w:rFonts w:cs="Times New Roman"/>
          <w:sz w:val="24"/>
          <w:szCs w:val="24"/>
        </w:rPr>
        <w:t>Границы территориальных зон, для которых отсутствует возможность однозначной картографической привязки (например, границы территориальных зон, установленных на вновь осваиваемых территориях) определены по условным линиям в увязке с границами функциональных зон Генерального плана</w:t>
      </w:r>
      <w:r w:rsidR="0077346D" w:rsidRPr="00685D7D">
        <w:rPr>
          <w:rFonts w:cs="Times New Roman"/>
          <w:sz w:val="24"/>
          <w:szCs w:val="24"/>
        </w:rPr>
        <w:t xml:space="preserve"> </w:t>
      </w:r>
      <w:r w:rsidRPr="00685D7D">
        <w:rPr>
          <w:rFonts w:cs="Times New Roman"/>
          <w:sz w:val="24"/>
          <w:szCs w:val="24"/>
        </w:rPr>
        <w:t>сельского</w:t>
      </w:r>
      <w:r w:rsidR="0077346D" w:rsidRPr="00685D7D">
        <w:rPr>
          <w:rFonts w:cs="Times New Roman"/>
          <w:sz w:val="24"/>
          <w:szCs w:val="24"/>
        </w:rPr>
        <w:t xml:space="preserve"> </w:t>
      </w:r>
      <w:r w:rsidRPr="00685D7D">
        <w:rPr>
          <w:rFonts w:cs="Times New Roman"/>
          <w:sz w:val="24"/>
          <w:szCs w:val="24"/>
        </w:rPr>
        <w:t>поселения</w:t>
      </w:r>
      <w:r w:rsidR="0077346D" w:rsidRPr="00685D7D">
        <w:rPr>
          <w:rFonts w:cs="Times New Roman"/>
          <w:sz w:val="24"/>
          <w:szCs w:val="24"/>
        </w:rPr>
        <w:t xml:space="preserve"> </w:t>
      </w:r>
      <w:r w:rsidRPr="00685D7D">
        <w:rPr>
          <w:rFonts w:cs="Times New Roman"/>
          <w:sz w:val="24"/>
          <w:szCs w:val="24"/>
        </w:rPr>
        <w:t>Гафуровский сельсовет</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 Республики Башкортостан, границами зон с особыми условиями использования территории, иными границами, отображенными на топографической основе, используемыми для разработки карты градостроительного зонирования.</w:t>
      </w:r>
    </w:p>
    <w:p w14:paraId="378E6BB0" w14:textId="77777777" w:rsidR="00306E74" w:rsidRPr="00685D7D" w:rsidRDefault="00306E74" w:rsidP="00306E74">
      <w:pPr>
        <w:pStyle w:val="37"/>
        <w:tabs>
          <w:tab w:val="left" w:pos="851"/>
        </w:tabs>
        <w:spacing w:line="240" w:lineRule="auto"/>
        <w:ind w:left="0"/>
        <w:rPr>
          <w:sz w:val="24"/>
          <w:szCs w:val="24"/>
        </w:rPr>
      </w:pPr>
      <w:r w:rsidRPr="00685D7D">
        <w:rPr>
          <w:sz w:val="24"/>
          <w:szCs w:val="24"/>
        </w:rPr>
        <w:lastRenderedPageBreak/>
        <w:t>3. Для каждой территориальной зоны устанавливаются градостроительные регламенты.</w:t>
      </w:r>
    </w:p>
    <w:p w14:paraId="6DC61793" w14:textId="77777777" w:rsidR="00306E74" w:rsidRPr="00685D7D" w:rsidRDefault="00306E74" w:rsidP="00306E74">
      <w:pPr>
        <w:tabs>
          <w:tab w:val="left" w:pos="6840"/>
        </w:tabs>
        <w:ind w:firstLine="709"/>
        <w:rPr>
          <w:rFonts w:cs="Times New Roman"/>
          <w:sz w:val="24"/>
          <w:szCs w:val="24"/>
        </w:rPr>
      </w:pPr>
      <w:r w:rsidRPr="00685D7D">
        <w:rPr>
          <w:rFonts w:cs="Times New Roman"/>
          <w:sz w:val="24"/>
          <w:szCs w:val="24"/>
        </w:rPr>
        <w:t>Градостроительный регламент территориальной зоны определяет основу правового режима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зданий, строений, сооружений. Границы территориальных зон должны отвечать требованию принадлежности каждого земельного участка только к одной территориальной зоне. Один и тот же земельный участок не может находиться одновременно в двух (или более) территориальных зонах, выделенных на карте градостроительного зонирования.</w:t>
      </w:r>
    </w:p>
    <w:p w14:paraId="63835E08" w14:textId="77777777" w:rsidR="00306E74" w:rsidRPr="00685D7D" w:rsidRDefault="00306E74" w:rsidP="00306E74">
      <w:pPr>
        <w:ind w:firstLine="709"/>
        <w:rPr>
          <w:rFonts w:cs="Times New Roman"/>
          <w:sz w:val="24"/>
          <w:szCs w:val="24"/>
        </w:rPr>
      </w:pPr>
      <w:r w:rsidRPr="00685D7D">
        <w:rPr>
          <w:rFonts w:cs="Times New Roman"/>
          <w:sz w:val="24"/>
          <w:szCs w:val="24"/>
        </w:rPr>
        <w:t>Формирование одного земельного участка из нескольких земельных участков, расположенных в различных территориальных зонах, не допускается.</w:t>
      </w:r>
    </w:p>
    <w:p w14:paraId="41BB4E05" w14:textId="081EDCB4" w:rsidR="00306E74" w:rsidRPr="00685D7D" w:rsidRDefault="00306E74" w:rsidP="00306E74">
      <w:pPr>
        <w:ind w:firstLine="709"/>
        <w:rPr>
          <w:rFonts w:cs="Times New Roman"/>
          <w:sz w:val="24"/>
          <w:szCs w:val="24"/>
        </w:rPr>
      </w:pPr>
      <w:r w:rsidRPr="00685D7D">
        <w:rPr>
          <w:rFonts w:cs="Times New Roman"/>
          <w:sz w:val="24"/>
          <w:szCs w:val="24"/>
        </w:rPr>
        <w:t>4. В соответствии с градостроительным зонированием территории сельского</w:t>
      </w:r>
      <w:r w:rsidR="0077346D" w:rsidRPr="00685D7D">
        <w:rPr>
          <w:rFonts w:cs="Times New Roman"/>
          <w:sz w:val="24"/>
          <w:szCs w:val="24"/>
        </w:rPr>
        <w:t xml:space="preserve"> </w:t>
      </w:r>
      <w:r w:rsidRPr="00685D7D">
        <w:rPr>
          <w:rFonts w:cs="Times New Roman"/>
          <w:sz w:val="24"/>
          <w:szCs w:val="24"/>
        </w:rPr>
        <w:t>поселения Гафуровский сельсовет</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 Республики Башкортостан устанавливаются следующие виды территориальных зон:</w:t>
      </w:r>
    </w:p>
    <w:p w14:paraId="49ACEBFC" w14:textId="77777777" w:rsidR="00306E74" w:rsidRPr="00685D7D" w:rsidRDefault="00306E74" w:rsidP="00306E74">
      <w:pPr>
        <w:widowControl w:val="0"/>
        <w:numPr>
          <w:ilvl w:val="0"/>
          <w:numId w:val="27"/>
        </w:numPr>
        <w:tabs>
          <w:tab w:val="num" w:pos="993"/>
        </w:tabs>
        <w:autoSpaceDE w:val="0"/>
        <w:autoSpaceDN w:val="0"/>
        <w:adjustRightInd w:val="0"/>
        <w:spacing w:after="0"/>
        <w:ind w:hanging="371"/>
        <w:jc w:val="both"/>
        <w:rPr>
          <w:rFonts w:cs="Times New Roman"/>
          <w:b/>
          <w:i/>
          <w:sz w:val="24"/>
          <w:szCs w:val="24"/>
        </w:rPr>
      </w:pPr>
      <w:r w:rsidRPr="00685D7D">
        <w:rPr>
          <w:rFonts w:cs="Times New Roman"/>
          <w:b/>
          <w:i/>
          <w:sz w:val="24"/>
          <w:szCs w:val="24"/>
        </w:rPr>
        <w:t>сельскохозяйственные зоны;</w:t>
      </w:r>
    </w:p>
    <w:p w14:paraId="09E5F80B" w14:textId="77777777" w:rsidR="00306E74" w:rsidRPr="00685D7D" w:rsidRDefault="00306E74" w:rsidP="00306E74">
      <w:pPr>
        <w:widowControl w:val="0"/>
        <w:numPr>
          <w:ilvl w:val="0"/>
          <w:numId w:val="27"/>
        </w:numPr>
        <w:tabs>
          <w:tab w:val="num" w:pos="993"/>
        </w:tabs>
        <w:autoSpaceDE w:val="0"/>
        <w:autoSpaceDN w:val="0"/>
        <w:adjustRightInd w:val="0"/>
        <w:spacing w:after="0"/>
        <w:ind w:hanging="371"/>
        <w:jc w:val="both"/>
        <w:rPr>
          <w:rFonts w:cs="Times New Roman"/>
          <w:b/>
          <w:i/>
          <w:sz w:val="24"/>
          <w:szCs w:val="24"/>
        </w:rPr>
      </w:pPr>
      <w:r w:rsidRPr="00685D7D">
        <w:rPr>
          <w:rFonts w:cs="Times New Roman"/>
          <w:b/>
          <w:i/>
          <w:sz w:val="24"/>
          <w:szCs w:val="24"/>
        </w:rPr>
        <w:t>жилые зоны;</w:t>
      </w:r>
    </w:p>
    <w:p w14:paraId="56697B23" w14:textId="77777777" w:rsidR="00306E74" w:rsidRPr="00685D7D" w:rsidRDefault="00306E74" w:rsidP="00306E74">
      <w:pPr>
        <w:widowControl w:val="0"/>
        <w:numPr>
          <w:ilvl w:val="0"/>
          <w:numId w:val="27"/>
        </w:numPr>
        <w:tabs>
          <w:tab w:val="num" w:pos="993"/>
        </w:tabs>
        <w:autoSpaceDE w:val="0"/>
        <w:autoSpaceDN w:val="0"/>
        <w:adjustRightInd w:val="0"/>
        <w:spacing w:after="0"/>
        <w:ind w:hanging="371"/>
        <w:jc w:val="both"/>
        <w:rPr>
          <w:rFonts w:cs="Times New Roman"/>
          <w:b/>
          <w:i/>
          <w:sz w:val="24"/>
          <w:szCs w:val="24"/>
        </w:rPr>
      </w:pPr>
      <w:r w:rsidRPr="00685D7D">
        <w:rPr>
          <w:rFonts w:cs="Times New Roman"/>
          <w:b/>
          <w:i/>
          <w:sz w:val="24"/>
          <w:szCs w:val="24"/>
        </w:rPr>
        <w:t>общественные зоны;</w:t>
      </w:r>
    </w:p>
    <w:p w14:paraId="27A5CFF3" w14:textId="77777777" w:rsidR="00306E74" w:rsidRPr="00685D7D" w:rsidRDefault="00306E74" w:rsidP="00306E74">
      <w:pPr>
        <w:widowControl w:val="0"/>
        <w:numPr>
          <w:ilvl w:val="0"/>
          <w:numId w:val="27"/>
        </w:numPr>
        <w:tabs>
          <w:tab w:val="num" w:pos="993"/>
        </w:tabs>
        <w:autoSpaceDE w:val="0"/>
        <w:autoSpaceDN w:val="0"/>
        <w:adjustRightInd w:val="0"/>
        <w:spacing w:after="0"/>
        <w:ind w:hanging="371"/>
        <w:jc w:val="both"/>
        <w:rPr>
          <w:rFonts w:cs="Times New Roman"/>
          <w:b/>
          <w:i/>
          <w:sz w:val="24"/>
          <w:szCs w:val="24"/>
        </w:rPr>
      </w:pPr>
      <w:r w:rsidRPr="00685D7D">
        <w:rPr>
          <w:rFonts w:cs="Times New Roman"/>
          <w:b/>
          <w:i/>
          <w:sz w:val="24"/>
          <w:szCs w:val="24"/>
        </w:rPr>
        <w:t>деловые зоны;</w:t>
      </w:r>
    </w:p>
    <w:p w14:paraId="1F2755C7" w14:textId="77777777" w:rsidR="00306E74" w:rsidRPr="00685D7D" w:rsidRDefault="00306E74" w:rsidP="00306E74">
      <w:pPr>
        <w:widowControl w:val="0"/>
        <w:numPr>
          <w:ilvl w:val="0"/>
          <w:numId w:val="27"/>
        </w:numPr>
        <w:tabs>
          <w:tab w:val="num" w:pos="993"/>
        </w:tabs>
        <w:autoSpaceDE w:val="0"/>
        <w:autoSpaceDN w:val="0"/>
        <w:adjustRightInd w:val="0"/>
        <w:spacing w:after="0"/>
        <w:ind w:hanging="371"/>
        <w:jc w:val="both"/>
        <w:rPr>
          <w:rFonts w:cs="Times New Roman"/>
          <w:b/>
          <w:i/>
          <w:sz w:val="24"/>
          <w:szCs w:val="24"/>
        </w:rPr>
      </w:pPr>
      <w:r w:rsidRPr="00685D7D">
        <w:rPr>
          <w:rFonts w:cs="Times New Roman"/>
          <w:b/>
          <w:i/>
          <w:sz w:val="24"/>
          <w:szCs w:val="24"/>
        </w:rPr>
        <w:t>зоны отдыха (рекреационного назначения);</w:t>
      </w:r>
    </w:p>
    <w:p w14:paraId="4312651F" w14:textId="77777777" w:rsidR="00306E74" w:rsidRPr="00685D7D" w:rsidRDefault="00306E74" w:rsidP="00306E74">
      <w:pPr>
        <w:widowControl w:val="0"/>
        <w:numPr>
          <w:ilvl w:val="0"/>
          <w:numId w:val="27"/>
        </w:numPr>
        <w:tabs>
          <w:tab w:val="num" w:pos="993"/>
        </w:tabs>
        <w:autoSpaceDE w:val="0"/>
        <w:autoSpaceDN w:val="0"/>
        <w:adjustRightInd w:val="0"/>
        <w:spacing w:after="0"/>
        <w:ind w:hanging="371"/>
        <w:jc w:val="both"/>
        <w:rPr>
          <w:rFonts w:cs="Times New Roman"/>
          <w:b/>
          <w:i/>
          <w:sz w:val="24"/>
          <w:szCs w:val="24"/>
        </w:rPr>
      </w:pPr>
      <w:r w:rsidRPr="00685D7D">
        <w:rPr>
          <w:rFonts w:cs="Times New Roman"/>
          <w:b/>
          <w:i/>
          <w:sz w:val="24"/>
          <w:szCs w:val="24"/>
        </w:rPr>
        <w:t>производственная зона;</w:t>
      </w:r>
    </w:p>
    <w:p w14:paraId="33BE2816" w14:textId="77777777" w:rsidR="00306E74" w:rsidRPr="00685D7D" w:rsidRDefault="00306E74" w:rsidP="00306E74">
      <w:pPr>
        <w:widowControl w:val="0"/>
        <w:numPr>
          <w:ilvl w:val="0"/>
          <w:numId w:val="27"/>
        </w:numPr>
        <w:tabs>
          <w:tab w:val="num" w:pos="993"/>
        </w:tabs>
        <w:autoSpaceDE w:val="0"/>
        <w:autoSpaceDN w:val="0"/>
        <w:adjustRightInd w:val="0"/>
        <w:spacing w:after="0"/>
        <w:ind w:hanging="371"/>
        <w:jc w:val="both"/>
        <w:rPr>
          <w:rFonts w:cs="Times New Roman"/>
          <w:b/>
          <w:i/>
          <w:sz w:val="24"/>
          <w:szCs w:val="24"/>
        </w:rPr>
      </w:pPr>
      <w:r w:rsidRPr="00685D7D">
        <w:rPr>
          <w:rFonts w:cs="Times New Roman"/>
          <w:b/>
          <w:i/>
          <w:sz w:val="24"/>
          <w:szCs w:val="24"/>
        </w:rPr>
        <w:t>зона транспортной инфраструктуры;</w:t>
      </w:r>
    </w:p>
    <w:p w14:paraId="211494F5" w14:textId="77777777" w:rsidR="00306E74" w:rsidRPr="00685D7D" w:rsidRDefault="00306E74" w:rsidP="00306E74">
      <w:pPr>
        <w:widowControl w:val="0"/>
        <w:numPr>
          <w:ilvl w:val="0"/>
          <w:numId w:val="27"/>
        </w:numPr>
        <w:tabs>
          <w:tab w:val="num" w:pos="993"/>
        </w:tabs>
        <w:autoSpaceDE w:val="0"/>
        <w:autoSpaceDN w:val="0"/>
        <w:adjustRightInd w:val="0"/>
        <w:spacing w:after="0"/>
        <w:ind w:hanging="371"/>
        <w:jc w:val="both"/>
        <w:rPr>
          <w:rFonts w:cs="Times New Roman"/>
          <w:b/>
          <w:i/>
          <w:sz w:val="24"/>
          <w:szCs w:val="24"/>
        </w:rPr>
      </w:pPr>
      <w:r w:rsidRPr="00685D7D">
        <w:rPr>
          <w:rFonts w:cs="Times New Roman"/>
          <w:b/>
          <w:i/>
          <w:sz w:val="24"/>
          <w:szCs w:val="24"/>
        </w:rPr>
        <w:t>зона особо охраняемых территорий</w:t>
      </w:r>
    </w:p>
    <w:p w14:paraId="2DA340FD" w14:textId="77777777" w:rsidR="00306E74" w:rsidRPr="00685D7D" w:rsidRDefault="00306E74" w:rsidP="00306E74">
      <w:pPr>
        <w:widowControl w:val="0"/>
        <w:numPr>
          <w:ilvl w:val="0"/>
          <w:numId w:val="27"/>
        </w:numPr>
        <w:tabs>
          <w:tab w:val="num" w:pos="993"/>
        </w:tabs>
        <w:autoSpaceDE w:val="0"/>
        <w:autoSpaceDN w:val="0"/>
        <w:adjustRightInd w:val="0"/>
        <w:spacing w:after="0"/>
        <w:ind w:hanging="371"/>
        <w:jc w:val="both"/>
        <w:rPr>
          <w:rFonts w:cs="Times New Roman"/>
          <w:b/>
          <w:i/>
          <w:sz w:val="24"/>
          <w:szCs w:val="24"/>
        </w:rPr>
      </w:pPr>
      <w:r w:rsidRPr="00685D7D">
        <w:rPr>
          <w:rFonts w:cs="Times New Roman"/>
          <w:b/>
          <w:i/>
          <w:sz w:val="24"/>
          <w:szCs w:val="24"/>
        </w:rPr>
        <w:t>лесная зона;</w:t>
      </w:r>
    </w:p>
    <w:p w14:paraId="6B00F669" w14:textId="77777777" w:rsidR="00306E74" w:rsidRPr="00685D7D" w:rsidRDefault="00306E74" w:rsidP="00306E74">
      <w:pPr>
        <w:widowControl w:val="0"/>
        <w:numPr>
          <w:ilvl w:val="0"/>
          <w:numId w:val="27"/>
        </w:numPr>
        <w:tabs>
          <w:tab w:val="num" w:pos="993"/>
        </w:tabs>
        <w:autoSpaceDE w:val="0"/>
        <w:autoSpaceDN w:val="0"/>
        <w:adjustRightInd w:val="0"/>
        <w:spacing w:after="0"/>
        <w:ind w:hanging="371"/>
        <w:jc w:val="both"/>
        <w:rPr>
          <w:rFonts w:cs="Times New Roman"/>
          <w:b/>
          <w:i/>
          <w:sz w:val="24"/>
          <w:szCs w:val="24"/>
        </w:rPr>
      </w:pPr>
      <w:r w:rsidRPr="00685D7D">
        <w:rPr>
          <w:rFonts w:cs="Times New Roman"/>
          <w:b/>
          <w:i/>
          <w:sz w:val="24"/>
          <w:szCs w:val="24"/>
        </w:rPr>
        <w:t>водная зона;</w:t>
      </w:r>
    </w:p>
    <w:p w14:paraId="1EFA0572" w14:textId="77777777" w:rsidR="00306E74" w:rsidRPr="00685D7D" w:rsidRDefault="00306E74" w:rsidP="00306E74">
      <w:pPr>
        <w:widowControl w:val="0"/>
        <w:numPr>
          <w:ilvl w:val="0"/>
          <w:numId w:val="27"/>
        </w:numPr>
        <w:tabs>
          <w:tab w:val="num" w:pos="993"/>
        </w:tabs>
        <w:autoSpaceDE w:val="0"/>
        <w:autoSpaceDN w:val="0"/>
        <w:adjustRightInd w:val="0"/>
        <w:spacing w:after="0"/>
        <w:ind w:hanging="371"/>
        <w:jc w:val="both"/>
        <w:rPr>
          <w:rFonts w:cs="Times New Roman"/>
          <w:b/>
          <w:i/>
          <w:sz w:val="24"/>
          <w:szCs w:val="24"/>
        </w:rPr>
      </w:pPr>
      <w:r w:rsidRPr="00685D7D">
        <w:rPr>
          <w:rFonts w:cs="Times New Roman"/>
          <w:b/>
          <w:i/>
          <w:sz w:val="24"/>
          <w:szCs w:val="24"/>
        </w:rPr>
        <w:t>специальная зона:</w:t>
      </w:r>
    </w:p>
    <w:p w14:paraId="78AF9E15" w14:textId="77777777" w:rsidR="00306E74" w:rsidRPr="00685D7D" w:rsidRDefault="00306E74" w:rsidP="00306E74">
      <w:pPr>
        <w:tabs>
          <w:tab w:val="left" w:pos="851"/>
        </w:tabs>
        <w:ind w:firstLine="709"/>
        <w:rPr>
          <w:rFonts w:cs="Times New Roman"/>
          <w:sz w:val="24"/>
          <w:szCs w:val="24"/>
        </w:rPr>
      </w:pPr>
      <w:r w:rsidRPr="00685D7D">
        <w:rPr>
          <w:rFonts w:cs="Times New Roman"/>
          <w:sz w:val="24"/>
          <w:szCs w:val="24"/>
        </w:rPr>
        <w:t>5. Градостроительный регламент по видам разрешенного использования земельных участков и объектов капитального строительства включает:</w:t>
      </w:r>
    </w:p>
    <w:p w14:paraId="04508A43" w14:textId="77777777" w:rsidR="00306E74" w:rsidRPr="00685D7D" w:rsidRDefault="00306E74" w:rsidP="00306E74">
      <w:pPr>
        <w:pStyle w:val="FR2"/>
        <w:numPr>
          <w:ilvl w:val="0"/>
          <w:numId w:val="28"/>
        </w:numPr>
        <w:tabs>
          <w:tab w:val="num" w:pos="993"/>
        </w:tabs>
        <w:spacing w:line="240" w:lineRule="auto"/>
        <w:ind w:left="993" w:hanging="284"/>
        <w:rPr>
          <w:sz w:val="24"/>
          <w:szCs w:val="24"/>
        </w:rPr>
      </w:pPr>
      <w:r w:rsidRPr="00685D7D">
        <w:rPr>
          <w:sz w:val="24"/>
          <w:szCs w:val="24"/>
        </w:rPr>
        <w:t>основные виды разрешенного использования, установленные в составе градостроительных регламентов, которые не могут быть запрещены при условии соблюдения технических регламентов по размещению, проектированию и строительству объектов недвижимости;</w:t>
      </w:r>
    </w:p>
    <w:p w14:paraId="20D4DEEB" w14:textId="77777777" w:rsidR="00306E74" w:rsidRPr="00685D7D" w:rsidRDefault="00306E74" w:rsidP="00306E74">
      <w:pPr>
        <w:pStyle w:val="FR2"/>
        <w:numPr>
          <w:ilvl w:val="0"/>
          <w:numId w:val="28"/>
        </w:numPr>
        <w:tabs>
          <w:tab w:val="num" w:pos="993"/>
        </w:tabs>
        <w:spacing w:line="240" w:lineRule="auto"/>
        <w:ind w:left="993" w:hanging="284"/>
        <w:rPr>
          <w:sz w:val="24"/>
          <w:szCs w:val="24"/>
        </w:rPr>
      </w:pPr>
      <w:r w:rsidRPr="00685D7D">
        <w:rPr>
          <w:sz w:val="24"/>
          <w:szCs w:val="24"/>
        </w:rPr>
        <w:t>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14:paraId="2178A827" w14:textId="77777777" w:rsidR="00306E74" w:rsidRPr="00685D7D" w:rsidRDefault="00306E74" w:rsidP="00306E74">
      <w:pPr>
        <w:pStyle w:val="37"/>
        <w:spacing w:line="240" w:lineRule="auto"/>
        <w:ind w:left="0"/>
        <w:rPr>
          <w:sz w:val="24"/>
          <w:szCs w:val="24"/>
        </w:rPr>
      </w:pPr>
      <w:r w:rsidRPr="00685D7D">
        <w:rPr>
          <w:sz w:val="24"/>
          <w:szCs w:val="24"/>
        </w:rPr>
        <w:t>Для каждой территориальной зоны, выделенной на карте градостроительного зонирования, устанавливаются, как правило, несколько видов разрешенного использования земельных участков и объектов капитального строительства.</w:t>
      </w:r>
    </w:p>
    <w:p w14:paraId="2CD79E49" w14:textId="77777777" w:rsidR="00306E74" w:rsidRPr="00685D7D" w:rsidRDefault="00306E74" w:rsidP="00306E74">
      <w:pPr>
        <w:pStyle w:val="FR2"/>
        <w:spacing w:line="240" w:lineRule="auto"/>
        <w:ind w:firstLine="709"/>
        <w:rPr>
          <w:sz w:val="24"/>
          <w:szCs w:val="24"/>
        </w:rPr>
      </w:pPr>
      <w:r w:rsidRPr="00685D7D">
        <w:rPr>
          <w:sz w:val="24"/>
          <w:szCs w:val="24"/>
        </w:rPr>
        <w:t xml:space="preserve">Все иные виды использования земельных участков и объектов капитального строительства, </w:t>
      </w:r>
    </w:p>
    <w:p w14:paraId="66E0203F" w14:textId="77777777" w:rsidR="00306E74" w:rsidRPr="00685D7D" w:rsidRDefault="00306E74" w:rsidP="00306E74">
      <w:pPr>
        <w:pStyle w:val="FR2"/>
        <w:spacing w:line="240" w:lineRule="auto"/>
        <w:ind w:firstLine="0"/>
        <w:rPr>
          <w:sz w:val="24"/>
          <w:szCs w:val="24"/>
        </w:rPr>
      </w:pPr>
      <w:r w:rsidRPr="00685D7D">
        <w:rPr>
          <w:sz w:val="24"/>
          <w:szCs w:val="24"/>
        </w:rPr>
        <w:t>отсутствующие в</w:t>
      </w:r>
      <w:r w:rsidRPr="00685D7D">
        <w:rPr>
          <w:noProof/>
          <w:sz w:val="24"/>
          <w:szCs w:val="24"/>
        </w:rPr>
        <w:t xml:space="preserve"> </w:t>
      </w:r>
      <w:r w:rsidRPr="00685D7D">
        <w:rPr>
          <w:sz w:val="24"/>
          <w:szCs w:val="24"/>
        </w:rPr>
        <w:t xml:space="preserve">настоящих Правилах, являются не соответствующими </w:t>
      </w:r>
      <w:r w:rsidRPr="00685D7D">
        <w:rPr>
          <w:color w:val="000000"/>
          <w:sz w:val="24"/>
          <w:szCs w:val="24"/>
        </w:rPr>
        <w:t>и не могут быть разрешены</w:t>
      </w:r>
      <w:r w:rsidRPr="00685D7D">
        <w:rPr>
          <w:sz w:val="24"/>
          <w:szCs w:val="24"/>
        </w:rPr>
        <w:t>.</w:t>
      </w:r>
    </w:p>
    <w:p w14:paraId="27BE6705" w14:textId="77777777" w:rsidR="00A35596" w:rsidRPr="00685D7D" w:rsidRDefault="00A35596" w:rsidP="00A35596">
      <w:pPr>
        <w:pStyle w:val="FR2"/>
        <w:spacing w:line="240" w:lineRule="auto"/>
        <w:ind w:firstLine="709"/>
        <w:rPr>
          <w:sz w:val="24"/>
          <w:szCs w:val="24"/>
        </w:rPr>
      </w:pPr>
      <w:r w:rsidRPr="00685D7D">
        <w:rPr>
          <w:sz w:val="24"/>
          <w:szCs w:val="24"/>
        </w:rPr>
        <w:t>Для каждого земельного участка или объекта недвижимости, расположенного на территории сельского поселения Гафуровский сельсовет муниципального района Туймазинский район Республики Башкортостан, разрешенным считается такое использование, которое соответствует:</w:t>
      </w:r>
    </w:p>
    <w:p w14:paraId="0A4B1B81" w14:textId="77777777" w:rsidR="00A35596" w:rsidRPr="00685D7D" w:rsidRDefault="00A35596" w:rsidP="00A35596">
      <w:pPr>
        <w:pStyle w:val="FR2"/>
        <w:numPr>
          <w:ilvl w:val="0"/>
          <w:numId w:val="29"/>
        </w:numPr>
        <w:tabs>
          <w:tab w:val="num" w:pos="993"/>
        </w:tabs>
        <w:spacing w:line="240" w:lineRule="auto"/>
        <w:ind w:left="1134" w:hanging="425"/>
        <w:rPr>
          <w:sz w:val="24"/>
          <w:szCs w:val="24"/>
        </w:rPr>
      </w:pPr>
      <w:r w:rsidRPr="00685D7D">
        <w:rPr>
          <w:sz w:val="24"/>
          <w:szCs w:val="24"/>
        </w:rPr>
        <w:lastRenderedPageBreak/>
        <w:t>градостроительным регламентам;</w:t>
      </w:r>
    </w:p>
    <w:p w14:paraId="7E6AE7D2" w14:textId="77777777" w:rsidR="00A35596" w:rsidRPr="00685D7D" w:rsidRDefault="00A35596" w:rsidP="00A35596">
      <w:pPr>
        <w:pStyle w:val="FR2"/>
        <w:numPr>
          <w:ilvl w:val="0"/>
          <w:numId w:val="29"/>
        </w:numPr>
        <w:tabs>
          <w:tab w:val="num" w:pos="851"/>
        </w:tabs>
        <w:spacing w:line="240" w:lineRule="auto"/>
        <w:ind w:left="993" w:hanging="284"/>
        <w:rPr>
          <w:sz w:val="24"/>
          <w:szCs w:val="24"/>
        </w:rPr>
      </w:pPr>
      <w:r w:rsidRPr="00685D7D">
        <w:rPr>
          <w:sz w:val="24"/>
          <w:szCs w:val="24"/>
        </w:rPr>
        <w:t xml:space="preserve"> ограничениям по экологическим и санитарно-эпидемиологическим условиям (в случаях, когда земельный участок или объект капитального строительства расположен в зонах действия соответствующих ограничений);</w:t>
      </w:r>
    </w:p>
    <w:p w14:paraId="664C59D3" w14:textId="77777777" w:rsidR="00A35596" w:rsidRPr="00685D7D" w:rsidRDefault="00A35596" w:rsidP="00A35596">
      <w:pPr>
        <w:pStyle w:val="FR2"/>
        <w:numPr>
          <w:ilvl w:val="0"/>
          <w:numId w:val="29"/>
        </w:numPr>
        <w:tabs>
          <w:tab w:val="num" w:pos="851"/>
        </w:tabs>
        <w:spacing w:line="240" w:lineRule="auto"/>
        <w:ind w:left="993" w:hanging="284"/>
        <w:rPr>
          <w:sz w:val="24"/>
          <w:szCs w:val="24"/>
        </w:rPr>
      </w:pPr>
      <w:r w:rsidRPr="00685D7D">
        <w:rPr>
          <w:sz w:val="24"/>
          <w:szCs w:val="24"/>
        </w:rPr>
        <w:t xml:space="preserve"> иным документально зафиксированным ограничениям на использование земельных участков и объектов капитального строительства (включая нормативно-правовые акты об установления публичных сервитутов, договоры об установлении частных сервитутов, иные предусмотренные законодательством документы).</w:t>
      </w:r>
    </w:p>
    <w:p w14:paraId="66B35EDC" w14:textId="0DF62C3B" w:rsidR="00A35596" w:rsidRPr="00685D7D" w:rsidRDefault="00A35596" w:rsidP="00A35596">
      <w:pPr>
        <w:pStyle w:val="FR2"/>
        <w:spacing w:line="240" w:lineRule="auto"/>
        <w:ind w:firstLine="709"/>
        <w:rPr>
          <w:sz w:val="24"/>
          <w:szCs w:val="24"/>
        </w:rPr>
      </w:pPr>
      <w:r w:rsidRPr="00685D7D">
        <w:rPr>
          <w:sz w:val="24"/>
          <w:szCs w:val="24"/>
        </w:rPr>
        <w:t>Всегда разрешенными видами использования, при условии соответствия нормативам градостроительного проектирования, техническим регламентам и санитарно-эпидемиологическим правилам и нормативам, являются:</w:t>
      </w:r>
    </w:p>
    <w:p w14:paraId="2F579E22" w14:textId="77777777" w:rsidR="00A35596" w:rsidRPr="00685D7D" w:rsidRDefault="00A35596" w:rsidP="00A35596">
      <w:pPr>
        <w:pStyle w:val="ConsNormal"/>
        <w:widowControl/>
        <w:numPr>
          <w:ilvl w:val="0"/>
          <w:numId w:val="30"/>
        </w:numPr>
        <w:tabs>
          <w:tab w:val="num" w:pos="993"/>
        </w:tabs>
        <w:suppressAutoHyphens w:val="0"/>
        <w:autoSpaceDN w:val="0"/>
        <w:adjustRightInd w:val="0"/>
        <w:ind w:left="993" w:right="0" w:hanging="284"/>
        <w:jc w:val="both"/>
        <w:rPr>
          <w:rFonts w:ascii="Times New Roman" w:hAnsi="Times New Roman" w:cs="Times New Roman"/>
          <w:sz w:val="24"/>
          <w:szCs w:val="24"/>
        </w:rPr>
      </w:pPr>
      <w:r w:rsidRPr="00685D7D">
        <w:rPr>
          <w:rFonts w:ascii="Times New Roman" w:hAnsi="Times New Roman" w:cs="Times New Roman"/>
          <w:sz w:val="24"/>
          <w:szCs w:val="24"/>
        </w:rPr>
        <w:t xml:space="preserve">инженерно-технические объекты, </w:t>
      </w:r>
      <w:proofErr w:type="gramStart"/>
      <w:r w:rsidRPr="00685D7D">
        <w:rPr>
          <w:rFonts w:ascii="Times New Roman" w:hAnsi="Times New Roman" w:cs="Times New Roman"/>
          <w:sz w:val="24"/>
          <w:szCs w:val="24"/>
        </w:rPr>
        <w:t>сооружения</w:t>
      </w:r>
      <w:proofErr w:type="gramEnd"/>
      <w:r w:rsidRPr="00685D7D">
        <w:rPr>
          <w:rFonts w:ascii="Times New Roman" w:hAnsi="Times New Roman" w:cs="Times New Roman"/>
          <w:sz w:val="24"/>
          <w:szCs w:val="24"/>
        </w:rPr>
        <w:t xml:space="preserve"> обеспечивающие реализацию разрешенного использования недвижимости в территориальной зоне (электро-, водо-, тепло-, газоснабжение, канализация, телефонизация и т.д.);</w:t>
      </w:r>
    </w:p>
    <w:p w14:paraId="4F5A5917" w14:textId="77777777" w:rsidR="00A35596" w:rsidRPr="00685D7D" w:rsidRDefault="00A35596" w:rsidP="00A35596">
      <w:pPr>
        <w:pStyle w:val="ConsNormal"/>
        <w:widowControl/>
        <w:numPr>
          <w:ilvl w:val="0"/>
          <w:numId w:val="30"/>
        </w:numPr>
        <w:tabs>
          <w:tab w:val="num" w:pos="993"/>
        </w:tabs>
        <w:suppressAutoHyphens w:val="0"/>
        <w:autoSpaceDN w:val="0"/>
        <w:adjustRightInd w:val="0"/>
        <w:ind w:left="993" w:right="0" w:hanging="284"/>
        <w:jc w:val="both"/>
        <w:rPr>
          <w:rFonts w:ascii="Times New Roman" w:hAnsi="Times New Roman" w:cs="Times New Roman"/>
          <w:sz w:val="24"/>
          <w:szCs w:val="24"/>
        </w:rPr>
      </w:pPr>
      <w:r w:rsidRPr="00685D7D">
        <w:rPr>
          <w:rFonts w:ascii="Times New Roman" w:hAnsi="Times New Roman" w:cs="Times New Roman"/>
          <w:sz w:val="24"/>
          <w:szCs w:val="24"/>
        </w:rPr>
        <w:t>опорные пункты охраны порядка;</w:t>
      </w:r>
    </w:p>
    <w:p w14:paraId="58189FEB" w14:textId="77777777" w:rsidR="00A35596" w:rsidRPr="00685D7D" w:rsidRDefault="00A35596" w:rsidP="00A35596">
      <w:pPr>
        <w:pStyle w:val="ConsNormal"/>
        <w:widowControl/>
        <w:numPr>
          <w:ilvl w:val="0"/>
          <w:numId w:val="30"/>
        </w:numPr>
        <w:tabs>
          <w:tab w:val="num" w:pos="993"/>
        </w:tabs>
        <w:suppressAutoHyphens w:val="0"/>
        <w:autoSpaceDN w:val="0"/>
        <w:adjustRightInd w:val="0"/>
        <w:ind w:left="993" w:right="0" w:hanging="284"/>
        <w:jc w:val="both"/>
        <w:rPr>
          <w:rFonts w:ascii="Times New Roman" w:hAnsi="Times New Roman" w:cs="Times New Roman"/>
          <w:sz w:val="24"/>
          <w:szCs w:val="24"/>
        </w:rPr>
      </w:pPr>
      <w:r w:rsidRPr="00685D7D">
        <w:rPr>
          <w:rFonts w:ascii="Times New Roman" w:hAnsi="Times New Roman" w:cs="Times New Roman"/>
          <w:sz w:val="24"/>
          <w:szCs w:val="24"/>
        </w:rPr>
        <w:t>пункты оказания первой медицинской помощи;</w:t>
      </w:r>
    </w:p>
    <w:p w14:paraId="2166C2F6" w14:textId="15802D84" w:rsidR="00A35596" w:rsidRPr="00685D7D" w:rsidRDefault="00A35596" w:rsidP="00A35596">
      <w:pPr>
        <w:pStyle w:val="ConsNormal"/>
        <w:widowControl/>
        <w:numPr>
          <w:ilvl w:val="0"/>
          <w:numId w:val="30"/>
        </w:numPr>
        <w:tabs>
          <w:tab w:val="num" w:pos="993"/>
        </w:tabs>
        <w:suppressAutoHyphens w:val="0"/>
        <w:autoSpaceDN w:val="0"/>
        <w:adjustRightInd w:val="0"/>
        <w:ind w:left="993" w:right="0" w:hanging="284"/>
        <w:jc w:val="both"/>
        <w:rPr>
          <w:rFonts w:ascii="Times New Roman" w:hAnsi="Times New Roman" w:cs="Times New Roman"/>
          <w:sz w:val="24"/>
          <w:szCs w:val="24"/>
        </w:rPr>
      </w:pPr>
      <w:r w:rsidRPr="00685D7D">
        <w:rPr>
          <w:rFonts w:ascii="Times New Roman" w:hAnsi="Times New Roman" w:cs="Times New Roman"/>
          <w:sz w:val="24"/>
          <w:szCs w:val="24"/>
        </w:rPr>
        <w:t>объекты пожарной охраны (депо, гидранты, резервуары, пожарные водоемы т.п.);</w:t>
      </w:r>
    </w:p>
    <w:p w14:paraId="7AA4DC52" w14:textId="68E58D91" w:rsidR="00A35596" w:rsidRPr="00685D7D" w:rsidRDefault="00A35596" w:rsidP="00306E74">
      <w:pPr>
        <w:pStyle w:val="FR2"/>
        <w:spacing w:line="240" w:lineRule="auto"/>
        <w:ind w:firstLine="709"/>
        <w:rPr>
          <w:sz w:val="24"/>
          <w:szCs w:val="24"/>
        </w:rPr>
      </w:pPr>
      <w:r w:rsidRPr="00685D7D">
        <w:rPr>
          <w:sz w:val="24"/>
          <w:szCs w:val="24"/>
        </w:rPr>
        <w:t>7</w:t>
      </w:r>
      <w:r w:rsidRPr="00685D7D">
        <w:rPr>
          <w:sz w:val="24"/>
          <w:szCs w:val="24"/>
        </w:rPr>
        <w:t>. В соответствии с Градостроительным кодексом РФ действие градостроительных регламентов не распространяется на земельные участки:</w:t>
      </w:r>
    </w:p>
    <w:p w14:paraId="4D1144FC" w14:textId="77777777" w:rsidR="00A35596" w:rsidRPr="00685D7D" w:rsidRDefault="00A35596" w:rsidP="00A35596">
      <w:pPr>
        <w:pStyle w:val="ConsNormal"/>
        <w:widowControl/>
        <w:numPr>
          <w:ilvl w:val="0"/>
          <w:numId w:val="31"/>
        </w:numPr>
        <w:tabs>
          <w:tab w:val="num" w:pos="993"/>
        </w:tabs>
        <w:suppressAutoHyphens w:val="0"/>
        <w:autoSpaceDN w:val="0"/>
        <w:adjustRightInd w:val="0"/>
        <w:ind w:left="993" w:right="0" w:hanging="284"/>
        <w:jc w:val="both"/>
        <w:rPr>
          <w:rFonts w:ascii="Times New Roman" w:hAnsi="Times New Roman" w:cs="Times New Roman"/>
          <w:sz w:val="24"/>
          <w:szCs w:val="24"/>
        </w:rPr>
      </w:pPr>
      <w:r w:rsidRPr="00685D7D">
        <w:rPr>
          <w:rFonts w:ascii="Times New Roman" w:hAnsi="Times New Roman" w:cs="Times New Roman"/>
          <w:sz w:val="24"/>
          <w:szCs w:val="24"/>
        </w:rPr>
        <w:t>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2A904925" w14:textId="77777777" w:rsidR="00A35596" w:rsidRPr="00685D7D" w:rsidRDefault="00A35596" w:rsidP="00A35596">
      <w:pPr>
        <w:pStyle w:val="ConsNormal"/>
        <w:widowControl/>
        <w:numPr>
          <w:ilvl w:val="0"/>
          <w:numId w:val="31"/>
        </w:numPr>
        <w:tabs>
          <w:tab w:val="num" w:pos="993"/>
        </w:tabs>
        <w:suppressAutoHyphens w:val="0"/>
        <w:autoSpaceDN w:val="0"/>
        <w:adjustRightInd w:val="0"/>
        <w:ind w:left="993" w:right="0" w:hanging="284"/>
        <w:jc w:val="both"/>
        <w:rPr>
          <w:rFonts w:ascii="Times New Roman" w:hAnsi="Times New Roman" w:cs="Times New Roman"/>
          <w:sz w:val="24"/>
          <w:szCs w:val="24"/>
        </w:rPr>
      </w:pPr>
      <w:r w:rsidRPr="00685D7D">
        <w:rPr>
          <w:rFonts w:ascii="Times New Roman" w:hAnsi="Times New Roman" w:cs="Times New Roman"/>
          <w:sz w:val="24"/>
          <w:szCs w:val="24"/>
        </w:rPr>
        <w:t>в границах территорий общего пользования (площади, улицы, проезды, набережные, скверы, бульвары);</w:t>
      </w:r>
    </w:p>
    <w:p w14:paraId="7C52E2DC" w14:textId="77777777" w:rsidR="00A35596" w:rsidRPr="00685D7D" w:rsidRDefault="00A35596" w:rsidP="00A35596">
      <w:pPr>
        <w:pStyle w:val="ConsNormal"/>
        <w:widowControl/>
        <w:numPr>
          <w:ilvl w:val="0"/>
          <w:numId w:val="31"/>
        </w:numPr>
        <w:tabs>
          <w:tab w:val="num" w:pos="993"/>
        </w:tabs>
        <w:suppressAutoHyphens w:val="0"/>
        <w:autoSpaceDN w:val="0"/>
        <w:adjustRightInd w:val="0"/>
        <w:ind w:left="993" w:right="0" w:hanging="284"/>
        <w:jc w:val="both"/>
        <w:rPr>
          <w:rFonts w:ascii="Times New Roman" w:hAnsi="Times New Roman" w:cs="Times New Roman"/>
          <w:sz w:val="24"/>
          <w:szCs w:val="24"/>
        </w:rPr>
      </w:pPr>
      <w:r w:rsidRPr="00685D7D">
        <w:rPr>
          <w:rFonts w:ascii="Times New Roman" w:hAnsi="Times New Roman" w:cs="Times New Roman"/>
          <w:sz w:val="24"/>
          <w:szCs w:val="24"/>
        </w:rPr>
        <w:t>занятые линейными объектами;</w:t>
      </w:r>
    </w:p>
    <w:p w14:paraId="36148A7A" w14:textId="50B4AA44" w:rsidR="00A35596" w:rsidRPr="00685D7D" w:rsidRDefault="00A35596" w:rsidP="00A35596">
      <w:pPr>
        <w:pStyle w:val="FR2"/>
        <w:numPr>
          <w:ilvl w:val="0"/>
          <w:numId w:val="31"/>
        </w:numPr>
        <w:tabs>
          <w:tab w:val="num" w:pos="993"/>
        </w:tabs>
        <w:spacing w:line="240" w:lineRule="auto"/>
        <w:ind w:left="993" w:hanging="284"/>
        <w:rPr>
          <w:sz w:val="24"/>
          <w:szCs w:val="24"/>
        </w:rPr>
      </w:pPr>
      <w:r w:rsidRPr="00685D7D">
        <w:rPr>
          <w:sz w:val="24"/>
          <w:szCs w:val="24"/>
        </w:rPr>
        <w:t>предоставленные для добычи полезных ископаемых.</w:t>
      </w:r>
    </w:p>
    <w:p w14:paraId="5903FFCC" w14:textId="0B69F33B" w:rsidR="00306E74" w:rsidRPr="00685D7D" w:rsidRDefault="00306E74" w:rsidP="00306E74">
      <w:pPr>
        <w:pStyle w:val="FR2"/>
        <w:spacing w:line="240" w:lineRule="auto"/>
        <w:ind w:firstLine="709"/>
        <w:rPr>
          <w:sz w:val="24"/>
          <w:szCs w:val="24"/>
        </w:rPr>
      </w:pPr>
      <w:r w:rsidRPr="00685D7D">
        <w:rPr>
          <w:sz w:val="24"/>
          <w:szCs w:val="24"/>
        </w:rPr>
        <w:t>8. В соответствии с Градостроительным кодексом РФ градостроительные регламенты не устанавливаются для земель лесного фонда, земель водного фонда, покрытых поверхностными водами, земель запаса, земель особо охраняемых природных территорий (за исключением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14:paraId="09792DAC" w14:textId="7DE77E11" w:rsidR="00306E74" w:rsidRPr="00685D7D" w:rsidRDefault="00306E74" w:rsidP="00306E74">
      <w:pPr>
        <w:ind w:firstLine="709"/>
        <w:rPr>
          <w:rFonts w:cs="Times New Roman"/>
          <w:sz w:val="24"/>
          <w:szCs w:val="24"/>
        </w:rPr>
      </w:pPr>
      <w:r w:rsidRPr="00685D7D">
        <w:rPr>
          <w:rFonts w:cs="Times New Roman"/>
          <w:sz w:val="24"/>
          <w:szCs w:val="24"/>
        </w:rPr>
        <w:t>9. На территории сельского поселения Гафуровский сельсовет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установлены следующие зоны с особыми условиями использования территорий:</w:t>
      </w:r>
    </w:p>
    <w:p w14:paraId="08D9DCEE" w14:textId="77777777" w:rsidR="00306E74" w:rsidRPr="00685D7D" w:rsidRDefault="00306E74" w:rsidP="00306E74">
      <w:pPr>
        <w:widowControl w:val="0"/>
        <w:numPr>
          <w:ilvl w:val="0"/>
          <w:numId w:val="32"/>
        </w:numPr>
        <w:tabs>
          <w:tab w:val="num" w:pos="993"/>
        </w:tabs>
        <w:autoSpaceDE w:val="0"/>
        <w:autoSpaceDN w:val="0"/>
        <w:adjustRightInd w:val="0"/>
        <w:spacing w:after="0"/>
        <w:ind w:left="993" w:hanging="284"/>
        <w:jc w:val="both"/>
        <w:rPr>
          <w:rFonts w:cs="Times New Roman"/>
          <w:b/>
          <w:i/>
          <w:color w:val="000000"/>
          <w:sz w:val="24"/>
          <w:szCs w:val="24"/>
        </w:rPr>
      </w:pPr>
      <w:r w:rsidRPr="00685D7D">
        <w:rPr>
          <w:rFonts w:cs="Times New Roman"/>
          <w:b/>
          <w:i/>
          <w:color w:val="000000"/>
          <w:sz w:val="24"/>
          <w:szCs w:val="24"/>
        </w:rPr>
        <w:t>зоны, сферы действия ограничений охранных зон линий электропередач;</w:t>
      </w:r>
    </w:p>
    <w:p w14:paraId="28FD47D7" w14:textId="77777777" w:rsidR="00306E74" w:rsidRPr="00685D7D" w:rsidRDefault="00306E74" w:rsidP="00306E74">
      <w:pPr>
        <w:widowControl w:val="0"/>
        <w:numPr>
          <w:ilvl w:val="0"/>
          <w:numId w:val="32"/>
        </w:numPr>
        <w:tabs>
          <w:tab w:val="num" w:pos="993"/>
        </w:tabs>
        <w:autoSpaceDE w:val="0"/>
        <w:autoSpaceDN w:val="0"/>
        <w:adjustRightInd w:val="0"/>
        <w:spacing w:after="0"/>
        <w:ind w:left="993" w:hanging="284"/>
        <w:jc w:val="both"/>
        <w:rPr>
          <w:rFonts w:cs="Times New Roman"/>
          <w:b/>
          <w:i/>
          <w:color w:val="000000"/>
          <w:sz w:val="24"/>
          <w:szCs w:val="24"/>
        </w:rPr>
      </w:pPr>
      <w:r w:rsidRPr="00685D7D">
        <w:rPr>
          <w:rFonts w:cs="Times New Roman"/>
          <w:b/>
          <w:i/>
          <w:color w:val="000000"/>
          <w:sz w:val="24"/>
          <w:szCs w:val="24"/>
        </w:rPr>
        <w:t>зоны, сферы действия ограничений санитарно-защитных зон предприятий;</w:t>
      </w:r>
    </w:p>
    <w:p w14:paraId="17B9D17C" w14:textId="77777777" w:rsidR="00306E74" w:rsidRPr="00685D7D" w:rsidRDefault="00306E74" w:rsidP="00306E74">
      <w:pPr>
        <w:widowControl w:val="0"/>
        <w:numPr>
          <w:ilvl w:val="0"/>
          <w:numId w:val="32"/>
        </w:numPr>
        <w:tabs>
          <w:tab w:val="num" w:pos="993"/>
        </w:tabs>
        <w:autoSpaceDE w:val="0"/>
        <w:autoSpaceDN w:val="0"/>
        <w:adjustRightInd w:val="0"/>
        <w:spacing w:after="0"/>
        <w:ind w:left="993" w:hanging="284"/>
        <w:jc w:val="both"/>
        <w:rPr>
          <w:rFonts w:cs="Times New Roman"/>
          <w:b/>
          <w:i/>
          <w:color w:val="000000"/>
          <w:sz w:val="24"/>
          <w:szCs w:val="24"/>
        </w:rPr>
      </w:pPr>
      <w:r w:rsidRPr="00685D7D">
        <w:rPr>
          <w:rFonts w:cs="Times New Roman"/>
          <w:b/>
          <w:i/>
          <w:color w:val="000000"/>
          <w:sz w:val="24"/>
          <w:szCs w:val="24"/>
        </w:rPr>
        <w:t>зоны, сферы действия ограничений санитарно-защитных зон канализационно-очистных объектов;</w:t>
      </w:r>
    </w:p>
    <w:p w14:paraId="4EA6355F" w14:textId="77777777" w:rsidR="00306E74" w:rsidRPr="00685D7D" w:rsidRDefault="00306E74" w:rsidP="00306E74">
      <w:pPr>
        <w:widowControl w:val="0"/>
        <w:numPr>
          <w:ilvl w:val="0"/>
          <w:numId w:val="32"/>
        </w:numPr>
        <w:tabs>
          <w:tab w:val="num" w:pos="993"/>
        </w:tabs>
        <w:autoSpaceDE w:val="0"/>
        <w:autoSpaceDN w:val="0"/>
        <w:adjustRightInd w:val="0"/>
        <w:spacing w:after="0"/>
        <w:ind w:left="993" w:hanging="284"/>
        <w:jc w:val="both"/>
        <w:rPr>
          <w:rFonts w:cs="Times New Roman"/>
          <w:b/>
          <w:i/>
          <w:color w:val="000000"/>
          <w:sz w:val="24"/>
          <w:szCs w:val="24"/>
        </w:rPr>
      </w:pPr>
      <w:r w:rsidRPr="00685D7D">
        <w:rPr>
          <w:rFonts w:cs="Times New Roman"/>
          <w:b/>
          <w:i/>
          <w:color w:val="000000"/>
          <w:sz w:val="24"/>
          <w:szCs w:val="24"/>
        </w:rPr>
        <w:t>зоны, сферы действия ограничений охранных зон водопровода;</w:t>
      </w:r>
    </w:p>
    <w:p w14:paraId="595A679C" w14:textId="77777777" w:rsidR="00306E74" w:rsidRPr="00685D7D" w:rsidRDefault="00306E74" w:rsidP="00306E74">
      <w:pPr>
        <w:widowControl w:val="0"/>
        <w:numPr>
          <w:ilvl w:val="0"/>
          <w:numId w:val="32"/>
        </w:numPr>
        <w:tabs>
          <w:tab w:val="num" w:pos="993"/>
        </w:tabs>
        <w:autoSpaceDE w:val="0"/>
        <w:autoSpaceDN w:val="0"/>
        <w:adjustRightInd w:val="0"/>
        <w:spacing w:after="0"/>
        <w:ind w:left="993" w:hanging="284"/>
        <w:jc w:val="both"/>
        <w:rPr>
          <w:rFonts w:cs="Times New Roman"/>
          <w:b/>
          <w:i/>
          <w:color w:val="000000"/>
          <w:sz w:val="24"/>
          <w:szCs w:val="24"/>
        </w:rPr>
      </w:pPr>
      <w:r w:rsidRPr="00685D7D">
        <w:rPr>
          <w:rFonts w:cs="Times New Roman"/>
          <w:b/>
          <w:i/>
          <w:color w:val="000000"/>
          <w:sz w:val="24"/>
          <w:szCs w:val="24"/>
        </w:rPr>
        <w:t>зоны, сферы действия ограничений охранных зон газопровода;</w:t>
      </w:r>
    </w:p>
    <w:p w14:paraId="7C45AD4D" w14:textId="77777777" w:rsidR="00306E74" w:rsidRPr="00685D7D" w:rsidRDefault="00306E74" w:rsidP="00306E74">
      <w:pPr>
        <w:widowControl w:val="0"/>
        <w:numPr>
          <w:ilvl w:val="0"/>
          <w:numId w:val="32"/>
        </w:numPr>
        <w:tabs>
          <w:tab w:val="num" w:pos="993"/>
        </w:tabs>
        <w:autoSpaceDE w:val="0"/>
        <w:autoSpaceDN w:val="0"/>
        <w:adjustRightInd w:val="0"/>
        <w:spacing w:after="0"/>
        <w:ind w:left="993" w:hanging="284"/>
        <w:jc w:val="both"/>
        <w:rPr>
          <w:rFonts w:cs="Times New Roman"/>
          <w:b/>
          <w:i/>
          <w:color w:val="000000"/>
          <w:sz w:val="24"/>
          <w:szCs w:val="24"/>
        </w:rPr>
      </w:pPr>
      <w:r w:rsidRPr="00685D7D">
        <w:rPr>
          <w:rFonts w:cs="Times New Roman"/>
          <w:b/>
          <w:i/>
          <w:color w:val="000000"/>
          <w:sz w:val="24"/>
          <w:szCs w:val="24"/>
        </w:rPr>
        <w:t>зоны, сферы действия ограничений охранных зон теплоснабжения.</w:t>
      </w:r>
    </w:p>
    <w:p w14:paraId="181656D1" w14:textId="77777777" w:rsidR="00306E74" w:rsidRPr="00685D7D" w:rsidRDefault="00306E74" w:rsidP="00306E74">
      <w:pPr>
        <w:pStyle w:val="37"/>
        <w:spacing w:line="240" w:lineRule="auto"/>
        <w:ind w:left="0"/>
        <w:rPr>
          <w:sz w:val="24"/>
          <w:szCs w:val="24"/>
        </w:rPr>
      </w:pPr>
      <w:r w:rsidRPr="00685D7D">
        <w:rPr>
          <w:sz w:val="24"/>
          <w:szCs w:val="24"/>
        </w:rPr>
        <w:lastRenderedPageBreak/>
        <w:t>10. Применительно к территориям зон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14:paraId="2C0D3C82" w14:textId="77777777" w:rsidR="00306E74" w:rsidRPr="00685D7D" w:rsidRDefault="00306E74" w:rsidP="00306E74">
      <w:pPr>
        <w:ind w:firstLine="709"/>
        <w:rPr>
          <w:rFonts w:cs="Times New Roman"/>
          <w:sz w:val="24"/>
          <w:szCs w:val="24"/>
        </w:rPr>
      </w:pPr>
      <w:r w:rsidRPr="00685D7D">
        <w:rPr>
          <w:rFonts w:cs="Times New Roman"/>
          <w:sz w:val="24"/>
          <w:szCs w:val="24"/>
        </w:rPr>
        <w:t>В градостроительном регламенте в отношении земельных участков и объектов капитального строительства, расположенных в пределах вышеперечисленных зон с особыми условиями использования территорий, указываются ограничения использования земельных участков и объектов капитального строительства для данной зоны, в соответствии с федеральным законодательством.</w:t>
      </w:r>
    </w:p>
    <w:p w14:paraId="12D723FE" w14:textId="77777777" w:rsidR="00306E74" w:rsidRPr="00685D7D" w:rsidRDefault="00306E74" w:rsidP="00306E74">
      <w:pPr>
        <w:ind w:firstLine="709"/>
        <w:rPr>
          <w:rFonts w:cs="Times New Roman"/>
          <w:sz w:val="24"/>
          <w:szCs w:val="24"/>
        </w:rPr>
      </w:pPr>
      <w:r w:rsidRPr="00685D7D">
        <w:rPr>
          <w:rFonts w:cs="Times New Roman"/>
          <w:sz w:val="24"/>
          <w:szCs w:val="24"/>
        </w:rPr>
        <w:t xml:space="preserve">Для земельного участка или объекта капитального строительства, расположенного в зоне с особыми условиями использования территории, градостроительным регламентов в составе ограничений может быть указана возможность установления уполномоченными исполнительными органами местного самоуправления дополнительных требований к его использованию, подлежащих соблюдению при разработке проектной документации </w:t>
      </w:r>
    </w:p>
    <w:p w14:paraId="628C75CD" w14:textId="77777777" w:rsidR="00306E74" w:rsidRPr="00685D7D" w:rsidRDefault="00306E74" w:rsidP="00306E74">
      <w:pPr>
        <w:ind w:firstLine="709"/>
        <w:rPr>
          <w:rFonts w:cs="Times New Roman"/>
          <w:color w:val="000000"/>
          <w:sz w:val="24"/>
          <w:szCs w:val="24"/>
        </w:rPr>
      </w:pPr>
      <w:r w:rsidRPr="00685D7D">
        <w:rPr>
          <w:rFonts w:cs="Times New Roman"/>
          <w:sz w:val="24"/>
          <w:szCs w:val="24"/>
        </w:rPr>
        <w:t xml:space="preserve">Решения по предоставлению земельных участков, расположенных в указанных зонах, принимаются на основании заключений, которые выдают уполномоченные органы, на которые действующим законодательством возложены функции по регулированию </w:t>
      </w:r>
      <w:r w:rsidRPr="00685D7D">
        <w:rPr>
          <w:rFonts w:cs="Times New Roman"/>
          <w:color w:val="000000"/>
          <w:sz w:val="24"/>
          <w:szCs w:val="24"/>
        </w:rPr>
        <w:t>градостроительной деятельности на данных территориях.</w:t>
      </w:r>
    </w:p>
    <w:p w14:paraId="419031F5" w14:textId="77777777" w:rsidR="00306E74" w:rsidRPr="00685D7D" w:rsidRDefault="00306E74" w:rsidP="00306E74">
      <w:pPr>
        <w:ind w:firstLine="709"/>
        <w:rPr>
          <w:rFonts w:cs="Times New Roman"/>
          <w:sz w:val="24"/>
          <w:szCs w:val="24"/>
        </w:rPr>
      </w:pPr>
      <w:r w:rsidRPr="00685D7D">
        <w:rPr>
          <w:rFonts w:cs="Times New Roman"/>
          <w:sz w:val="24"/>
          <w:szCs w:val="24"/>
        </w:rPr>
        <w:t>11. Градостроительные регламенты в части предельных размеров земельных участков и предельных параметров разрешенного строительного изменения объектов капитального строительства могут включать:</w:t>
      </w:r>
    </w:p>
    <w:p w14:paraId="53D960D7" w14:textId="77777777" w:rsidR="00306E74" w:rsidRPr="00685D7D" w:rsidRDefault="00306E74" w:rsidP="00306E74">
      <w:pPr>
        <w:widowControl w:val="0"/>
        <w:numPr>
          <w:ilvl w:val="0"/>
          <w:numId w:val="33"/>
        </w:numPr>
        <w:tabs>
          <w:tab w:val="num" w:pos="1040"/>
        </w:tabs>
        <w:autoSpaceDE w:val="0"/>
        <w:autoSpaceDN w:val="0"/>
        <w:adjustRightInd w:val="0"/>
        <w:spacing w:after="0"/>
        <w:ind w:left="1134" w:hanging="425"/>
        <w:jc w:val="both"/>
        <w:rPr>
          <w:rFonts w:cs="Times New Roman"/>
          <w:sz w:val="24"/>
          <w:szCs w:val="24"/>
        </w:rPr>
      </w:pPr>
      <w:r w:rsidRPr="00685D7D">
        <w:rPr>
          <w:rFonts w:cs="Times New Roman"/>
          <w:sz w:val="24"/>
          <w:szCs w:val="24"/>
        </w:rPr>
        <w:t>размеры (минимальные и/или максимальные) земельных участков, включая линейные размеры предельной ширины по фронту улиц (проездов) и предельной глубины земельных участков;</w:t>
      </w:r>
    </w:p>
    <w:p w14:paraId="5564F3F7" w14:textId="77777777" w:rsidR="00306E74" w:rsidRPr="00685D7D" w:rsidRDefault="00306E74" w:rsidP="00306E74">
      <w:pPr>
        <w:widowControl w:val="0"/>
        <w:numPr>
          <w:ilvl w:val="0"/>
          <w:numId w:val="33"/>
        </w:numPr>
        <w:tabs>
          <w:tab w:val="num" w:pos="1040"/>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минимальные отступы зданий, строений и сооружений от границ земельных участков, фиксирующих "пятно застройки", за пределами которого возводить строения запрещено (линии регулирования застройки);</w:t>
      </w:r>
    </w:p>
    <w:p w14:paraId="1CF03F19" w14:textId="77777777" w:rsidR="00306E74" w:rsidRPr="00685D7D" w:rsidRDefault="00306E74" w:rsidP="00306E74">
      <w:pPr>
        <w:widowControl w:val="0"/>
        <w:numPr>
          <w:ilvl w:val="0"/>
          <w:numId w:val="33"/>
        </w:numPr>
        <w:tabs>
          <w:tab w:val="num" w:pos="1040"/>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предельную (максимальную и/или минимальную) этажность (высоту) построек;</w:t>
      </w:r>
    </w:p>
    <w:p w14:paraId="47B158EE" w14:textId="77777777" w:rsidR="00306E74" w:rsidRPr="00685D7D" w:rsidRDefault="00306E74" w:rsidP="00306E74">
      <w:pPr>
        <w:widowControl w:val="0"/>
        <w:numPr>
          <w:ilvl w:val="0"/>
          <w:numId w:val="33"/>
        </w:numPr>
        <w:tabs>
          <w:tab w:val="num" w:pos="1040"/>
        </w:tabs>
        <w:autoSpaceDE w:val="0"/>
        <w:autoSpaceDN w:val="0"/>
        <w:adjustRightInd w:val="0"/>
        <w:spacing w:after="0"/>
        <w:ind w:left="1134" w:hanging="425"/>
        <w:jc w:val="both"/>
        <w:rPr>
          <w:rFonts w:cs="Times New Roman"/>
          <w:sz w:val="24"/>
          <w:szCs w:val="24"/>
        </w:rPr>
      </w:pPr>
      <w:r w:rsidRPr="00685D7D">
        <w:rPr>
          <w:rFonts w:cs="Times New Roman"/>
          <w:sz w:val="24"/>
          <w:szCs w:val="24"/>
        </w:rPr>
        <w:t>максимальный процент застройки участка;</w:t>
      </w:r>
    </w:p>
    <w:p w14:paraId="79AD7ACC" w14:textId="77777777" w:rsidR="00306E74" w:rsidRPr="00685D7D" w:rsidRDefault="00306E74" w:rsidP="00306E74">
      <w:pPr>
        <w:widowControl w:val="0"/>
        <w:numPr>
          <w:ilvl w:val="0"/>
          <w:numId w:val="33"/>
        </w:numPr>
        <w:tabs>
          <w:tab w:val="num" w:pos="1040"/>
        </w:tabs>
        <w:autoSpaceDE w:val="0"/>
        <w:autoSpaceDN w:val="0"/>
        <w:adjustRightInd w:val="0"/>
        <w:spacing w:after="0"/>
        <w:ind w:left="1134" w:hanging="425"/>
        <w:jc w:val="both"/>
        <w:rPr>
          <w:rFonts w:cs="Times New Roman"/>
          <w:sz w:val="24"/>
          <w:szCs w:val="24"/>
        </w:rPr>
      </w:pPr>
      <w:r w:rsidRPr="00685D7D">
        <w:rPr>
          <w:rFonts w:cs="Times New Roman"/>
          <w:sz w:val="24"/>
          <w:szCs w:val="24"/>
        </w:rPr>
        <w:t>максимальное значение коэффициента строительного использования земельных участков (отношение суммарной площади всех построек существующих и тех, которые могут быть построены дополнительно к площади земельного участка);</w:t>
      </w:r>
    </w:p>
    <w:p w14:paraId="0F4CEA3C" w14:textId="77777777" w:rsidR="00306E74" w:rsidRPr="00685D7D" w:rsidRDefault="00306E74" w:rsidP="00306E74">
      <w:pPr>
        <w:widowControl w:val="0"/>
        <w:numPr>
          <w:ilvl w:val="0"/>
          <w:numId w:val="33"/>
        </w:numPr>
        <w:tabs>
          <w:tab w:val="num" w:pos="1040"/>
        </w:tabs>
        <w:autoSpaceDE w:val="0"/>
        <w:autoSpaceDN w:val="0"/>
        <w:adjustRightInd w:val="0"/>
        <w:spacing w:after="0"/>
        <w:ind w:left="1134" w:hanging="425"/>
        <w:jc w:val="both"/>
        <w:rPr>
          <w:rFonts w:cs="Times New Roman"/>
          <w:sz w:val="24"/>
          <w:szCs w:val="24"/>
        </w:rPr>
      </w:pPr>
      <w:r w:rsidRPr="00685D7D">
        <w:rPr>
          <w:rFonts w:cs="Times New Roman"/>
          <w:sz w:val="24"/>
          <w:szCs w:val="24"/>
        </w:rPr>
        <w:t>иные параметры.</w:t>
      </w:r>
    </w:p>
    <w:p w14:paraId="14C2B8AC" w14:textId="77777777" w:rsidR="00306E74" w:rsidRPr="00685D7D" w:rsidRDefault="00306E74" w:rsidP="00306E74">
      <w:pPr>
        <w:jc w:val="center"/>
        <w:rPr>
          <w:rFonts w:cs="Times New Roman"/>
          <w:b/>
          <w:sz w:val="24"/>
          <w:szCs w:val="24"/>
        </w:rPr>
      </w:pPr>
      <w:r w:rsidRPr="00685D7D">
        <w:rPr>
          <w:rFonts w:cs="Times New Roman"/>
          <w:b/>
          <w:sz w:val="24"/>
          <w:szCs w:val="24"/>
        </w:rPr>
        <w:t>Статья</w:t>
      </w:r>
      <w:r w:rsidRPr="00685D7D">
        <w:rPr>
          <w:rFonts w:cs="Times New Roman"/>
          <w:b/>
          <w:noProof/>
          <w:sz w:val="24"/>
          <w:szCs w:val="24"/>
        </w:rPr>
        <w:t xml:space="preserve"> 8. </w:t>
      </w:r>
      <w:r w:rsidRPr="00685D7D">
        <w:rPr>
          <w:rFonts w:cs="Times New Roman"/>
          <w:b/>
          <w:sz w:val="24"/>
          <w:szCs w:val="24"/>
        </w:rPr>
        <w:t>Комиссия, уполномоченная рассматривать вопросы землепользования и застройки</w:t>
      </w:r>
    </w:p>
    <w:p w14:paraId="0D334CCB" w14:textId="77777777" w:rsidR="00306E74" w:rsidRPr="00685D7D" w:rsidRDefault="00306E74" w:rsidP="00306E74">
      <w:pPr>
        <w:ind w:firstLine="709"/>
        <w:rPr>
          <w:rFonts w:cs="Times New Roman"/>
          <w:noProof/>
          <w:sz w:val="24"/>
          <w:szCs w:val="24"/>
        </w:rPr>
      </w:pPr>
      <w:r w:rsidRPr="00685D7D">
        <w:rPr>
          <w:rFonts w:cs="Times New Roman"/>
          <w:noProof/>
          <w:sz w:val="24"/>
          <w:szCs w:val="24"/>
        </w:rPr>
        <w:t xml:space="preserve">1. Для обеспечения эффективного функционирования системы регулирования землепользования и застройки на основе градостроительного зонирования территории </w:t>
      </w:r>
    </w:p>
    <w:p w14:paraId="0415C4F7" w14:textId="04AFD536" w:rsidR="00306E74" w:rsidRPr="00685D7D" w:rsidRDefault="00306E74" w:rsidP="00306E74">
      <w:pPr>
        <w:rPr>
          <w:rFonts w:cs="Times New Roman"/>
          <w:sz w:val="24"/>
          <w:szCs w:val="24"/>
        </w:rPr>
      </w:pPr>
      <w:r w:rsidRPr="00685D7D">
        <w:rPr>
          <w:rFonts w:cs="Times New Roman"/>
          <w:sz w:val="24"/>
          <w:szCs w:val="24"/>
        </w:rPr>
        <w:t xml:space="preserve"> сельского поселения Гафуровский сельсовет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w:t>
      </w:r>
      <w:r w:rsidRPr="00685D7D">
        <w:rPr>
          <w:rFonts w:cs="Times New Roman"/>
          <w:noProof/>
          <w:sz w:val="24"/>
          <w:szCs w:val="24"/>
        </w:rPr>
        <w:t xml:space="preserve"> формируется </w:t>
      </w:r>
      <w:r w:rsidRPr="00685D7D">
        <w:rPr>
          <w:rFonts w:cs="Times New Roman"/>
          <w:spacing w:val="-1"/>
          <w:sz w:val="24"/>
          <w:szCs w:val="24"/>
        </w:rPr>
        <w:t>Комиссия, уполномоченная рассматривать вопросы землепользования и застройки</w:t>
      </w:r>
      <w:r w:rsidRPr="00685D7D">
        <w:rPr>
          <w:rFonts w:cs="Times New Roman"/>
          <w:sz w:val="24"/>
          <w:szCs w:val="24"/>
        </w:rPr>
        <w:t>, являющаяся постоянно действующим коллегиальным совещательным органом.</w:t>
      </w:r>
    </w:p>
    <w:p w14:paraId="5231FA91" w14:textId="716E421F" w:rsidR="00306E74" w:rsidRPr="00685D7D" w:rsidRDefault="00306E74" w:rsidP="00306E74">
      <w:pPr>
        <w:ind w:firstLine="709"/>
        <w:rPr>
          <w:rFonts w:cs="Times New Roman"/>
          <w:sz w:val="24"/>
          <w:szCs w:val="24"/>
        </w:rPr>
      </w:pPr>
      <w:r w:rsidRPr="00685D7D">
        <w:rPr>
          <w:rFonts w:cs="Times New Roman"/>
          <w:sz w:val="24"/>
          <w:szCs w:val="24"/>
        </w:rPr>
        <w:t>Комиссия формируется на основании правового акта главы сельского поселения</w:t>
      </w:r>
      <w:r w:rsidR="0077346D" w:rsidRPr="00685D7D">
        <w:rPr>
          <w:rFonts w:cs="Times New Roman"/>
          <w:sz w:val="24"/>
          <w:szCs w:val="24"/>
        </w:rPr>
        <w:t xml:space="preserve"> </w:t>
      </w:r>
      <w:r w:rsidRPr="00685D7D">
        <w:rPr>
          <w:rFonts w:cs="Times New Roman"/>
          <w:sz w:val="24"/>
          <w:szCs w:val="24"/>
        </w:rPr>
        <w:t>сельского поселения</w:t>
      </w:r>
      <w:r w:rsidRPr="00685D7D">
        <w:rPr>
          <w:rFonts w:cs="Times New Roman"/>
          <w:b/>
          <w:sz w:val="24"/>
          <w:szCs w:val="24"/>
        </w:rPr>
        <w:t xml:space="preserve"> </w:t>
      </w:r>
      <w:r w:rsidRPr="00685D7D">
        <w:rPr>
          <w:rFonts w:cs="Times New Roman"/>
          <w:sz w:val="24"/>
          <w:szCs w:val="24"/>
        </w:rPr>
        <w:t>и осуществляет свою деятельность в соответствии с действующим законодательством Российской Федерации, Республики Башкортостан, Туймазинского района Республики Башкортостан, настоящими Правилами, иными нормативно-правовыми актами.</w:t>
      </w:r>
    </w:p>
    <w:p w14:paraId="6266676A" w14:textId="77777777" w:rsidR="00306E74" w:rsidRPr="00685D7D" w:rsidRDefault="00306E74" w:rsidP="00306E74">
      <w:pPr>
        <w:ind w:firstLine="709"/>
        <w:rPr>
          <w:rFonts w:cs="Times New Roman"/>
          <w:sz w:val="24"/>
          <w:szCs w:val="24"/>
        </w:rPr>
      </w:pPr>
      <w:r w:rsidRPr="00685D7D">
        <w:rPr>
          <w:rFonts w:cs="Times New Roman"/>
          <w:sz w:val="24"/>
          <w:szCs w:val="24"/>
        </w:rPr>
        <w:lastRenderedPageBreak/>
        <w:t>2. Комиссия:</w:t>
      </w:r>
    </w:p>
    <w:p w14:paraId="0D9A2614" w14:textId="401E2EE9" w:rsidR="00306E74" w:rsidRPr="00685D7D" w:rsidRDefault="00306E74" w:rsidP="00306E74">
      <w:pPr>
        <w:widowControl w:val="0"/>
        <w:numPr>
          <w:ilvl w:val="0"/>
          <w:numId w:val="34"/>
        </w:numPr>
        <w:tabs>
          <w:tab w:val="num" w:pos="1134"/>
        </w:tabs>
        <w:autoSpaceDE w:val="0"/>
        <w:autoSpaceDN w:val="0"/>
        <w:adjustRightInd w:val="0"/>
        <w:spacing w:after="0"/>
        <w:ind w:left="1134" w:hanging="425"/>
        <w:jc w:val="both"/>
        <w:rPr>
          <w:rFonts w:cs="Times New Roman"/>
          <w:noProof/>
          <w:sz w:val="24"/>
          <w:szCs w:val="24"/>
        </w:rPr>
      </w:pPr>
      <w:r w:rsidRPr="00685D7D">
        <w:rPr>
          <w:rFonts w:cs="Times New Roman"/>
          <w:sz w:val="24"/>
          <w:szCs w:val="24"/>
        </w:rPr>
        <w:t>участвует в осуществлении контроля за соблюдением Правил землепользования и застройки сельского поселения Гафуровский сельсовет</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 Республики Башкортостан всеми субъектами градостроительной (строительной) деятельности;</w:t>
      </w:r>
    </w:p>
    <w:p w14:paraId="6DB37533" w14:textId="77777777" w:rsidR="00306E74" w:rsidRPr="00685D7D" w:rsidRDefault="00306E74" w:rsidP="00306E74">
      <w:pPr>
        <w:widowControl w:val="0"/>
        <w:numPr>
          <w:ilvl w:val="0"/>
          <w:numId w:val="34"/>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рассматривает заявления на получение разрешения на условно разрешенный вид использования земельного участка и объекта капитального строительства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и подготавливает заключения;</w:t>
      </w:r>
    </w:p>
    <w:p w14:paraId="18A41E9D" w14:textId="77777777" w:rsidR="00306E74" w:rsidRPr="00685D7D" w:rsidRDefault="00306E74" w:rsidP="00306E74">
      <w:pPr>
        <w:widowControl w:val="0"/>
        <w:numPr>
          <w:ilvl w:val="0"/>
          <w:numId w:val="34"/>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рассматривает заявления о разрешении на отклонение от предельных параметров разрешенного строительства, реконструкции объектов капитального строительства и подготавливает заключения;</w:t>
      </w:r>
    </w:p>
    <w:p w14:paraId="6B3734E4" w14:textId="77777777" w:rsidR="00306E74" w:rsidRPr="00685D7D" w:rsidRDefault="00306E74" w:rsidP="00306E74">
      <w:pPr>
        <w:widowControl w:val="0"/>
        <w:numPr>
          <w:ilvl w:val="0"/>
          <w:numId w:val="34"/>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информирует о проведении публичных слушаний при осуществлении градостроительной деятельности;</w:t>
      </w:r>
    </w:p>
    <w:p w14:paraId="3FF4F016" w14:textId="77777777" w:rsidR="00306E74" w:rsidRPr="00685D7D" w:rsidRDefault="00306E74" w:rsidP="00306E74">
      <w:pPr>
        <w:widowControl w:val="0"/>
        <w:numPr>
          <w:ilvl w:val="0"/>
          <w:numId w:val="34"/>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проводит публичные слушания при осуществлении градостроительной деятельности;</w:t>
      </w:r>
    </w:p>
    <w:p w14:paraId="32AB4D24" w14:textId="77777777" w:rsidR="00306E74" w:rsidRPr="00685D7D" w:rsidRDefault="00306E74" w:rsidP="00306E74">
      <w:pPr>
        <w:widowControl w:val="0"/>
        <w:numPr>
          <w:ilvl w:val="0"/>
          <w:numId w:val="34"/>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организует подготовку предложений о внесении дополнений и изменений в Правила, а также проектов местных нормативных правовых актов, иных документов, связанных с реализацией и применением настоящих Правил;</w:t>
      </w:r>
    </w:p>
    <w:p w14:paraId="70BB2D0D" w14:textId="77777777" w:rsidR="00306E74" w:rsidRPr="00685D7D" w:rsidRDefault="00306E74" w:rsidP="00306E74">
      <w:pPr>
        <w:widowControl w:val="0"/>
        <w:numPr>
          <w:ilvl w:val="0"/>
          <w:numId w:val="34"/>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осуществляет иные полномочия, связанные с регулированием землепользования и застройки.</w:t>
      </w:r>
    </w:p>
    <w:p w14:paraId="57BC36CB" w14:textId="77777777" w:rsidR="00306E74" w:rsidRPr="00685D7D" w:rsidRDefault="00306E74" w:rsidP="00306E74">
      <w:pPr>
        <w:ind w:firstLine="709"/>
        <w:rPr>
          <w:rFonts w:cs="Times New Roman"/>
          <w:sz w:val="24"/>
          <w:szCs w:val="24"/>
        </w:rPr>
      </w:pPr>
      <w:r w:rsidRPr="00685D7D">
        <w:rPr>
          <w:rFonts w:cs="Times New Roman"/>
          <w:sz w:val="24"/>
          <w:szCs w:val="24"/>
        </w:rPr>
        <w:t>3. Состав и порядок деятельности Комиссии устанавливается распорядительным актом муниципального образования.</w:t>
      </w:r>
    </w:p>
    <w:p w14:paraId="6A8EF950" w14:textId="0798C472" w:rsidR="00306E74" w:rsidRPr="00685D7D" w:rsidRDefault="00306E74" w:rsidP="00306E74">
      <w:pPr>
        <w:pStyle w:val="ConsNormal"/>
        <w:widowControl/>
        <w:ind w:firstLine="709"/>
        <w:jc w:val="both"/>
        <w:rPr>
          <w:rFonts w:ascii="Times New Roman" w:hAnsi="Times New Roman" w:cs="Times New Roman"/>
          <w:sz w:val="24"/>
          <w:szCs w:val="24"/>
        </w:rPr>
      </w:pPr>
      <w:r w:rsidRPr="00685D7D">
        <w:rPr>
          <w:rFonts w:ascii="Times New Roman" w:hAnsi="Times New Roman" w:cs="Times New Roman"/>
          <w:sz w:val="24"/>
          <w:szCs w:val="24"/>
        </w:rPr>
        <w:t xml:space="preserve">В </w:t>
      </w:r>
    </w:p>
    <w:p w14:paraId="09FF5DAA" w14:textId="77777777" w:rsidR="00306E74" w:rsidRPr="00685D7D" w:rsidRDefault="00306E74" w:rsidP="00306E74">
      <w:pPr>
        <w:ind w:firstLine="709"/>
        <w:rPr>
          <w:rFonts w:cs="Times New Roman"/>
          <w:sz w:val="24"/>
          <w:szCs w:val="24"/>
        </w:rPr>
      </w:pPr>
      <w:r w:rsidRPr="00685D7D">
        <w:rPr>
          <w:rFonts w:cs="Times New Roman"/>
          <w:sz w:val="24"/>
          <w:szCs w:val="24"/>
        </w:rPr>
        <w:t>Для участия в заседаниях Комиссии в случае необходимости могут быть приглашены различные заинтересованные лица, привлечены специалисты Администрации сельского поселения, других организаций, которые не являются членами Комиссии.</w:t>
      </w:r>
    </w:p>
    <w:p w14:paraId="24B8EFF1" w14:textId="77777777" w:rsidR="00306E74" w:rsidRPr="00685D7D" w:rsidRDefault="00306E74" w:rsidP="00306E74">
      <w:pPr>
        <w:ind w:firstLine="709"/>
        <w:rPr>
          <w:rFonts w:cs="Times New Roman"/>
          <w:sz w:val="24"/>
          <w:szCs w:val="24"/>
        </w:rPr>
      </w:pPr>
      <w:r w:rsidRPr="00685D7D">
        <w:rPr>
          <w:rFonts w:cs="Times New Roman"/>
          <w:sz w:val="24"/>
          <w:szCs w:val="24"/>
        </w:rPr>
        <w:t>4. Решения Комиссии принимаются путем открытого голосования, простым большинством голосов членов Комиссии, присутствующих на заседании, при наличии кворума не менее двух третей от общего числа членов Комиссии. При равенстве голосов, голос председателя Комиссии является решающим.</w:t>
      </w:r>
    </w:p>
    <w:p w14:paraId="6C749B31" w14:textId="3DF4D0AA" w:rsidR="00306E74" w:rsidRPr="00685D7D" w:rsidRDefault="00306E74" w:rsidP="00A35596">
      <w:pPr>
        <w:ind w:firstLine="709"/>
        <w:rPr>
          <w:rFonts w:cs="Times New Roman"/>
          <w:sz w:val="24"/>
          <w:szCs w:val="24"/>
        </w:rPr>
      </w:pPr>
      <w:r w:rsidRPr="00685D7D">
        <w:rPr>
          <w:rFonts w:cs="Times New Roman"/>
          <w:sz w:val="24"/>
          <w:szCs w:val="24"/>
        </w:rPr>
        <w:t xml:space="preserve">6. Выработанные на заседаниях Комиссии рекомендации оформляются в виде заключения, которое, </w:t>
      </w:r>
      <w:proofErr w:type="gramStart"/>
      <w:r w:rsidRPr="00685D7D">
        <w:rPr>
          <w:rFonts w:cs="Times New Roman"/>
          <w:sz w:val="24"/>
          <w:szCs w:val="24"/>
        </w:rPr>
        <w:t>в случаях</w:t>
      </w:r>
      <w:proofErr w:type="gramEnd"/>
      <w:r w:rsidRPr="00685D7D">
        <w:rPr>
          <w:rFonts w:cs="Times New Roman"/>
          <w:sz w:val="24"/>
          <w:szCs w:val="24"/>
        </w:rPr>
        <w:t xml:space="preserve"> установленных Градостроительным кодексом Российской Федерации, направляется главе сельского поселения для принятия соответствующего решения.</w:t>
      </w:r>
    </w:p>
    <w:p w14:paraId="5072A98D" w14:textId="77777777" w:rsidR="00306E74" w:rsidRPr="00685D7D" w:rsidRDefault="00306E74" w:rsidP="00306E74">
      <w:pPr>
        <w:jc w:val="center"/>
        <w:rPr>
          <w:rFonts w:cs="Times New Roman"/>
          <w:sz w:val="24"/>
          <w:szCs w:val="24"/>
        </w:rPr>
      </w:pPr>
      <w:r w:rsidRPr="00685D7D">
        <w:rPr>
          <w:rFonts w:cs="Times New Roman"/>
          <w:b/>
          <w:sz w:val="24"/>
          <w:szCs w:val="24"/>
        </w:rPr>
        <w:t xml:space="preserve">ГЛАВА </w:t>
      </w:r>
      <w:r w:rsidRPr="00685D7D">
        <w:rPr>
          <w:rFonts w:cs="Times New Roman"/>
          <w:b/>
          <w:sz w:val="24"/>
          <w:szCs w:val="24"/>
          <w:lang w:val="en-US"/>
        </w:rPr>
        <w:t>III</w:t>
      </w:r>
      <w:r w:rsidRPr="00685D7D">
        <w:rPr>
          <w:rFonts w:cs="Times New Roman"/>
          <w:b/>
          <w:sz w:val="24"/>
          <w:szCs w:val="24"/>
        </w:rPr>
        <w:t>. ПОРЯДОК ПОДГОТОВКИ ДОКУМЕНТАЦИИ ПО ПЛАНИРОВКЕ ТЕРРИТОРИИ ОРГАНАМИ МЕСТНОГО САМОУПРАВЛЕНИЯ</w:t>
      </w:r>
    </w:p>
    <w:p w14:paraId="59DF5EB6" w14:textId="77777777" w:rsidR="00306E74" w:rsidRPr="00685D7D" w:rsidRDefault="00306E74" w:rsidP="00306E74">
      <w:pPr>
        <w:jc w:val="center"/>
        <w:rPr>
          <w:rFonts w:cs="Times New Roman"/>
          <w:b/>
          <w:sz w:val="24"/>
          <w:szCs w:val="24"/>
        </w:rPr>
      </w:pPr>
      <w:r w:rsidRPr="00685D7D">
        <w:rPr>
          <w:rFonts w:cs="Times New Roman"/>
          <w:b/>
          <w:sz w:val="24"/>
          <w:szCs w:val="24"/>
        </w:rPr>
        <w:t>Статья 9. Общие положения о планировке территории</w:t>
      </w:r>
    </w:p>
    <w:p w14:paraId="694159CF" w14:textId="77777777" w:rsidR="00306E74" w:rsidRPr="00685D7D" w:rsidRDefault="00306E74" w:rsidP="00306E74">
      <w:pPr>
        <w:ind w:firstLine="709"/>
        <w:rPr>
          <w:rFonts w:cs="Times New Roman"/>
          <w:sz w:val="24"/>
          <w:szCs w:val="24"/>
        </w:rPr>
      </w:pPr>
      <w:r w:rsidRPr="00685D7D">
        <w:rPr>
          <w:rFonts w:cs="Times New Roman"/>
          <w:sz w:val="24"/>
          <w:szCs w:val="24"/>
        </w:rPr>
        <w:t>1. Подготовка документации по планировке территории сельского поселения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14:paraId="0B1F5768" w14:textId="77777777" w:rsidR="00306E74" w:rsidRPr="00685D7D" w:rsidRDefault="00306E74" w:rsidP="00306E74">
      <w:pPr>
        <w:ind w:firstLine="709"/>
        <w:rPr>
          <w:rFonts w:cs="Times New Roman"/>
          <w:iCs/>
          <w:sz w:val="24"/>
          <w:szCs w:val="24"/>
        </w:rPr>
      </w:pPr>
      <w:r w:rsidRPr="00685D7D">
        <w:rPr>
          <w:rFonts w:cs="Times New Roman"/>
          <w:iCs/>
          <w:sz w:val="24"/>
          <w:szCs w:val="24"/>
        </w:rPr>
        <w:lastRenderedPageBreak/>
        <w:t>2. Содержание и порядок разработки и утверждения документации по планировке территории сельского поселения определяется Градостроительным кодексом Российской Федерации, законодательством о градостроительной деятельности Республики Башкортостан и Туймазинского района Республики Башкортостан,</w:t>
      </w:r>
      <w:r w:rsidRPr="00685D7D">
        <w:rPr>
          <w:rFonts w:cs="Times New Roman"/>
          <w:iCs/>
          <w:color w:val="FF0000"/>
          <w:sz w:val="24"/>
          <w:szCs w:val="24"/>
        </w:rPr>
        <w:t xml:space="preserve"> </w:t>
      </w:r>
      <w:r w:rsidRPr="00685D7D">
        <w:rPr>
          <w:rFonts w:cs="Times New Roman"/>
          <w:iCs/>
          <w:sz w:val="24"/>
          <w:szCs w:val="24"/>
        </w:rPr>
        <w:t>настоящими Правилами, иными нормативными правовыми актами муниципального образования.</w:t>
      </w:r>
    </w:p>
    <w:p w14:paraId="4C68F843" w14:textId="77777777" w:rsidR="00306E74" w:rsidRPr="00685D7D" w:rsidRDefault="00306E74" w:rsidP="00306E74">
      <w:pPr>
        <w:ind w:firstLine="709"/>
        <w:rPr>
          <w:rFonts w:cs="Times New Roman"/>
          <w:sz w:val="24"/>
          <w:szCs w:val="24"/>
        </w:rPr>
      </w:pPr>
      <w:r w:rsidRPr="00685D7D">
        <w:rPr>
          <w:rFonts w:cs="Times New Roman"/>
          <w:sz w:val="24"/>
          <w:szCs w:val="24"/>
        </w:rPr>
        <w:t>3. Подготовка документации по планировке территории осуществляется в отношении застроенных или подлежащих застройке территорий.</w:t>
      </w:r>
    </w:p>
    <w:p w14:paraId="7209071E" w14:textId="77777777" w:rsidR="00306E74" w:rsidRPr="00685D7D" w:rsidRDefault="00306E74" w:rsidP="00306E74">
      <w:pPr>
        <w:ind w:firstLine="709"/>
        <w:rPr>
          <w:rFonts w:cs="Times New Roman"/>
          <w:sz w:val="24"/>
          <w:szCs w:val="24"/>
        </w:rPr>
      </w:pPr>
      <w:r w:rsidRPr="00685D7D">
        <w:rPr>
          <w:rFonts w:cs="Times New Roman"/>
          <w:sz w:val="24"/>
          <w:szCs w:val="24"/>
        </w:rPr>
        <w:t xml:space="preserve">4. </w:t>
      </w:r>
      <w:r w:rsidRPr="00685D7D">
        <w:rPr>
          <w:rFonts w:cs="Times New Roman"/>
          <w:iCs/>
          <w:sz w:val="24"/>
          <w:szCs w:val="24"/>
        </w:rPr>
        <w:t>Планировка территории сельского поселения осуществляется посредством разработки следующих видов документации по планировке территории:</w:t>
      </w:r>
    </w:p>
    <w:p w14:paraId="5F62EF80" w14:textId="77777777" w:rsidR="00306E74" w:rsidRPr="00685D7D" w:rsidRDefault="00306E74" w:rsidP="00306E74">
      <w:pPr>
        <w:widowControl w:val="0"/>
        <w:numPr>
          <w:ilvl w:val="0"/>
          <w:numId w:val="35"/>
        </w:numPr>
        <w:tabs>
          <w:tab w:val="num" w:pos="1134"/>
          <w:tab w:val="num" w:pos="1170"/>
        </w:tabs>
        <w:autoSpaceDE w:val="0"/>
        <w:autoSpaceDN w:val="0"/>
        <w:adjustRightInd w:val="0"/>
        <w:spacing w:after="0"/>
        <w:ind w:hanging="720"/>
        <w:jc w:val="both"/>
        <w:rPr>
          <w:rFonts w:cs="Times New Roman"/>
          <w:iCs/>
          <w:sz w:val="24"/>
          <w:szCs w:val="24"/>
        </w:rPr>
      </w:pPr>
      <w:r w:rsidRPr="00685D7D">
        <w:rPr>
          <w:rFonts w:cs="Times New Roman"/>
          <w:iCs/>
          <w:sz w:val="24"/>
          <w:szCs w:val="24"/>
        </w:rPr>
        <w:t>проектов планировки территории без проектов межевания в их составе;</w:t>
      </w:r>
    </w:p>
    <w:p w14:paraId="718AE706" w14:textId="77777777" w:rsidR="00306E74" w:rsidRPr="00685D7D" w:rsidRDefault="00306E74" w:rsidP="00306E74">
      <w:pPr>
        <w:widowControl w:val="0"/>
        <w:numPr>
          <w:ilvl w:val="0"/>
          <w:numId w:val="35"/>
        </w:numPr>
        <w:tabs>
          <w:tab w:val="num" w:pos="1134"/>
          <w:tab w:val="num" w:pos="1170"/>
        </w:tabs>
        <w:autoSpaceDE w:val="0"/>
        <w:autoSpaceDN w:val="0"/>
        <w:adjustRightInd w:val="0"/>
        <w:spacing w:after="0"/>
        <w:ind w:hanging="720"/>
        <w:jc w:val="both"/>
        <w:rPr>
          <w:rFonts w:cs="Times New Roman"/>
          <w:iCs/>
          <w:sz w:val="24"/>
          <w:szCs w:val="24"/>
        </w:rPr>
      </w:pPr>
      <w:r w:rsidRPr="00685D7D">
        <w:rPr>
          <w:rFonts w:cs="Times New Roman"/>
          <w:iCs/>
          <w:sz w:val="24"/>
          <w:szCs w:val="24"/>
        </w:rPr>
        <w:t>проектов планировки территории с проектами межевания в их составе;</w:t>
      </w:r>
    </w:p>
    <w:p w14:paraId="78CDD619" w14:textId="77777777" w:rsidR="00306E74" w:rsidRPr="00685D7D" w:rsidRDefault="00306E74" w:rsidP="00306E74">
      <w:pPr>
        <w:widowControl w:val="0"/>
        <w:numPr>
          <w:ilvl w:val="0"/>
          <w:numId w:val="35"/>
        </w:numPr>
        <w:tabs>
          <w:tab w:val="num" w:pos="1134"/>
          <w:tab w:val="num" w:pos="1170"/>
        </w:tabs>
        <w:autoSpaceDE w:val="0"/>
        <w:autoSpaceDN w:val="0"/>
        <w:adjustRightInd w:val="0"/>
        <w:spacing w:after="0"/>
        <w:ind w:left="1134" w:hanging="425"/>
        <w:jc w:val="both"/>
        <w:rPr>
          <w:rFonts w:cs="Times New Roman"/>
          <w:iCs/>
          <w:sz w:val="24"/>
          <w:szCs w:val="24"/>
        </w:rPr>
      </w:pPr>
      <w:r w:rsidRPr="00685D7D">
        <w:rPr>
          <w:rFonts w:cs="Times New Roman"/>
          <w:iCs/>
          <w:sz w:val="24"/>
          <w:szCs w:val="24"/>
        </w:rPr>
        <w:t>проектов межевания территории как самостоятельных документов (вне состава проектов планировки) с включением в состав проектов межевания градостроительных планов земельных участков;</w:t>
      </w:r>
    </w:p>
    <w:p w14:paraId="0B9B8647" w14:textId="77777777" w:rsidR="00306E74" w:rsidRPr="00685D7D" w:rsidRDefault="00306E74" w:rsidP="00306E74">
      <w:pPr>
        <w:widowControl w:val="0"/>
        <w:numPr>
          <w:ilvl w:val="0"/>
          <w:numId w:val="35"/>
        </w:numPr>
        <w:tabs>
          <w:tab w:val="num" w:pos="1134"/>
          <w:tab w:val="num" w:pos="1170"/>
        </w:tabs>
        <w:autoSpaceDE w:val="0"/>
        <w:autoSpaceDN w:val="0"/>
        <w:adjustRightInd w:val="0"/>
        <w:spacing w:after="0"/>
        <w:ind w:left="1134" w:hanging="425"/>
        <w:jc w:val="both"/>
        <w:rPr>
          <w:rFonts w:cs="Times New Roman"/>
          <w:iCs/>
          <w:sz w:val="24"/>
          <w:szCs w:val="24"/>
        </w:rPr>
      </w:pPr>
      <w:r w:rsidRPr="00685D7D">
        <w:rPr>
          <w:rFonts w:cs="Times New Roman"/>
          <w:iCs/>
          <w:sz w:val="24"/>
          <w:szCs w:val="24"/>
        </w:rPr>
        <w:t xml:space="preserve"> </w:t>
      </w:r>
      <w:r w:rsidRPr="00685D7D">
        <w:rPr>
          <w:rFonts w:cs="Times New Roman"/>
          <w:sz w:val="24"/>
          <w:szCs w:val="24"/>
        </w:rPr>
        <w:t>градостроительных планов земельных участков как самостоятельных документов (вне состава проектов межевания).</w:t>
      </w:r>
    </w:p>
    <w:p w14:paraId="687B1BBF" w14:textId="77777777" w:rsidR="00306E74" w:rsidRPr="00685D7D" w:rsidRDefault="00306E74" w:rsidP="00306E74">
      <w:pPr>
        <w:ind w:firstLine="709"/>
        <w:rPr>
          <w:rFonts w:cs="Times New Roman"/>
          <w:sz w:val="24"/>
          <w:szCs w:val="24"/>
        </w:rPr>
      </w:pPr>
      <w:r w:rsidRPr="00685D7D">
        <w:rPr>
          <w:rFonts w:cs="Times New Roman"/>
          <w:sz w:val="24"/>
          <w:szCs w:val="24"/>
        </w:rPr>
        <w:t>5.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сельского поселения осуществляется в соответствии с земельным, водным, лесным и иным законодательством.</w:t>
      </w:r>
    </w:p>
    <w:p w14:paraId="55E452F1" w14:textId="77777777" w:rsidR="00306E74" w:rsidRPr="00685D7D" w:rsidRDefault="00306E74" w:rsidP="00306E74">
      <w:pPr>
        <w:ind w:firstLine="709"/>
        <w:rPr>
          <w:rFonts w:cs="Times New Roman"/>
          <w:sz w:val="24"/>
          <w:szCs w:val="24"/>
        </w:rPr>
      </w:pPr>
      <w:r w:rsidRPr="00685D7D">
        <w:rPr>
          <w:rFonts w:cs="Times New Roman"/>
          <w:sz w:val="24"/>
          <w:szCs w:val="24"/>
        </w:rPr>
        <w:t>6. В случае, если по инициативе правообладателей земельных участков осуществляются разделение земельного участка на несколько земельных участков, объединение земельных участков в один земельный участок, изменение общей границы земельных участков, подготовка документации по планировке территории не требуется, а подготовка землеустроительной документации осуществляется в порядке, предусмотренном земельным законодательством. При этом размеры образованных земельных участков не должны превышать предусмотренные градостроительным регламентом максимальные размеры земельных участков и не должны быть меньше предусмотренных градостроительным регламентом минимальных размеров земельных участков. Обязательным условием разделения земельного участка на несколько земельных участков является наличие подъездов, подходов к каждому образованному земельному участку. Объединение земельных участков в один земельный участок допускается только при условии, если образованный земельный участок будет находиться в границах одной территориальной зоны.</w:t>
      </w:r>
    </w:p>
    <w:p w14:paraId="334EB840" w14:textId="77777777" w:rsidR="00306E74" w:rsidRPr="00685D7D" w:rsidRDefault="00306E74" w:rsidP="00306E74">
      <w:pPr>
        <w:ind w:firstLine="709"/>
        <w:rPr>
          <w:rFonts w:cs="Times New Roman"/>
          <w:sz w:val="24"/>
          <w:szCs w:val="24"/>
        </w:rPr>
      </w:pPr>
      <w:r w:rsidRPr="00685D7D">
        <w:rPr>
          <w:rFonts w:cs="Times New Roman"/>
          <w:sz w:val="24"/>
          <w:szCs w:val="24"/>
        </w:rPr>
        <w:t xml:space="preserve">7. </w:t>
      </w:r>
      <w:r w:rsidRPr="00685D7D">
        <w:rPr>
          <w:rFonts w:cs="Times New Roman"/>
          <w:iCs/>
          <w:sz w:val="24"/>
          <w:szCs w:val="24"/>
        </w:rPr>
        <w:t xml:space="preserve">Решение о подготовке документации по планировке территории применительно к различным случаям принимается главой сельского поселения по инициативе </w:t>
      </w:r>
      <w:r w:rsidRPr="00685D7D">
        <w:rPr>
          <w:rFonts w:cs="Times New Roman"/>
          <w:bCs/>
          <w:iCs/>
          <w:sz w:val="24"/>
          <w:szCs w:val="24"/>
        </w:rPr>
        <w:t>уполномоченного органа в сфере градостроительства и архитектуры сельского поселения</w:t>
      </w:r>
      <w:r w:rsidRPr="00685D7D">
        <w:rPr>
          <w:rFonts w:cs="Times New Roman"/>
          <w:sz w:val="24"/>
          <w:szCs w:val="24"/>
        </w:rPr>
        <w:t xml:space="preserve"> </w:t>
      </w:r>
      <w:r w:rsidRPr="00685D7D">
        <w:rPr>
          <w:rFonts w:cs="Times New Roman"/>
          <w:bCs/>
          <w:iCs/>
          <w:sz w:val="24"/>
          <w:szCs w:val="24"/>
        </w:rPr>
        <w:t>либо на основании предложений физических или юридических лиц по подготовке документации по планировке территории с учетом требований градостроительного регламента, характеристик планируемого развития конкретной территории, а также следующих особенностей</w:t>
      </w:r>
      <w:r w:rsidRPr="00685D7D">
        <w:rPr>
          <w:rFonts w:cs="Times New Roman"/>
          <w:sz w:val="24"/>
          <w:szCs w:val="24"/>
        </w:rPr>
        <w:t>:</w:t>
      </w:r>
    </w:p>
    <w:p w14:paraId="6DFF3AC6" w14:textId="77777777" w:rsidR="00306E74" w:rsidRPr="00685D7D" w:rsidRDefault="00306E74" w:rsidP="00306E74">
      <w:pPr>
        <w:widowControl w:val="0"/>
        <w:numPr>
          <w:ilvl w:val="0"/>
          <w:numId w:val="67"/>
        </w:numPr>
        <w:autoSpaceDE w:val="0"/>
        <w:autoSpaceDN w:val="0"/>
        <w:adjustRightInd w:val="0"/>
        <w:spacing w:after="0"/>
        <w:jc w:val="both"/>
        <w:rPr>
          <w:rFonts w:cs="Times New Roman"/>
          <w:sz w:val="24"/>
          <w:szCs w:val="24"/>
        </w:rPr>
      </w:pPr>
      <w:r w:rsidRPr="00685D7D">
        <w:rPr>
          <w:rFonts w:cs="Times New Roman"/>
          <w:sz w:val="24"/>
          <w:szCs w:val="24"/>
        </w:rPr>
        <w:t>проекты планировки без проектов межевания в их составе разрабатываются в случаях, когда посредством красных линий необходимо определить, изменить:</w:t>
      </w:r>
    </w:p>
    <w:p w14:paraId="737EC1BA" w14:textId="77777777" w:rsidR="00306E74" w:rsidRPr="00685D7D" w:rsidRDefault="00306E74" w:rsidP="00306E74">
      <w:pPr>
        <w:tabs>
          <w:tab w:val="left" w:pos="780"/>
        </w:tabs>
        <w:ind w:left="780"/>
        <w:rPr>
          <w:rFonts w:cs="Times New Roman"/>
          <w:sz w:val="24"/>
          <w:szCs w:val="24"/>
        </w:rPr>
      </w:pPr>
      <w:r w:rsidRPr="00685D7D">
        <w:rPr>
          <w:rFonts w:cs="Times New Roman"/>
          <w:sz w:val="24"/>
          <w:szCs w:val="24"/>
        </w:rPr>
        <w:t xml:space="preserve"> - границы планировочных элементов территории (кварталов); </w:t>
      </w:r>
    </w:p>
    <w:p w14:paraId="60DAE9E4" w14:textId="77777777" w:rsidR="00306E74" w:rsidRPr="00685D7D" w:rsidRDefault="00306E74" w:rsidP="00306E74">
      <w:pPr>
        <w:tabs>
          <w:tab w:val="left" w:pos="780"/>
        </w:tabs>
        <w:ind w:left="780"/>
        <w:rPr>
          <w:rFonts w:cs="Times New Roman"/>
          <w:sz w:val="24"/>
          <w:szCs w:val="24"/>
        </w:rPr>
      </w:pPr>
      <w:r w:rsidRPr="00685D7D">
        <w:rPr>
          <w:rFonts w:cs="Times New Roman"/>
          <w:b/>
          <w:sz w:val="24"/>
          <w:szCs w:val="24"/>
        </w:rPr>
        <w:t xml:space="preserve"> </w:t>
      </w:r>
      <w:r w:rsidRPr="00685D7D">
        <w:rPr>
          <w:rFonts w:cs="Times New Roman"/>
          <w:sz w:val="24"/>
          <w:szCs w:val="24"/>
        </w:rPr>
        <w:t xml:space="preserve">-границы земельных участков общего пользования и линейных объектов без определения границ иных земельных участков; </w:t>
      </w:r>
    </w:p>
    <w:p w14:paraId="494BAA44" w14:textId="77777777" w:rsidR="00306E74" w:rsidRPr="00685D7D" w:rsidRDefault="00306E74" w:rsidP="00306E74">
      <w:pPr>
        <w:tabs>
          <w:tab w:val="left" w:pos="780"/>
        </w:tabs>
        <w:ind w:left="780"/>
        <w:rPr>
          <w:rFonts w:cs="Times New Roman"/>
          <w:sz w:val="24"/>
          <w:szCs w:val="24"/>
        </w:rPr>
      </w:pPr>
      <w:r w:rsidRPr="00685D7D">
        <w:rPr>
          <w:rFonts w:cs="Times New Roman"/>
          <w:b/>
          <w:sz w:val="24"/>
          <w:szCs w:val="24"/>
        </w:rPr>
        <w:lastRenderedPageBreak/>
        <w:t xml:space="preserve"> </w:t>
      </w:r>
      <w:r w:rsidRPr="00685D7D">
        <w:rPr>
          <w:rFonts w:cs="Times New Roman"/>
          <w:sz w:val="24"/>
          <w:szCs w:val="24"/>
        </w:rPr>
        <w:t>- границы зон действия публичных сервитутов для обеспечения проездов, проходов по соответствующей территории;</w:t>
      </w:r>
    </w:p>
    <w:p w14:paraId="76CFD5C1" w14:textId="77777777" w:rsidR="00306E74" w:rsidRPr="00685D7D" w:rsidRDefault="00306E74" w:rsidP="00306E74">
      <w:pPr>
        <w:widowControl w:val="0"/>
        <w:numPr>
          <w:ilvl w:val="0"/>
          <w:numId w:val="67"/>
        </w:numPr>
        <w:autoSpaceDE w:val="0"/>
        <w:autoSpaceDN w:val="0"/>
        <w:adjustRightInd w:val="0"/>
        <w:spacing w:after="0"/>
        <w:jc w:val="both"/>
        <w:rPr>
          <w:rFonts w:cs="Times New Roman"/>
          <w:sz w:val="24"/>
          <w:szCs w:val="24"/>
        </w:rPr>
      </w:pPr>
      <w:r w:rsidRPr="00685D7D">
        <w:rPr>
          <w:rFonts w:cs="Times New Roman"/>
          <w:sz w:val="24"/>
          <w:szCs w:val="24"/>
        </w:rPr>
        <w:t xml:space="preserve">проекты планировки с проектами межевания в их составе разрабатываются в случаях, когда помимо границ, указанных в пункте 1 данной части настоящей статьи, необходимо определить и (или) изменить: </w:t>
      </w:r>
    </w:p>
    <w:p w14:paraId="1E485243" w14:textId="77777777" w:rsidR="00306E74" w:rsidRPr="00685D7D" w:rsidRDefault="00306E74" w:rsidP="00306E74">
      <w:pPr>
        <w:tabs>
          <w:tab w:val="left" w:pos="780"/>
        </w:tabs>
        <w:ind w:left="780"/>
        <w:rPr>
          <w:rFonts w:cs="Times New Roman"/>
          <w:sz w:val="24"/>
          <w:szCs w:val="24"/>
        </w:rPr>
      </w:pPr>
      <w:r w:rsidRPr="00685D7D">
        <w:rPr>
          <w:rFonts w:cs="Times New Roman"/>
          <w:sz w:val="24"/>
          <w:szCs w:val="24"/>
        </w:rPr>
        <w:t xml:space="preserve">- границы земельных участков, которые не являются земельными участками общего пользования, </w:t>
      </w:r>
    </w:p>
    <w:p w14:paraId="5788A5A3" w14:textId="77777777" w:rsidR="00306E74" w:rsidRPr="00685D7D" w:rsidRDefault="00306E74" w:rsidP="00306E74">
      <w:pPr>
        <w:tabs>
          <w:tab w:val="left" w:pos="709"/>
        </w:tabs>
        <w:ind w:left="567"/>
        <w:rPr>
          <w:rFonts w:cs="Times New Roman"/>
          <w:sz w:val="24"/>
          <w:szCs w:val="24"/>
        </w:rPr>
      </w:pPr>
      <w:r w:rsidRPr="00685D7D">
        <w:rPr>
          <w:rFonts w:cs="Times New Roman"/>
          <w:sz w:val="24"/>
          <w:szCs w:val="24"/>
        </w:rPr>
        <w:t xml:space="preserve">- границы зон действия публичных сервитутов, </w:t>
      </w:r>
    </w:p>
    <w:p w14:paraId="30473B21" w14:textId="77777777" w:rsidR="00306E74" w:rsidRPr="00685D7D" w:rsidRDefault="00306E74" w:rsidP="00306E74">
      <w:pPr>
        <w:tabs>
          <w:tab w:val="left" w:pos="780"/>
        </w:tabs>
        <w:ind w:left="780"/>
        <w:rPr>
          <w:rFonts w:cs="Times New Roman"/>
          <w:sz w:val="24"/>
          <w:szCs w:val="24"/>
        </w:rPr>
      </w:pPr>
      <w:r w:rsidRPr="00685D7D">
        <w:rPr>
          <w:rFonts w:cs="Times New Roman"/>
          <w:sz w:val="24"/>
          <w:szCs w:val="24"/>
        </w:rPr>
        <w:t xml:space="preserve">- границы зон планируемого размещения объектов капитального строительства для реализации государственных или муниципальных нужд, </w:t>
      </w:r>
    </w:p>
    <w:p w14:paraId="37B41D75" w14:textId="77777777" w:rsidR="00306E74" w:rsidRPr="00685D7D" w:rsidRDefault="00306E74" w:rsidP="00306E74">
      <w:pPr>
        <w:tabs>
          <w:tab w:val="left" w:pos="780"/>
        </w:tabs>
        <w:ind w:left="780"/>
        <w:rPr>
          <w:rFonts w:cs="Times New Roman"/>
          <w:sz w:val="24"/>
          <w:szCs w:val="24"/>
        </w:rPr>
      </w:pPr>
      <w:r w:rsidRPr="00685D7D">
        <w:rPr>
          <w:rFonts w:cs="Times New Roman"/>
          <w:sz w:val="24"/>
          <w:szCs w:val="24"/>
        </w:rPr>
        <w:t>- подготовить градостроительные планы вновь образуемых, изменяемых земельных участков;</w:t>
      </w:r>
    </w:p>
    <w:p w14:paraId="13DADB63" w14:textId="77777777" w:rsidR="00306E74" w:rsidRPr="00685D7D" w:rsidRDefault="00306E74" w:rsidP="00306E74">
      <w:pPr>
        <w:widowControl w:val="0"/>
        <w:numPr>
          <w:ilvl w:val="0"/>
          <w:numId w:val="67"/>
        </w:numPr>
        <w:autoSpaceDE w:val="0"/>
        <w:autoSpaceDN w:val="0"/>
        <w:adjustRightInd w:val="0"/>
        <w:spacing w:after="0"/>
        <w:jc w:val="both"/>
        <w:rPr>
          <w:rFonts w:cs="Times New Roman"/>
          <w:sz w:val="24"/>
          <w:szCs w:val="24"/>
        </w:rPr>
      </w:pPr>
      <w:r w:rsidRPr="00685D7D">
        <w:rPr>
          <w:rFonts w:cs="Times New Roman"/>
          <w:sz w:val="24"/>
          <w:szCs w:val="24"/>
        </w:rPr>
        <w:t>проекты межевания как самостоятельные документы (вне состава проектов планировки) с обязательным включением в состав проектов межевания градостроительных планов земельных участков разрабатываются в пределах красных линий планировочных элементов территории (ранее установленных проектами планировки), не разделенной на земельные участки, или разделение которой на земельные участки не завершено, или требуется изменение ранее установленных границ земельных участков;</w:t>
      </w:r>
    </w:p>
    <w:p w14:paraId="4E1F1C30" w14:textId="77777777" w:rsidR="00306E74" w:rsidRPr="00685D7D" w:rsidRDefault="00306E74" w:rsidP="00306E74">
      <w:pPr>
        <w:widowControl w:val="0"/>
        <w:numPr>
          <w:ilvl w:val="0"/>
          <w:numId w:val="67"/>
        </w:numPr>
        <w:autoSpaceDE w:val="0"/>
        <w:autoSpaceDN w:val="0"/>
        <w:adjustRightInd w:val="0"/>
        <w:spacing w:after="0"/>
        <w:jc w:val="both"/>
        <w:rPr>
          <w:rFonts w:cs="Times New Roman"/>
          <w:sz w:val="24"/>
          <w:szCs w:val="24"/>
        </w:rPr>
      </w:pPr>
      <w:r w:rsidRPr="00685D7D">
        <w:rPr>
          <w:rFonts w:cs="Times New Roman"/>
          <w:sz w:val="24"/>
          <w:szCs w:val="24"/>
        </w:rPr>
        <w:t xml:space="preserve">градостроительные планы земельных участков как самостоятельные документы (вне состава проектов межевания) подготавливаются по заявкам правообладателей ранее сформированных земельных участков, которые, планируя осуществить строительство, реконструкцию, капитальный ремонт расположенных на таких участках зданий, строений, сооружений, должны подготовить проектную документацию в соответствии с предоставленными им градостроительными планами земельных участков. </w:t>
      </w:r>
    </w:p>
    <w:p w14:paraId="1A893242" w14:textId="77777777" w:rsidR="00306E74" w:rsidRPr="00685D7D" w:rsidRDefault="00306E74" w:rsidP="00306E74">
      <w:pPr>
        <w:ind w:firstLine="709"/>
        <w:rPr>
          <w:rFonts w:cs="Times New Roman"/>
          <w:sz w:val="24"/>
          <w:szCs w:val="24"/>
        </w:rPr>
      </w:pPr>
      <w:r w:rsidRPr="00685D7D">
        <w:rPr>
          <w:rFonts w:cs="Times New Roman"/>
          <w:sz w:val="24"/>
          <w:szCs w:val="24"/>
        </w:rPr>
        <w:t>8. Состав, порядок подготовки, согласования, обсуждения и утверждения документации по планировке территории определяется законодательством о градостроительной деятельности.</w:t>
      </w:r>
    </w:p>
    <w:p w14:paraId="1C59D922" w14:textId="77777777" w:rsidR="00306E74" w:rsidRPr="00685D7D" w:rsidRDefault="00306E74" w:rsidP="00306E74">
      <w:pPr>
        <w:widowControl w:val="0"/>
        <w:numPr>
          <w:ilvl w:val="0"/>
          <w:numId w:val="68"/>
        </w:numPr>
        <w:autoSpaceDE w:val="0"/>
        <w:autoSpaceDN w:val="0"/>
        <w:adjustRightInd w:val="0"/>
        <w:spacing w:after="0"/>
        <w:jc w:val="both"/>
        <w:rPr>
          <w:rFonts w:cs="Times New Roman"/>
          <w:sz w:val="24"/>
          <w:szCs w:val="24"/>
        </w:rPr>
      </w:pPr>
      <w:r w:rsidRPr="00685D7D">
        <w:rPr>
          <w:rFonts w:cs="Times New Roman"/>
          <w:sz w:val="24"/>
          <w:szCs w:val="24"/>
        </w:rPr>
        <w:t>Посредством документации по планировке территории определяются:</w:t>
      </w:r>
    </w:p>
    <w:p w14:paraId="3DEBA7F2" w14:textId="77777777" w:rsidR="00306E74" w:rsidRPr="00685D7D" w:rsidRDefault="00306E74" w:rsidP="00306E74">
      <w:pPr>
        <w:ind w:left="709"/>
        <w:rPr>
          <w:rFonts w:cs="Times New Roman"/>
          <w:sz w:val="24"/>
          <w:szCs w:val="24"/>
        </w:rPr>
      </w:pPr>
      <w:r w:rsidRPr="00685D7D">
        <w:rPr>
          <w:rFonts w:cs="Times New Roman"/>
          <w:sz w:val="24"/>
          <w:szCs w:val="24"/>
        </w:rPr>
        <w:t xml:space="preserve"> - характеристики и параметры планируемого развития, строительного освоения и реконструкции территорий, включая характеристики и параметры развития систем социального обслуживания, инженерного оборудования, необходимых для обеспечения застройки;</w:t>
      </w:r>
    </w:p>
    <w:p w14:paraId="1496CA68" w14:textId="77777777" w:rsidR="00306E74" w:rsidRPr="00685D7D" w:rsidRDefault="00306E74" w:rsidP="00306E74">
      <w:pPr>
        <w:widowControl w:val="0"/>
        <w:numPr>
          <w:ilvl w:val="0"/>
          <w:numId w:val="68"/>
        </w:numPr>
        <w:autoSpaceDE w:val="0"/>
        <w:autoSpaceDN w:val="0"/>
        <w:adjustRightInd w:val="0"/>
        <w:spacing w:after="0"/>
        <w:jc w:val="both"/>
        <w:rPr>
          <w:rFonts w:cs="Times New Roman"/>
          <w:sz w:val="24"/>
          <w:szCs w:val="24"/>
        </w:rPr>
      </w:pPr>
      <w:r w:rsidRPr="00685D7D">
        <w:rPr>
          <w:rFonts w:cs="Times New Roman"/>
          <w:sz w:val="24"/>
          <w:szCs w:val="24"/>
        </w:rPr>
        <w:t>линии градостроительного регулирования, в том числе:</w:t>
      </w:r>
    </w:p>
    <w:p w14:paraId="77DFA2F0" w14:textId="77777777" w:rsidR="00306E74" w:rsidRPr="00685D7D" w:rsidRDefault="00306E74" w:rsidP="00306E74">
      <w:pPr>
        <w:ind w:left="780"/>
        <w:rPr>
          <w:rFonts w:cs="Times New Roman"/>
          <w:sz w:val="24"/>
          <w:szCs w:val="24"/>
        </w:rPr>
      </w:pPr>
      <w:r w:rsidRPr="00685D7D">
        <w:rPr>
          <w:rFonts w:cs="Times New Roman"/>
          <w:sz w:val="24"/>
          <w:szCs w:val="24"/>
        </w:rPr>
        <w:t>- красные линии, отграничивающие территории общего пользования (включая автомагистрали, дороги, улицы, проезды, площади, набережные) от территорий иного назначения и обозначающие планировочные элементы - кварталы, микрорайоны, иные планировочные элементы территории;</w:t>
      </w:r>
    </w:p>
    <w:p w14:paraId="597AC301" w14:textId="77777777" w:rsidR="00306E74" w:rsidRPr="00685D7D" w:rsidRDefault="00306E74" w:rsidP="00306E74">
      <w:pPr>
        <w:ind w:left="780"/>
        <w:rPr>
          <w:rFonts w:cs="Times New Roman"/>
          <w:sz w:val="24"/>
          <w:szCs w:val="24"/>
        </w:rPr>
      </w:pPr>
      <w:r w:rsidRPr="00685D7D">
        <w:rPr>
          <w:rFonts w:cs="Times New Roman"/>
          <w:sz w:val="24"/>
          <w:szCs w:val="24"/>
        </w:rPr>
        <w:t>- линии регулирования застройки, если они не определены градостроительными регламентами в составе настоящих Правил;</w:t>
      </w:r>
    </w:p>
    <w:p w14:paraId="5597D3E8" w14:textId="77777777" w:rsidR="00306E74" w:rsidRPr="00685D7D" w:rsidRDefault="00306E74" w:rsidP="00306E74">
      <w:pPr>
        <w:ind w:left="780"/>
        <w:rPr>
          <w:rFonts w:cs="Times New Roman"/>
          <w:sz w:val="24"/>
          <w:szCs w:val="24"/>
        </w:rPr>
      </w:pPr>
      <w:r w:rsidRPr="00685D7D">
        <w:rPr>
          <w:rFonts w:cs="Times New Roman"/>
          <w:sz w:val="24"/>
          <w:szCs w:val="24"/>
        </w:rPr>
        <w:t>- границы земельных участков линейных объектов – магистральных трубопроводов, инженерно-технических коммуникаций, а также границы зон действия ограничений вдоль линейных объектов;</w:t>
      </w:r>
    </w:p>
    <w:p w14:paraId="3CA93D41" w14:textId="77777777" w:rsidR="00306E74" w:rsidRPr="00685D7D" w:rsidRDefault="00306E74" w:rsidP="00306E74">
      <w:pPr>
        <w:ind w:left="780"/>
        <w:rPr>
          <w:rFonts w:cs="Times New Roman"/>
          <w:sz w:val="24"/>
          <w:szCs w:val="24"/>
        </w:rPr>
      </w:pPr>
      <w:r w:rsidRPr="00685D7D">
        <w:rPr>
          <w:rFonts w:cs="Times New Roman"/>
          <w:sz w:val="24"/>
          <w:szCs w:val="24"/>
        </w:rPr>
        <w:lastRenderedPageBreak/>
        <w:t xml:space="preserve">- границы зон действия ограничений вокруг охраняемых объектов, а также вокруг объектов, являющихся источниками (потенциальными источниками) загрязнения окружающей среды; </w:t>
      </w:r>
    </w:p>
    <w:p w14:paraId="439FB583" w14:textId="77777777" w:rsidR="00306E74" w:rsidRPr="00685D7D" w:rsidRDefault="00306E74" w:rsidP="00306E74">
      <w:pPr>
        <w:ind w:left="780"/>
        <w:rPr>
          <w:rFonts w:cs="Times New Roman"/>
          <w:sz w:val="24"/>
          <w:szCs w:val="24"/>
        </w:rPr>
      </w:pPr>
      <w:r w:rsidRPr="00685D7D">
        <w:rPr>
          <w:rFonts w:cs="Times New Roman"/>
          <w:sz w:val="24"/>
          <w:szCs w:val="24"/>
        </w:rPr>
        <w:t>- границы земельных участков, которые планируется изъять, в том числе путем выкупа, для государственных или муниципальных нужд, либо зарезервировать с последующим изъятием, в том числе путем выкупа, а также границы земельных участков, определяемых для государственных или муниципальных нужд без резервирования и изъятия, в том числе путем выкупа, расположенных в составе земель, находящихся в государственной или муниципальной собственности;</w:t>
      </w:r>
    </w:p>
    <w:p w14:paraId="610346B1" w14:textId="77777777" w:rsidR="00306E74" w:rsidRPr="00685D7D" w:rsidRDefault="00306E74" w:rsidP="00306E74">
      <w:pPr>
        <w:ind w:left="780"/>
        <w:rPr>
          <w:rFonts w:cs="Times New Roman"/>
          <w:sz w:val="24"/>
          <w:szCs w:val="24"/>
        </w:rPr>
      </w:pPr>
      <w:r w:rsidRPr="00685D7D">
        <w:rPr>
          <w:rFonts w:cs="Times New Roman"/>
          <w:sz w:val="24"/>
          <w:szCs w:val="24"/>
        </w:rPr>
        <w:t>- границы земельных участков, которые планируется предоставить физическим или юридическим лицам - при межевании свободных от застройки территорий;</w:t>
      </w:r>
    </w:p>
    <w:p w14:paraId="55BBE7EA" w14:textId="77777777" w:rsidR="00306E74" w:rsidRPr="00685D7D" w:rsidRDefault="00306E74" w:rsidP="00306E74">
      <w:pPr>
        <w:ind w:left="780"/>
        <w:rPr>
          <w:rFonts w:cs="Times New Roman"/>
          <w:sz w:val="24"/>
          <w:szCs w:val="24"/>
        </w:rPr>
      </w:pPr>
      <w:r w:rsidRPr="00685D7D">
        <w:rPr>
          <w:rFonts w:cs="Times New Roman"/>
          <w:sz w:val="24"/>
          <w:szCs w:val="24"/>
        </w:rPr>
        <w:t>- границы земельных участков на территориях существующей застройки, не разделенных на земельные участки;</w:t>
      </w:r>
    </w:p>
    <w:p w14:paraId="24BCE044" w14:textId="0408DAEC" w:rsidR="00306E74" w:rsidRPr="00685D7D" w:rsidRDefault="00306E74" w:rsidP="00306E74">
      <w:pPr>
        <w:ind w:left="780"/>
        <w:rPr>
          <w:rFonts w:cs="Times New Roman"/>
          <w:sz w:val="24"/>
          <w:szCs w:val="24"/>
        </w:rPr>
      </w:pPr>
      <w:r w:rsidRPr="00685D7D">
        <w:rPr>
          <w:rFonts w:cs="Times New Roman"/>
          <w:sz w:val="24"/>
          <w:szCs w:val="24"/>
        </w:rPr>
        <w:t>- границы земельных участков в существующей застройке, которые планируется изменить путем объединения земельных участков и установления границ новых земельных участков</w:t>
      </w:r>
      <w:r w:rsidR="0077346D" w:rsidRPr="00685D7D">
        <w:rPr>
          <w:rFonts w:cs="Times New Roman"/>
          <w:sz w:val="24"/>
          <w:szCs w:val="24"/>
        </w:rPr>
        <w:t xml:space="preserve"> </w:t>
      </w:r>
      <w:r w:rsidRPr="00685D7D">
        <w:rPr>
          <w:rFonts w:cs="Times New Roman"/>
          <w:sz w:val="24"/>
          <w:szCs w:val="24"/>
        </w:rPr>
        <w:t>в случаях реконструкции.</w:t>
      </w:r>
    </w:p>
    <w:p w14:paraId="7CF44586" w14:textId="77777777" w:rsidR="00306E74" w:rsidRPr="00685D7D" w:rsidRDefault="00306E74" w:rsidP="00306E74">
      <w:pPr>
        <w:ind w:firstLine="709"/>
        <w:rPr>
          <w:rFonts w:cs="Times New Roman"/>
          <w:sz w:val="24"/>
          <w:szCs w:val="24"/>
        </w:rPr>
      </w:pPr>
    </w:p>
    <w:p w14:paraId="4D397D06" w14:textId="73F5DB0D" w:rsidR="00306E74" w:rsidRPr="00685D7D" w:rsidRDefault="00306E74" w:rsidP="00A35596">
      <w:pPr>
        <w:jc w:val="center"/>
        <w:rPr>
          <w:rFonts w:cs="Times New Roman"/>
          <w:b/>
          <w:sz w:val="24"/>
          <w:szCs w:val="24"/>
        </w:rPr>
      </w:pPr>
      <w:r w:rsidRPr="00685D7D">
        <w:rPr>
          <w:rFonts w:cs="Times New Roman"/>
          <w:b/>
          <w:sz w:val="24"/>
          <w:szCs w:val="24"/>
        </w:rPr>
        <w:t>Статья 10. Проекты планировки территории</w:t>
      </w:r>
    </w:p>
    <w:p w14:paraId="317E2426" w14:textId="77777777" w:rsidR="00306E74" w:rsidRPr="00685D7D" w:rsidRDefault="00306E74" w:rsidP="00306E74">
      <w:pPr>
        <w:ind w:firstLine="709"/>
        <w:rPr>
          <w:rFonts w:cs="Times New Roman"/>
          <w:sz w:val="24"/>
          <w:szCs w:val="24"/>
        </w:rPr>
      </w:pPr>
      <w:r w:rsidRPr="00685D7D">
        <w:rPr>
          <w:rFonts w:cs="Times New Roman"/>
          <w:sz w:val="24"/>
          <w:szCs w:val="24"/>
        </w:rPr>
        <w:t>1. Подготовка проекта планировки территории сельского поселения осуществляется для выделения элементов планировочной структуры, установления параметров планируемого развития элементов планировочной структуры.</w:t>
      </w:r>
    </w:p>
    <w:p w14:paraId="4F3D9EE5" w14:textId="77777777" w:rsidR="00306E74" w:rsidRPr="00685D7D" w:rsidRDefault="00306E74" w:rsidP="00306E74">
      <w:pPr>
        <w:ind w:firstLine="709"/>
        <w:rPr>
          <w:rFonts w:cs="Times New Roman"/>
          <w:sz w:val="24"/>
          <w:szCs w:val="24"/>
        </w:rPr>
      </w:pPr>
      <w:r w:rsidRPr="00685D7D">
        <w:rPr>
          <w:rFonts w:cs="Times New Roman"/>
          <w:sz w:val="24"/>
          <w:szCs w:val="24"/>
        </w:rPr>
        <w:t>2. Состав и содержание проектов планировки территории, подготовка которых осуществляется на основании документов территориального планирования субъекта Российской Федерации, документов территориального планирования муниципального образования, устанавливаются Градостроительным кодексом Российской Федерации, постановлениями Правительства Российской Федерации, законами Республики Башкортостан, Туймазинского района Республики Башкортостан и иными нормативными правовыми актами муниципального образования.</w:t>
      </w:r>
    </w:p>
    <w:p w14:paraId="0A058FE9" w14:textId="77777777" w:rsidR="00306E74" w:rsidRPr="00685D7D" w:rsidRDefault="00306E74" w:rsidP="00306E74">
      <w:pPr>
        <w:ind w:firstLine="709"/>
        <w:rPr>
          <w:rFonts w:cs="Times New Roman"/>
          <w:sz w:val="24"/>
          <w:szCs w:val="24"/>
        </w:rPr>
      </w:pPr>
      <w:r w:rsidRPr="00685D7D">
        <w:rPr>
          <w:rFonts w:cs="Times New Roman"/>
          <w:sz w:val="24"/>
          <w:szCs w:val="24"/>
        </w:rPr>
        <w:t>3. Проект планировки территории является основой для разработки проектов межевания территорий.</w:t>
      </w:r>
    </w:p>
    <w:p w14:paraId="126E9385" w14:textId="77777777" w:rsidR="00306E74" w:rsidRPr="00685D7D" w:rsidRDefault="00306E74" w:rsidP="00306E74">
      <w:pPr>
        <w:ind w:firstLine="284"/>
        <w:rPr>
          <w:rFonts w:cs="Times New Roman"/>
          <w:sz w:val="24"/>
          <w:szCs w:val="24"/>
        </w:rPr>
      </w:pPr>
    </w:p>
    <w:p w14:paraId="19B69DB8" w14:textId="39E184FF" w:rsidR="00306E74" w:rsidRPr="00685D7D" w:rsidRDefault="00306E74" w:rsidP="00A35596">
      <w:pPr>
        <w:jc w:val="center"/>
        <w:rPr>
          <w:rFonts w:cs="Times New Roman"/>
          <w:b/>
          <w:sz w:val="24"/>
          <w:szCs w:val="24"/>
        </w:rPr>
      </w:pPr>
      <w:r w:rsidRPr="00685D7D">
        <w:rPr>
          <w:rFonts w:cs="Times New Roman"/>
          <w:b/>
          <w:sz w:val="24"/>
          <w:szCs w:val="24"/>
        </w:rPr>
        <w:t>Статья 11. Проекты межевания территорий</w:t>
      </w:r>
    </w:p>
    <w:p w14:paraId="0DCD4FB3" w14:textId="77777777" w:rsidR="00306E74" w:rsidRPr="00685D7D" w:rsidRDefault="00306E74" w:rsidP="00306E74">
      <w:pPr>
        <w:ind w:firstLine="709"/>
        <w:rPr>
          <w:rFonts w:cs="Times New Roman"/>
          <w:sz w:val="24"/>
          <w:szCs w:val="24"/>
        </w:rPr>
      </w:pPr>
      <w:r w:rsidRPr="00685D7D">
        <w:rPr>
          <w:rFonts w:cs="Times New Roman"/>
          <w:sz w:val="24"/>
          <w:szCs w:val="24"/>
        </w:rPr>
        <w:t>1. Подготовка проектов межевания территорий сельского поселения осуществляется применительно к застроенным и подлежащим застройке территориям, расположенным в границах элементов планировочной структуры, установленных проектами планировки территорий.</w:t>
      </w:r>
    </w:p>
    <w:p w14:paraId="18772DD1" w14:textId="77777777" w:rsidR="00306E74" w:rsidRPr="00685D7D" w:rsidRDefault="00306E74" w:rsidP="00306E74">
      <w:pPr>
        <w:ind w:firstLine="709"/>
        <w:rPr>
          <w:rFonts w:cs="Times New Roman"/>
          <w:sz w:val="24"/>
          <w:szCs w:val="24"/>
        </w:rPr>
      </w:pPr>
      <w:r w:rsidRPr="00685D7D">
        <w:rPr>
          <w:rFonts w:cs="Times New Roman"/>
          <w:sz w:val="24"/>
          <w:szCs w:val="24"/>
        </w:rPr>
        <w:t>2. Подготовка проектов межевания застроенных территорий осуществляется в целях установления границ застроенных земельных участков и границ незастроенных земельных участков. Подготовка проектов межевания подлежащих застройке территорий осуществляется в целях установления границ незастроенных земельных участков, планируемых для предоставления физическим и юридическим лицам для строительства, а также границ земельных участков, предназначенных для размещения объектов капитального строительства федерального, регионального или местного значения.</w:t>
      </w:r>
    </w:p>
    <w:p w14:paraId="2F256FB6" w14:textId="77777777" w:rsidR="00306E74" w:rsidRPr="00685D7D" w:rsidRDefault="00306E74" w:rsidP="00306E74">
      <w:pPr>
        <w:ind w:firstLine="709"/>
        <w:rPr>
          <w:rFonts w:cs="Times New Roman"/>
          <w:sz w:val="24"/>
          <w:szCs w:val="24"/>
        </w:rPr>
      </w:pPr>
      <w:r w:rsidRPr="00685D7D">
        <w:rPr>
          <w:rFonts w:cs="Times New Roman"/>
          <w:sz w:val="24"/>
          <w:szCs w:val="24"/>
        </w:rPr>
        <w:lastRenderedPageBreak/>
        <w:t>3. Подготовка проектов межевания территорий осуществляется в составе проектов планировки территорий или в виде отдельного документа.</w:t>
      </w:r>
    </w:p>
    <w:p w14:paraId="4A3B6937" w14:textId="77777777" w:rsidR="00306E74" w:rsidRPr="00685D7D" w:rsidRDefault="00306E74" w:rsidP="00306E74">
      <w:pPr>
        <w:ind w:firstLine="709"/>
        <w:rPr>
          <w:rFonts w:cs="Times New Roman"/>
          <w:sz w:val="24"/>
          <w:szCs w:val="24"/>
        </w:rPr>
      </w:pPr>
      <w:r w:rsidRPr="00685D7D">
        <w:rPr>
          <w:rFonts w:cs="Times New Roman"/>
          <w:sz w:val="24"/>
          <w:szCs w:val="24"/>
        </w:rPr>
        <w:t>4. 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 Если в процессе межевания территорий выявляются земельные участки, размеры которых превышают установленные градостроительным регламентом предельные (минимальные и (или) максимальные) размеры земельных участков, для строительства предоставляются земельные участки, сформированные на основе выявленных земельных участков, при условии соответствия их размеров градостроительному регламенту.</w:t>
      </w:r>
    </w:p>
    <w:p w14:paraId="6440437C" w14:textId="77777777" w:rsidR="00306E74" w:rsidRPr="00685D7D" w:rsidRDefault="00306E74" w:rsidP="00306E74">
      <w:pPr>
        <w:ind w:firstLine="709"/>
        <w:rPr>
          <w:rFonts w:cs="Times New Roman"/>
          <w:sz w:val="24"/>
          <w:szCs w:val="24"/>
        </w:rPr>
      </w:pPr>
      <w:r w:rsidRPr="00685D7D">
        <w:rPr>
          <w:rFonts w:cs="Times New Roman"/>
          <w:sz w:val="24"/>
          <w:szCs w:val="24"/>
        </w:rPr>
        <w:t>5. Проект межевания территории включает в себя чертежи межевания территории, на которых отображаются:</w:t>
      </w:r>
    </w:p>
    <w:p w14:paraId="1069EA74" w14:textId="77777777" w:rsidR="00306E74" w:rsidRPr="00685D7D" w:rsidRDefault="00306E74" w:rsidP="00306E74">
      <w:pPr>
        <w:widowControl w:val="0"/>
        <w:numPr>
          <w:ilvl w:val="0"/>
          <w:numId w:val="36"/>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красные линии, утвержденные в составе проекта планировки территории;</w:t>
      </w:r>
    </w:p>
    <w:p w14:paraId="4A542806" w14:textId="77777777" w:rsidR="00306E74" w:rsidRPr="00685D7D" w:rsidRDefault="00306E74" w:rsidP="00306E74">
      <w:pPr>
        <w:widowControl w:val="0"/>
        <w:numPr>
          <w:ilvl w:val="0"/>
          <w:numId w:val="36"/>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линии отступа от красных линий в целях определения места допустимого размещения зданий, строений, сооружений;</w:t>
      </w:r>
    </w:p>
    <w:p w14:paraId="19905DC0" w14:textId="77777777" w:rsidR="00306E74" w:rsidRPr="00685D7D" w:rsidRDefault="00306E74" w:rsidP="00306E74">
      <w:pPr>
        <w:widowControl w:val="0"/>
        <w:numPr>
          <w:ilvl w:val="0"/>
          <w:numId w:val="36"/>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границы застроенных земельных участков, в том числе границы земельных участков, на которых расположены линейные объекты;</w:t>
      </w:r>
    </w:p>
    <w:p w14:paraId="526953FC" w14:textId="77777777" w:rsidR="00306E74" w:rsidRPr="00685D7D" w:rsidRDefault="00306E74" w:rsidP="00306E74">
      <w:pPr>
        <w:widowControl w:val="0"/>
        <w:numPr>
          <w:ilvl w:val="0"/>
          <w:numId w:val="36"/>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границы формируемых земельных участков, планируемых для предоставления физическим и юридическим лицам для строительства;</w:t>
      </w:r>
    </w:p>
    <w:p w14:paraId="2DC7BE18" w14:textId="77777777" w:rsidR="00306E74" w:rsidRPr="00685D7D" w:rsidRDefault="00306E74" w:rsidP="00306E74">
      <w:pPr>
        <w:widowControl w:val="0"/>
        <w:numPr>
          <w:ilvl w:val="0"/>
          <w:numId w:val="36"/>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границы земельных участков, предназначенных для размещения объектов капитального строительства федерального, регионального или местного значения;</w:t>
      </w:r>
    </w:p>
    <w:p w14:paraId="62D46680" w14:textId="77777777" w:rsidR="00306E74" w:rsidRPr="00685D7D" w:rsidRDefault="00306E74" w:rsidP="00306E74">
      <w:pPr>
        <w:widowControl w:val="0"/>
        <w:numPr>
          <w:ilvl w:val="0"/>
          <w:numId w:val="36"/>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границы территорий объектов культурного наследия;</w:t>
      </w:r>
    </w:p>
    <w:p w14:paraId="096D16CB" w14:textId="77777777" w:rsidR="00306E74" w:rsidRPr="00685D7D" w:rsidRDefault="00306E74" w:rsidP="00306E74">
      <w:pPr>
        <w:widowControl w:val="0"/>
        <w:numPr>
          <w:ilvl w:val="0"/>
          <w:numId w:val="36"/>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границы зон с особыми условиями использования территорий;</w:t>
      </w:r>
    </w:p>
    <w:p w14:paraId="39101881" w14:textId="77777777" w:rsidR="00306E74" w:rsidRPr="00685D7D" w:rsidRDefault="00306E74" w:rsidP="00306E74">
      <w:pPr>
        <w:widowControl w:val="0"/>
        <w:numPr>
          <w:ilvl w:val="0"/>
          <w:numId w:val="36"/>
        </w:numPr>
        <w:tabs>
          <w:tab w:val="num" w:pos="1134"/>
        </w:tabs>
        <w:autoSpaceDE w:val="0"/>
        <w:autoSpaceDN w:val="0"/>
        <w:adjustRightInd w:val="0"/>
        <w:spacing w:after="0"/>
        <w:ind w:left="1134" w:hanging="425"/>
        <w:jc w:val="both"/>
        <w:rPr>
          <w:rFonts w:cs="Times New Roman"/>
          <w:sz w:val="24"/>
          <w:szCs w:val="24"/>
        </w:rPr>
      </w:pPr>
      <w:r w:rsidRPr="00685D7D">
        <w:rPr>
          <w:rFonts w:cs="Times New Roman"/>
          <w:sz w:val="24"/>
          <w:szCs w:val="24"/>
        </w:rPr>
        <w:t>границы зон действия публичных сервитутов.</w:t>
      </w:r>
    </w:p>
    <w:p w14:paraId="3988CD87" w14:textId="77777777" w:rsidR="00306E74" w:rsidRPr="00685D7D" w:rsidRDefault="00306E74" w:rsidP="00306E74">
      <w:pPr>
        <w:ind w:firstLine="709"/>
        <w:rPr>
          <w:rFonts w:cs="Times New Roman"/>
          <w:sz w:val="24"/>
          <w:szCs w:val="24"/>
        </w:rPr>
      </w:pPr>
      <w:r w:rsidRPr="00685D7D">
        <w:rPr>
          <w:rFonts w:cs="Times New Roman"/>
          <w:sz w:val="24"/>
          <w:szCs w:val="24"/>
        </w:rPr>
        <w:t>6. В составе проектов межевания территорий осуществляется подготовка градостроительных планов земельных участков.</w:t>
      </w:r>
    </w:p>
    <w:p w14:paraId="50418484" w14:textId="77777777" w:rsidR="00306E74" w:rsidRPr="00685D7D" w:rsidRDefault="00306E74" w:rsidP="00306E74">
      <w:pPr>
        <w:ind w:firstLine="284"/>
        <w:rPr>
          <w:rFonts w:cs="Times New Roman"/>
          <w:b/>
          <w:i/>
          <w:sz w:val="24"/>
          <w:szCs w:val="24"/>
        </w:rPr>
      </w:pPr>
    </w:p>
    <w:p w14:paraId="2C4918FD" w14:textId="1BB80D78" w:rsidR="00306E74" w:rsidRPr="00685D7D" w:rsidRDefault="00306E74" w:rsidP="00A35596">
      <w:pPr>
        <w:jc w:val="center"/>
        <w:rPr>
          <w:rFonts w:cs="Times New Roman"/>
          <w:b/>
          <w:sz w:val="24"/>
          <w:szCs w:val="24"/>
        </w:rPr>
      </w:pPr>
      <w:r w:rsidRPr="00685D7D">
        <w:rPr>
          <w:rFonts w:cs="Times New Roman"/>
          <w:b/>
          <w:sz w:val="24"/>
          <w:szCs w:val="24"/>
        </w:rPr>
        <w:t>Статья 12. Градостроительные планы земельных участков</w:t>
      </w:r>
    </w:p>
    <w:p w14:paraId="0B5067AC" w14:textId="77777777" w:rsidR="00306E74" w:rsidRPr="00685D7D" w:rsidRDefault="00306E74" w:rsidP="00306E74">
      <w:pPr>
        <w:ind w:firstLine="709"/>
        <w:rPr>
          <w:rFonts w:cs="Times New Roman"/>
          <w:sz w:val="24"/>
          <w:szCs w:val="24"/>
        </w:rPr>
      </w:pPr>
      <w:r w:rsidRPr="00685D7D">
        <w:rPr>
          <w:rFonts w:cs="Times New Roman"/>
          <w:sz w:val="24"/>
          <w:szCs w:val="24"/>
        </w:rPr>
        <w:t>1. Назначение и содержание градостроительных планов определяется Градостроительным кодексом Российской Федерации. Форма градостроительного плана земельного участка определяется Правительством Российской Федерации.</w:t>
      </w:r>
    </w:p>
    <w:p w14:paraId="26A5E915" w14:textId="77777777" w:rsidR="00306E74" w:rsidRPr="00685D7D" w:rsidRDefault="00306E74" w:rsidP="00306E74">
      <w:pPr>
        <w:ind w:firstLine="709"/>
        <w:rPr>
          <w:rFonts w:cs="Times New Roman"/>
          <w:sz w:val="24"/>
          <w:szCs w:val="24"/>
        </w:rPr>
      </w:pPr>
      <w:r w:rsidRPr="00685D7D">
        <w:rPr>
          <w:rFonts w:cs="Times New Roman"/>
          <w:sz w:val="24"/>
          <w:szCs w:val="24"/>
        </w:rPr>
        <w:t xml:space="preserve">Подготовка градостроительных планов земельных участков осуществляется с целью объединения применительно к территории указанных земельных участков, градостроительных требований и условий, установленных в соответствии с действующим законодательством, которые необходимо соблюдать при их использовании и застройке. </w:t>
      </w:r>
    </w:p>
    <w:p w14:paraId="45EB9BED" w14:textId="77777777" w:rsidR="00306E74" w:rsidRPr="00685D7D" w:rsidRDefault="00306E74" w:rsidP="00306E74">
      <w:pPr>
        <w:ind w:firstLine="709"/>
        <w:rPr>
          <w:rFonts w:cs="Times New Roman"/>
          <w:sz w:val="24"/>
          <w:szCs w:val="24"/>
        </w:rPr>
      </w:pPr>
      <w:r w:rsidRPr="00685D7D">
        <w:rPr>
          <w:rFonts w:cs="Times New Roman"/>
          <w:sz w:val="24"/>
          <w:szCs w:val="24"/>
        </w:rPr>
        <w:t>2. Градостроительные планы земельных участков утверждаются в установленном порядке;</w:t>
      </w:r>
    </w:p>
    <w:p w14:paraId="7AC9B001" w14:textId="77777777" w:rsidR="00306E74" w:rsidRPr="00685D7D" w:rsidRDefault="00306E74" w:rsidP="00306E74">
      <w:pPr>
        <w:widowControl w:val="0"/>
        <w:numPr>
          <w:ilvl w:val="0"/>
          <w:numId w:val="69"/>
        </w:numPr>
        <w:autoSpaceDE w:val="0"/>
        <w:autoSpaceDN w:val="0"/>
        <w:adjustRightInd w:val="0"/>
        <w:spacing w:after="0"/>
        <w:ind w:left="851" w:hanging="77"/>
        <w:jc w:val="both"/>
        <w:rPr>
          <w:rFonts w:cs="Times New Roman"/>
          <w:sz w:val="24"/>
          <w:szCs w:val="24"/>
        </w:rPr>
      </w:pPr>
      <w:r w:rsidRPr="00685D7D">
        <w:rPr>
          <w:rFonts w:cs="Times New Roman"/>
          <w:sz w:val="24"/>
          <w:szCs w:val="24"/>
        </w:rPr>
        <w:t>в составе проектов межевания – в случаях, когда подготавливаются основания для формирования из состава государственных, муниципальных земель земельных участков в целях предоставления физическим, юридическим лицам для строительства; а также в случаях планирования реконструкции в границах нескольких земельных участков, и являются обязательным основанием для;</w:t>
      </w:r>
    </w:p>
    <w:p w14:paraId="26721F8F" w14:textId="77777777" w:rsidR="00306E74" w:rsidRPr="00685D7D" w:rsidRDefault="00306E74" w:rsidP="00306E74">
      <w:pPr>
        <w:ind w:left="851" w:hanging="77"/>
        <w:rPr>
          <w:rFonts w:cs="Times New Roman"/>
          <w:sz w:val="24"/>
          <w:szCs w:val="24"/>
        </w:rPr>
      </w:pPr>
      <w:r w:rsidRPr="00685D7D">
        <w:rPr>
          <w:rFonts w:cs="Times New Roman"/>
          <w:sz w:val="24"/>
          <w:szCs w:val="24"/>
        </w:rPr>
        <w:lastRenderedPageBreak/>
        <w:t>- выноса границ земельных участков на местность – в случаях градостроительной подготовки и формирования земельных участков из состава государственных, муниципальных земель;</w:t>
      </w:r>
    </w:p>
    <w:p w14:paraId="03317AE8" w14:textId="77777777" w:rsidR="00306E74" w:rsidRPr="00685D7D" w:rsidRDefault="00306E74" w:rsidP="00306E74">
      <w:pPr>
        <w:ind w:left="851" w:hanging="77"/>
        <w:rPr>
          <w:rFonts w:cs="Times New Roman"/>
          <w:sz w:val="24"/>
          <w:szCs w:val="24"/>
        </w:rPr>
      </w:pPr>
      <w:r w:rsidRPr="00685D7D">
        <w:rPr>
          <w:rFonts w:cs="Times New Roman"/>
          <w:sz w:val="24"/>
          <w:szCs w:val="24"/>
        </w:rPr>
        <w:t>- принятия решений о предоставлении физическим и юридическим лицам прав на сформированные из состава государственных, муниципальных земель земельные участки;</w:t>
      </w:r>
    </w:p>
    <w:p w14:paraId="1C44D479" w14:textId="77777777" w:rsidR="00306E74" w:rsidRPr="00685D7D" w:rsidRDefault="00306E74" w:rsidP="00306E74">
      <w:pPr>
        <w:ind w:left="851" w:hanging="77"/>
        <w:rPr>
          <w:rFonts w:cs="Times New Roman"/>
          <w:sz w:val="24"/>
          <w:szCs w:val="24"/>
        </w:rPr>
      </w:pPr>
      <w:r w:rsidRPr="00685D7D">
        <w:rPr>
          <w:rFonts w:cs="Times New Roman"/>
          <w:sz w:val="24"/>
          <w:szCs w:val="24"/>
        </w:rPr>
        <w:t>- принятия решений об изъятии, в том числе путем выкупа, резервировании земельных участков для государственных и муниципальных нужд;</w:t>
      </w:r>
    </w:p>
    <w:p w14:paraId="1797F6A9" w14:textId="77777777" w:rsidR="00306E74" w:rsidRPr="00685D7D" w:rsidRDefault="00306E74" w:rsidP="00306E74">
      <w:pPr>
        <w:ind w:left="851" w:hanging="77"/>
        <w:rPr>
          <w:rFonts w:cs="Times New Roman"/>
          <w:sz w:val="24"/>
          <w:szCs w:val="24"/>
        </w:rPr>
      </w:pPr>
    </w:p>
    <w:p w14:paraId="3BDE6D90" w14:textId="77777777" w:rsidR="00306E74" w:rsidRPr="00685D7D" w:rsidRDefault="00306E74" w:rsidP="00306E74">
      <w:pPr>
        <w:widowControl w:val="0"/>
        <w:numPr>
          <w:ilvl w:val="0"/>
          <w:numId w:val="69"/>
        </w:numPr>
        <w:autoSpaceDE w:val="0"/>
        <w:autoSpaceDN w:val="0"/>
        <w:adjustRightInd w:val="0"/>
        <w:spacing w:after="0"/>
        <w:ind w:left="851" w:hanging="77"/>
        <w:jc w:val="both"/>
        <w:rPr>
          <w:rFonts w:cs="Times New Roman"/>
          <w:sz w:val="24"/>
          <w:szCs w:val="24"/>
        </w:rPr>
      </w:pPr>
      <w:r w:rsidRPr="00685D7D">
        <w:rPr>
          <w:rFonts w:cs="Times New Roman"/>
          <w:sz w:val="24"/>
          <w:szCs w:val="24"/>
        </w:rPr>
        <w:t xml:space="preserve"> в качестве самостоятельного документа – в случаях строительства</w:t>
      </w:r>
      <w:r w:rsidRPr="00685D7D">
        <w:rPr>
          <w:rFonts w:cs="Times New Roman"/>
          <w:color w:val="FF0000"/>
          <w:sz w:val="24"/>
          <w:szCs w:val="24"/>
        </w:rPr>
        <w:t>,</w:t>
      </w:r>
      <w:r w:rsidRPr="00685D7D">
        <w:rPr>
          <w:rFonts w:cs="Times New Roman"/>
          <w:sz w:val="24"/>
          <w:szCs w:val="24"/>
        </w:rPr>
        <w:t xml:space="preserve"> реконструкции, капитального ремонта зданий, строений, сооружений в границах ранее сформированных земельных участков, применительно к которым отсутствуют градостроительные планы земельных участков, либо ранее утвержденные градостроительные планы земельных участков не соответствуют настоящим Правилам, и являются обязательным основанием для:</w:t>
      </w:r>
    </w:p>
    <w:p w14:paraId="5F1E01AE" w14:textId="77777777" w:rsidR="00306E74" w:rsidRPr="00685D7D" w:rsidRDefault="00306E74" w:rsidP="00306E74">
      <w:pPr>
        <w:ind w:left="780"/>
        <w:rPr>
          <w:rFonts w:cs="Times New Roman"/>
          <w:sz w:val="24"/>
          <w:szCs w:val="24"/>
        </w:rPr>
      </w:pPr>
      <w:r w:rsidRPr="00685D7D">
        <w:rPr>
          <w:rFonts w:cs="Times New Roman"/>
          <w:sz w:val="24"/>
          <w:szCs w:val="24"/>
        </w:rPr>
        <w:t>- подготовки проектной документации для строительства, реконструкции капитального ремонта;</w:t>
      </w:r>
    </w:p>
    <w:p w14:paraId="1D335E48" w14:textId="77777777" w:rsidR="00306E74" w:rsidRPr="00685D7D" w:rsidRDefault="00306E74" w:rsidP="00306E74">
      <w:pPr>
        <w:ind w:firstLine="780"/>
        <w:rPr>
          <w:rFonts w:cs="Times New Roman"/>
          <w:sz w:val="24"/>
          <w:szCs w:val="24"/>
        </w:rPr>
      </w:pPr>
      <w:r w:rsidRPr="00685D7D">
        <w:rPr>
          <w:rFonts w:cs="Times New Roman"/>
          <w:sz w:val="24"/>
          <w:szCs w:val="24"/>
        </w:rPr>
        <w:t>- выдачи разрешений на строительство;</w:t>
      </w:r>
    </w:p>
    <w:p w14:paraId="56B4C37A" w14:textId="77777777" w:rsidR="00306E74" w:rsidRPr="00685D7D" w:rsidRDefault="00306E74" w:rsidP="00306E74">
      <w:pPr>
        <w:ind w:firstLine="780"/>
        <w:rPr>
          <w:rFonts w:cs="Times New Roman"/>
          <w:sz w:val="24"/>
          <w:szCs w:val="24"/>
        </w:rPr>
      </w:pPr>
      <w:r w:rsidRPr="00685D7D">
        <w:rPr>
          <w:rFonts w:cs="Times New Roman"/>
          <w:sz w:val="24"/>
          <w:szCs w:val="24"/>
        </w:rPr>
        <w:t>- выдачи разрешений на ввод объектов в эксплуатацию.</w:t>
      </w:r>
    </w:p>
    <w:p w14:paraId="6FBBF88F" w14:textId="77777777" w:rsidR="00306E74" w:rsidRPr="00685D7D" w:rsidRDefault="00306E74" w:rsidP="00306E74">
      <w:pPr>
        <w:ind w:firstLine="709"/>
        <w:rPr>
          <w:rFonts w:cs="Times New Roman"/>
          <w:sz w:val="24"/>
          <w:szCs w:val="24"/>
        </w:rPr>
      </w:pPr>
      <w:r w:rsidRPr="00685D7D">
        <w:rPr>
          <w:rFonts w:cs="Times New Roman"/>
          <w:sz w:val="24"/>
          <w:szCs w:val="24"/>
        </w:rPr>
        <w:t>В указанных случаях градостроительные планы земельных участков предоставляются в А</w:t>
      </w:r>
      <w:r w:rsidRPr="00685D7D">
        <w:rPr>
          <w:rFonts w:cs="Times New Roman"/>
          <w:color w:val="000000"/>
          <w:sz w:val="24"/>
          <w:szCs w:val="24"/>
        </w:rPr>
        <w:t>дминистрацию сельского поселения</w:t>
      </w:r>
      <w:r w:rsidRPr="00685D7D">
        <w:rPr>
          <w:rFonts w:cs="Times New Roman"/>
          <w:sz w:val="24"/>
          <w:szCs w:val="24"/>
        </w:rPr>
        <w:t xml:space="preserve"> в порядке и в сроки, определенные законодательством о градостроительной деятельности. </w:t>
      </w:r>
    </w:p>
    <w:p w14:paraId="193B6C9B" w14:textId="77777777" w:rsidR="00306E74" w:rsidRPr="00685D7D" w:rsidRDefault="00306E74" w:rsidP="00306E74">
      <w:pPr>
        <w:ind w:firstLine="709"/>
        <w:rPr>
          <w:rFonts w:cs="Times New Roman"/>
          <w:sz w:val="24"/>
          <w:szCs w:val="24"/>
        </w:rPr>
      </w:pPr>
      <w:r w:rsidRPr="00685D7D">
        <w:rPr>
          <w:rFonts w:cs="Times New Roman"/>
          <w:sz w:val="24"/>
          <w:szCs w:val="24"/>
        </w:rPr>
        <w:t>3. В градостроительных планах земельных участков:</w:t>
      </w:r>
    </w:p>
    <w:p w14:paraId="17C22418" w14:textId="77777777" w:rsidR="00306E74" w:rsidRPr="00685D7D" w:rsidRDefault="00306E74" w:rsidP="00306E74">
      <w:pPr>
        <w:widowControl w:val="0"/>
        <w:numPr>
          <w:ilvl w:val="0"/>
          <w:numId w:val="69"/>
        </w:numPr>
        <w:tabs>
          <w:tab w:val="left" w:pos="426"/>
        </w:tabs>
        <w:autoSpaceDE w:val="0"/>
        <w:autoSpaceDN w:val="0"/>
        <w:adjustRightInd w:val="0"/>
        <w:spacing w:after="0"/>
        <w:ind w:left="993" w:hanging="567"/>
        <w:jc w:val="both"/>
        <w:rPr>
          <w:rFonts w:cs="Times New Roman"/>
          <w:sz w:val="24"/>
          <w:szCs w:val="24"/>
        </w:rPr>
      </w:pPr>
      <w:r w:rsidRPr="00685D7D">
        <w:rPr>
          <w:rFonts w:cs="Times New Roman"/>
          <w:sz w:val="24"/>
          <w:szCs w:val="24"/>
        </w:rPr>
        <w:t>фиксируются границы земельных участков с обозначением координат поворотных точек;</w:t>
      </w:r>
    </w:p>
    <w:p w14:paraId="0DEF5F86" w14:textId="77777777" w:rsidR="00306E74" w:rsidRPr="00685D7D" w:rsidRDefault="00306E74" w:rsidP="00306E74">
      <w:pPr>
        <w:widowControl w:val="0"/>
        <w:numPr>
          <w:ilvl w:val="0"/>
          <w:numId w:val="69"/>
        </w:numPr>
        <w:tabs>
          <w:tab w:val="left" w:pos="426"/>
        </w:tabs>
        <w:autoSpaceDE w:val="0"/>
        <w:autoSpaceDN w:val="0"/>
        <w:adjustRightInd w:val="0"/>
        <w:spacing w:after="0"/>
        <w:ind w:left="709" w:hanging="283"/>
        <w:jc w:val="both"/>
        <w:rPr>
          <w:rFonts w:cs="Times New Roman"/>
          <w:sz w:val="24"/>
          <w:szCs w:val="24"/>
        </w:rPr>
      </w:pPr>
      <w:r w:rsidRPr="00685D7D">
        <w:rPr>
          <w:rFonts w:cs="Times New Roman"/>
          <w:sz w:val="24"/>
          <w:szCs w:val="24"/>
        </w:rPr>
        <w:t>фиксируются границы зон действия публичных сервитутов, установление которые обусловлено наличием инженерно-технических коммуникаций, необходимостью обеспечения проезда, прохода, установления иных ограничений использования недвижимости в пользу неограниченного круга лиц;</w:t>
      </w:r>
    </w:p>
    <w:p w14:paraId="33305100" w14:textId="77777777" w:rsidR="00306E74" w:rsidRPr="00685D7D" w:rsidRDefault="00306E74" w:rsidP="00306E74">
      <w:pPr>
        <w:tabs>
          <w:tab w:val="left" w:pos="426"/>
        </w:tabs>
        <w:ind w:left="993" w:hanging="284"/>
        <w:rPr>
          <w:rFonts w:cs="Times New Roman"/>
          <w:sz w:val="24"/>
          <w:szCs w:val="24"/>
        </w:rPr>
      </w:pPr>
      <w:r w:rsidRPr="00685D7D">
        <w:rPr>
          <w:rFonts w:cs="Times New Roman"/>
          <w:sz w:val="24"/>
          <w:szCs w:val="24"/>
        </w:rPr>
        <w:t xml:space="preserve">фиксируются минимальные отступы от границ земельных участков, обозначающие места, за пределами которых запрещается возводить здания, строения, сооружения; </w:t>
      </w:r>
    </w:p>
    <w:p w14:paraId="5FA0451D" w14:textId="77777777" w:rsidR="00306E74" w:rsidRPr="00685D7D" w:rsidRDefault="00306E74" w:rsidP="00306E74">
      <w:pPr>
        <w:widowControl w:val="0"/>
        <w:numPr>
          <w:ilvl w:val="0"/>
          <w:numId w:val="69"/>
        </w:numPr>
        <w:tabs>
          <w:tab w:val="left" w:pos="426"/>
        </w:tabs>
        <w:autoSpaceDE w:val="0"/>
        <w:autoSpaceDN w:val="0"/>
        <w:adjustRightInd w:val="0"/>
        <w:spacing w:after="0"/>
        <w:ind w:left="709" w:hanging="283"/>
        <w:jc w:val="both"/>
        <w:rPr>
          <w:rFonts w:cs="Times New Roman"/>
          <w:sz w:val="24"/>
          <w:szCs w:val="24"/>
        </w:rPr>
      </w:pPr>
      <w:r w:rsidRPr="00685D7D">
        <w:rPr>
          <w:rFonts w:cs="Times New Roman"/>
          <w:sz w:val="24"/>
          <w:szCs w:val="24"/>
        </w:rPr>
        <w:t>содержится информация о градостроительных регламентах, представляемая в виде изложения соответствующих фрагментов текста настоящих Правил, или в виде указания на соответствующие статьи, части статей настоящих Правил;</w:t>
      </w:r>
    </w:p>
    <w:p w14:paraId="22885AC1" w14:textId="77777777" w:rsidR="00306E74" w:rsidRPr="00685D7D" w:rsidRDefault="00306E74" w:rsidP="00306E74">
      <w:pPr>
        <w:widowControl w:val="0"/>
        <w:numPr>
          <w:ilvl w:val="0"/>
          <w:numId w:val="69"/>
        </w:numPr>
        <w:autoSpaceDE w:val="0"/>
        <w:autoSpaceDN w:val="0"/>
        <w:adjustRightInd w:val="0"/>
        <w:spacing w:after="0"/>
        <w:ind w:left="709"/>
        <w:jc w:val="both"/>
        <w:rPr>
          <w:rFonts w:cs="Times New Roman"/>
          <w:sz w:val="24"/>
          <w:szCs w:val="24"/>
        </w:rPr>
      </w:pPr>
      <w:r w:rsidRPr="00685D7D">
        <w:rPr>
          <w:rFonts w:cs="Times New Roman"/>
          <w:sz w:val="24"/>
          <w:szCs w:val="24"/>
        </w:rPr>
        <w:t>содержится информация о наличии расположенных в границах земельного участка зданий, строений, сооружений, которые не соответствуют градостроительному регламенту;</w:t>
      </w:r>
    </w:p>
    <w:p w14:paraId="640E6332" w14:textId="77777777" w:rsidR="00306E74" w:rsidRPr="00685D7D" w:rsidRDefault="00306E74" w:rsidP="00306E74">
      <w:pPr>
        <w:widowControl w:val="0"/>
        <w:numPr>
          <w:ilvl w:val="0"/>
          <w:numId w:val="69"/>
        </w:numPr>
        <w:autoSpaceDE w:val="0"/>
        <w:autoSpaceDN w:val="0"/>
        <w:adjustRightInd w:val="0"/>
        <w:spacing w:after="0"/>
        <w:ind w:left="709"/>
        <w:jc w:val="both"/>
        <w:rPr>
          <w:rFonts w:cs="Times New Roman"/>
          <w:sz w:val="24"/>
          <w:szCs w:val="24"/>
        </w:rPr>
      </w:pPr>
      <w:r w:rsidRPr="00685D7D">
        <w:rPr>
          <w:rFonts w:cs="Times New Roman"/>
          <w:sz w:val="24"/>
          <w:szCs w:val="24"/>
        </w:rPr>
        <w:t>содержится определение допустимости, или недопустимости деления земельного участка на несколько земельных участков меньшего размера;</w:t>
      </w:r>
    </w:p>
    <w:p w14:paraId="17006123" w14:textId="77777777" w:rsidR="00306E74" w:rsidRPr="00685D7D" w:rsidRDefault="00306E74" w:rsidP="00306E74">
      <w:pPr>
        <w:widowControl w:val="0"/>
        <w:numPr>
          <w:ilvl w:val="0"/>
          <w:numId w:val="69"/>
        </w:numPr>
        <w:autoSpaceDE w:val="0"/>
        <w:autoSpaceDN w:val="0"/>
        <w:adjustRightInd w:val="0"/>
        <w:spacing w:after="0"/>
        <w:ind w:left="709"/>
        <w:jc w:val="both"/>
        <w:rPr>
          <w:rFonts w:cs="Times New Roman"/>
          <w:sz w:val="24"/>
          <w:szCs w:val="24"/>
        </w:rPr>
      </w:pPr>
      <w:r w:rsidRPr="00685D7D">
        <w:rPr>
          <w:rFonts w:cs="Times New Roman"/>
          <w:sz w:val="24"/>
          <w:szCs w:val="24"/>
        </w:rPr>
        <w:t>фиксируются утвержденные в составе документации по планировке территории границы зон планируемого резервирования, выкупа земельных участков, их частей для реализации государственных, муниципальных нужд;</w:t>
      </w:r>
    </w:p>
    <w:p w14:paraId="049B4BBE" w14:textId="77777777" w:rsidR="00306E74" w:rsidRPr="00685D7D" w:rsidRDefault="00306E74" w:rsidP="00306E74">
      <w:pPr>
        <w:widowControl w:val="0"/>
        <w:numPr>
          <w:ilvl w:val="0"/>
          <w:numId w:val="69"/>
        </w:numPr>
        <w:autoSpaceDE w:val="0"/>
        <w:autoSpaceDN w:val="0"/>
        <w:adjustRightInd w:val="0"/>
        <w:spacing w:after="0"/>
        <w:ind w:left="709"/>
        <w:jc w:val="both"/>
        <w:rPr>
          <w:rFonts w:cs="Times New Roman"/>
          <w:sz w:val="24"/>
          <w:szCs w:val="24"/>
        </w:rPr>
      </w:pPr>
      <w:r w:rsidRPr="00685D7D">
        <w:rPr>
          <w:rFonts w:cs="Times New Roman"/>
          <w:sz w:val="24"/>
          <w:szCs w:val="24"/>
        </w:rPr>
        <w:t>границы зоны планируемого размещения объектов капитального строительства для муниципальных нужд.</w:t>
      </w:r>
    </w:p>
    <w:p w14:paraId="54B56B33" w14:textId="77777777" w:rsidR="00306E74" w:rsidRPr="00685D7D" w:rsidRDefault="00306E74" w:rsidP="00306E74">
      <w:pPr>
        <w:ind w:firstLine="284"/>
        <w:rPr>
          <w:rFonts w:cs="Times New Roman"/>
          <w:sz w:val="24"/>
          <w:szCs w:val="24"/>
        </w:rPr>
      </w:pPr>
    </w:p>
    <w:p w14:paraId="4EDE5FB0" w14:textId="77777777" w:rsidR="00306E74" w:rsidRPr="00685D7D" w:rsidRDefault="00306E74" w:rsidP="00306E74">
      <w:pPr>
        <w:jc w:val="center"/>
        <w:rPr>
          <w:rFonts w:cs="Times New Roman"/>
          <w:b/>
          <w:noProof/>
          <w:sz w:val="24"/>
          <w:szCs w:val="24"/>
        </w:rPr>
      </w:pPr>
      <w:r w:rsidRPr="00685D7D">
        <w:rPr>
          <w:rFonts w:cs="Times New Roman"/>
          <w:b/>
          <w:noProof/>
          <w:sz w:val="24"/>
          <w:szCs w:val="24"/>
        </w:rPr>
        <w:t>Статья 13. Порядок подготовки документации по планировке территории</w:t>
      </w:r>
    </w:p>
    <w:p w14:paraId="4409CCD0" w14:textId="77777777" w:rsidR="00306E74" w:rsidRPr="00685D7D" w:rsidRDefault="00306E74" w:rsidP="00306E74">
      <w:pPr>
        <w:ind w:firstLine="709"/>
        <w:rPr>
          <w:rFonts w:cs="Times New Roman"/>
          <w:bCs/>
          <w:iCs/>
          <w:color w:val="000000"/>
          <w:sz w:val="24"/>
          <w:szCs w:val="24"/>
        </w:rPr>
      </w:pPr>
      <w:r w:rsidRPr="00685D7D">
        <w:rPr>
          <w:rFonts w:cs="Times New Roman"/>
          <w:bCs/>
          <w:iCs/>
          <w:sz w:val="24"/>
          <w:szCs w:val="24"/>
        </w:rPr>
        <w:t xml:space="preserve">1. Предложения по подготовке документации по планировке территории направляются заявителем в </w:t>
      </w:r>
      <w:r w:rsidRPr="00685D7D">
        <w:rPr>
          <w:rFonts w:cs="Times New Roman"/>
          <w:bCs/>
          <w:iCs/>
          <w:color w:val="000000"/>
          <w:sz w:val="24"/>
          <w:szCs w:val="24"/>
        </w:rPr>
        <w:t xml:space="preserve">Администрацию </w:t>
      </w:r>
      <w:r w:rsidRPr="00685D7D">
        <w:rPr>
          <w:rFonts w:cs="Times New Roman"/>
          <w:color w:val="000000"/>
          <w:sz w:val="24"/>
          <w:szCs w:val="24"/>
        </w:rPr>
        <w:t>сельского поселения</w:t>
      </w:r>
      <w:r w:rsidRPr="00685D7D">
        <w:rPr>
          <w:rFonts w:cs="Times New Roman"/>
          <w:bCs/>
          <w:iCs/>
          <w:color w:val="000000"/>
          <w:sz w:val="24"/>
          <w:szCs w:val="24"/>
        </w:rPr>
        <w:t>.</w:t>
      </w:r>
    </w:p>
    <w:p w14:paraId="4703144A" w14:textId="76E52C92" w:rsidR="00306E74" w:rsidRPr="00685D7D" w:rsidRDefault="00306E74" w:rsidP="00306E74">
      <w:pPr>
        <w:ind w:firstLine="709"/>
        <w:rPr>
          <w:rFonts w:cs="Times New Roman"/>
          <w:bCs/>
          <w:iCs/>
          <w:color w:val="000000"/>
          <w:sz w:val="24"/>
          <w:szCs w:val="24"/>
        </w:rPr>
      </w:pPr>
      <w:r w:rsidRPr="00685D7D">
        <w:rPr>
          <w:rFonts w:cs="Times New Roman"/>
          <w:bCs/>
          <w:iCs/>
          <w:color w:val="000000"/>
          <w:sz w:val="24"/>
          <w:szCs w:val="24"/>
        </w:rPr>
        <w:t>2. Администрация</w:t>
      </w:r>
      <w:r w:rsidR="0077346D" w:rsidRPr="00685D7D">
        <w:rPr>
          <w:rFonts w:cs="Times New Roman"/>
          <w:bCs/>
          <w:iCs/>
          <w:color w:val="000000"/>
          <w:sz w:val="24"/>
          <w:szCs w:val="24"/>
        </w:rPr>
        <w:t xml:space="preserve"> </w:t>
      </w:r>
      <w:r w:rsidRPr="00685D7D">
        <w:rPr>
          <w:rFonts w:cs="Times New Roman"/>
          <w:color w:val="000000"/>
          <w:sz w:val="24"/>
          <w:szCs w:val="24"/>
        </w:rPr>
        <w:t>сельского поселения</w:t>
      </w:r>
      <w:r w:rsidRPr="00685D7D">
        <w:rPr>
          <w:rFonts w:cs="Times New Roman"/>
          <w:bCs/>
          <w:iCs/>
          <w:color w:val="000000"/>
          <w:sz w:val="24"/>
          <w:szCs w:val="24"/>
        </w:rPr>
        <w:t>:</w:t>
      </w:r>
    </w:p>
    <w:p w14:paraId="5C2E34B8" w14:textId="77777777" w:rsidR="00306E74" w:rsidRPr="00685D7D" w:rsidRDefault="00306E74" w:rsidP="00306E74">
      <w:pPr>
        <w:widowControl w:val="0"/>
        <w:numPr>
          <w:ilvl w:val="0"/>
          <w:numId w:val="70"/>
        </w:numPr>
        <w:autoSpaceDE w:val="0"/>
        <w:autoSpaceDN w:val="0"/>
        <w:adjustRightInd w:val="0"/>
        <w:spacing w:after="0"/>
        <w:ind w:left="709" w:hanging="283"/>
        <w:jc w:val="both"/>
        <w:rPr>
          <w:rFonts w:cs="Times New Roman"/>
          <w:bCs/>
          <w:iCs/>
          <w:sz w:val="24"/>
          <w:szCs w:val="24"/>
        </w:rPr>
      </w:pPr>
      <w:r w:rsidRPr="00685D7D">
        <w:rPr>
          <w:rFonts w:cs="Times New Roman"/>
          <w:bCs/>
          <w:iCs/>
          <w:sz w:val="24"/>
          <w:szCs w:val="24"/>
        </w:rPr>
        <w:t xml:space="preserve">в </w:t>
      </w:r>
      <w:r w:rsidRPr="00685D7D">
        <w:rPr>
          <w:rFonts w:cs="Times New Roman"/>
          <w:sz w:val="24"/>
          <w:szCs w:val="24"/>
        </w:rPr>
        <w:t>срок не позднее тридцати дней со дня поступления,</w:t>
      </w:r>
      <w:r w:rsidRPr="00685D7D">
        <w:rPr>
          <w:rFonts w:cs="Times New Roman"/>
          <w:bCs/>
          <w:iCs/>
          <w:sz w:val="24"/>
          <w:szCs w:val="24"/>
        </w:rPr>
        <w:t xml:space="preserve"> рассматривает заявления и обращения заказчиков, с учетом имеющейся и разрабатываемой документации о застройке территории и обеспечивает подготовку схемы участка территории, в границах которой должна быть подготовлена документация по планировке территории;</w:t>
      </w:r>
    </w:p>
    <w:p w14:paraId="73A96EE0" w14:textId="04AFF88C" w:rsidR="00306E74" w:rsidRPr="00685D7D" w:rsidRDefault="00306E74" w:rsidP="00306E74">
      <w:pPr>
        <w:widowControl w:val="0"/>
        <w:numPr>
          <w:ilvl w:val="0"/>
          <w:numId w:val="70"/>
        </w:numPr>
        <w:autoSpaceDE w:val="0"/>
        <w:autoSpaceDN w:val="0"/>
        <w:adjustRightInd w:val="0"/>
        <w:spacing w:after="0"/>
        <w:ind w:left="709" w:hanging="283"/>
        <w:jc w:val="both"/>
        <w:rPr>
          <w:rFonts w:cs="Times New Roman"/>
          <w:bCs/>
          <w:iCs/>
          <w:sz w:val="24"/>
          <w:szCs w:val="24"/>
        </w:rPr>
      </w:pPr>
      <w:r w:rsidRPr="00685D7D">
        <w:rPr>
          <w:rFonts w:cs="Times New Roman"/>
          <w:bCs/>
          <w:iCs/>
          <w:sz w:val="24"/>
          <w:szCs w:val="24"/>
        </w:rPr>
        <w:t>осуществляет подготовку проекта постановления главы сельского поселения</w:t>
      </w:r>
      <w:r w:rsidR="0077346D" w:rsidRPr="00685D7D">
        <w:rPr>
          <w:rFonts w:cs="Times New Roman"/>
          <w:bCs/>
          <w:iCs/>
          <w:sz w:val="24"/>
          <w:szCs w:val="24"/>
        </w:rPr>
        <w:t xml:space="preserve"> </w:t>
      </w:r>
      <w:r w:rsidRPr="00685D7D">
        <w:rPr>
          <w:rFonts w:cs="Times New Roman"/>
          <w:bCs/>
          <w:iCs/>
          <w:color w:val="000000"/>
          <w:sz w:val="24"/>
          <w:szCs w:val="24"/>
        </w:rPr>
        <w:t>сельского поселения о принятии решения о подготовке документации по планировке территории, в котором отражаются сроки представления предложений физических или</w:t>
      </w:r>
      <w:r w:rsidRPr="00685D7D">
        <w:rPr>
          <w:rFonts w:cs="Times New Roman"/>
          <w:bCs/>
          <w:iCs/>
          <w:sz w:val="24"/>
          <w:szCs w:val="24"/>
        </w:rPr>
        <w:t xml:space="preserve"> юридических лиц о порядке, сроках подготовки и содержании документации по планировке территории, либо выдает заявителю мотивированное заключение об отсутствии необходимости подготовки документации по планировке территории;</w:t>
      </w:r>
    </w:p>
    <w:p w14:paraId="460F8721" w14:textId="77777777" w:rsidR="00306E74" w:rsidRPr="00685D7D" w:rsidRDefault="00306E74" w:rsidP="00306E74">
      <w:pPr>
        <w:widowControl w:val="0"/>
        <w:numPr>
          <w:ilvl w:val="0"/>
          <w:numId w:val="70"/>
        </w:numPr>
        <w:autoSpaceDE w:val="0"/>
        <w:autoSpaceDN w:val="0"/>
        <w:adjustRightInd w:val="0"/>
        <w:spacing w:after="0"/>
        <w:ind w:left="709" w:hanging="283"/>
        <w:jc w:val="both"/>
        <w:rPr>
          <w:rFonts w:cs="Times New Roman"/>
          <w:bCs/>
          <w:iCs/>
          <w:sz w:val="24"/>
          <w:szCs w:val="24"/>
        </w:rPr>
      </w:pPr>
      <w:r w:rsidRPr="00685D7D">
        <w:rPr>
          <w:rFonts w:cs="Times New Roman"/>
          <w:bCs/>
          <w:iCs/>
          <w:sz w:val="24"/>
          <w:szCs w:val="24"/>
        </w:rPr>
        <w:t>со дня официального опубликования указанного постановления о принятии решения о подготовке документации по планировке территории осуществляет приемку и регистрацию предложений физических или юридических лиц о порядке, сроках подготовки и содержании документации по планировке территории;</w:t>
      </w:r>
    </w:p>
    <w:p w14:paraId="5CBFCB49" w14:textId="77777777" w:rsidR="00306E74" w:rsidRPr="00685D7D" w:rsidRDefault="00306E74" w:rsidP="00306E74">
      <w:pPr>
        <w:widowControl w:val="0"/>
        <w:numPr>
          <w:ilvl w:val="0"/>
          <w:numId w:val="70"/>
        </w:numPr>
        <w:autoSpaceDE w:val="0"/>
        <w:autoSpaceDN w:val="0"/>
        <w:adjustRightInd w:val="0"/>
        <w:spacing w:after="0"/>
        <w:ind w:left="709" w:hanging="283"/>
        <w:jc w:val="both"/>
        <w:rPr>
          <w:rFonts w:cs="Times New Roman"/>
          <w:bCs/>
          <w:iCs/>
          <w:sz w:val="24"/>
          <w:szCs w:val="24"/>
        </w:rPr>
      </w:pPr>
      <w:r w:rsidRPr="00685D7D">
        <w:rPr>
          <w:rFonts w:cs="Times New Roman"/>
          <w:bCs/>
          <w:iCs/>
          <w:sz w:val="24"/>
          <w:szCs w:val="24"/>
        </w:rPr>
        <w:t>осуществляет разработку и утверждение задания на подготовку документации по планировке территории.</w:t>
      </w:r>
    </w:p>
    <w:p w14:paraId="44E6A89B" w14:textId="77777777" w:rsidR="00306E74" w:rsidRPr="00685D7D" w:rsidRDefault="00306E74" w:rsidP="00306E74">
      <w:pPr>
        <w:ind w:firstLine="709"/>
        <w:rPr>
          <w:rFonts w:cs="Times New Roman"/>
          <w:sz w:val="24"/>
          <w:szCs w:val="24"/>
        </w:rPr>
      </w:pPr>
      <w:r w:rsidRPr="00685D7D">
        <w:rPr>
          <w:rFonts w:cs="Times New Roman"/>
          <w:sz w:val="24"/>
          <w:szCs w:val="24"/>
        </w:rPr>
        <w:t>3. Заказ на подготовку документации по планировке территории выполняется в соответствии с законодательством Российской Федерации.</w:t>
      </w:r>
    </w:p>
    <w:p w14:paraId="5FDF0A2A" w14:textId="77777777" w:rsidR="00306E74" w:rsidRPr="00685D7D" w:rsidRDefault="00306E74" w:rsidP="00306E74">
      <w:pPr>
        <w:pStyle w:val="Web1"/>
        <w:spacing w:before="0" w:after="0"/>
        <w:ind w:left="0" w:right="0" w:firstLine="709"/>
        <w:rPr>
          <w:rFonts w:ascii="Times New Roman" w:hAnsi="Times New Roman" w:cs="Times New Roman"/>
          <w:sz w:val="24"/>
          <w:szCs w:val="24"/>
        </w:rPr>
      </w:pPr>
      <w:r w:rsidRPr="00685D7D">
        <w:rPr>
          <w:rFonts w:ascii="Times New Roman" w:hAnsi="Times New Roman" w:cs="Times New Roman"/>
          <w:sz w:val="24"/>
          <w:szCs w:val="24"/>
        </w:rPr>
        <w:t>4. В случае размещения объекта капитального строительства, за исключением объекта капитального строительства федерального, регионального или местного значения, в границах территории, на которую не распространяется действие градостроительного регламента или для которой не устанавливается градостроительный регламент, подготовка документации по планировке территории может осуществляться физическим или юридическим лицом, по заявлению которого принято решение об использовании земельного участка в границах такой территории. Документация по планировке территории, подготовка которой осуществляется указанным лицом, подлежит утверждению уполномоченным федеральным органом исполнительной власти, органом исполнительной власти субъекта Российской Федерации или органом местного самоуправления.</w:t>
      </w:r>
    </w:p>
    <w:p w14:paraId="0A95CE85" w14:textId="77777777" w:rsidR="00306E74" w:rsidRPr="00685D7D" w:rsidRDefault="00306E74" w:rsidP="00306E74">
      <w:pPr>
        <w:pStyle w:val="Web1"/>
        <w:spacing w:before="0" w:after="0"/>
        <w:ind w:left="0" w:right="0" w:firstLine="709"/>
        <w:rPr>
          <w:rFonts w:ascii="Times New Roman" w:hAnsi="Times New Roman" w:cs="Times New Roman"/>
          <w:color w:val="auto"/>
          <w:sz w:val="24"/>
          <w:szCs w:val="24"/>
        </w:rPr>
      </w:pPr>
      <w:r w:rsidRPr="00685D7D">
        <w:rPr>
          <w:rFonts w:ascii="Times New Roman" w:hAnsi="Times New Roman" w:cs="Times New Roman"/>
          <w:sz w:val="24"/>
          <w:szCs w:val="24"/>
        </w:rPr>
        <w:t xml:space="preserve">5. </w:t>
      </w:r>
      <w:r w:rsidRPr="00685D7D">
        <w:rPr>
          <w:rFonts w:ascii="Times New Roman" w:hAnsi="Times New Roman" w:cs="Times New Roman"/>
          <w:bCs/>
          <w:iCs/>
          <w:sz w:val="24"/>
          <w:szCs w:val="24"/>
        </w:rPr>
        <w:t>Администрация сельского поселения</w:t>
      </w:r>
      <w:r w:rsidRPr="00685D7D">
        <w:rPr>
          <w:rFonts w:ascii="Times New Roman" w:hAnsi="Times New Roman" w:cs="Times New Roman"/>
          <w:sz w:val="24"/>
          <w:szCs w:val="24"/>
        </w:rPr>
        <w:t xml:space="preserve"> осуществляет проверку подготовленной в установленном порядке документации по планировке территории на соответствие Генеральному плану, требованиям технических регламентов, градостроительных </w:t>
      </w:r>
      <w:r w:rsidRPr="00685D7D">
        <w:rPr>
          <w:rFonts w:ascii="Times New Roman" w:hAnsi="Times New Roman" w:cs="Times New Roman"/>
          <w:color w:val="auto"/>
          <w:sz w:val="24"/>
          <w:szCs w:val="24"/>
        </w:rPr>
        <w:t>регламентов, других требований, установленных частью 10 статьи 45 Градостроительного кодекса Российской Федерации.</w:t>
      </w:r>
    </w:p>
    <w:p w14:paraId="30206EF4" w14:textId="77777777" w:rsidR="00306E74" w:rsidRPr="00685D7D" w:rsidRDefault="00306E74" w:rsidP="00306E74">
      <w:pPr>
        <w:pStyle w:val="Web1"/>
        <w:spacing w:before="0" w:after="0"/>
        <w:ind w:left="0" w:right="0" w:firstLine="709"/>
        <w:rPr>
          <w:rFonts w:ascii="Times New Roman" w:hAnsi="Times New Roman" w:cs="Times New Roman"/>
          <w:color w:val="auto"/>
          <w:sz w:val="24"/>
          <w:szCs w:val="24"/>
        </w:rPr>
      </w:pPr>
      <w:r w:rsidRPr="00685D7D">
        <w:rPr>
          <w:rFonts w:ascii="Times New Roman" w:hAnsi="Times New Roman" w:cs="Times New Roman"/>
          <w:color w:val="auto"/>
          <w:sz w:val="24"/>
          <w:szCs w:val="24"/>
        </w:rPr>
        <w:t xml:space="preserve">6. </w:t>
      </w:r>
      <w:r w:rsidRPr="00685D7D">
        <w:rPr>
          <w:rFonts w:ascii="Times New Roman" w:hAnsi="Times New Roman" w:cs="Times New Roman"/>
          <w:bCs/>
          <w:iCs/>
          <w:color w:val="auto"/>
          <w:sz w:val="24"/>
          <w:szCs w:val="24"/>
        </w:rPr>
        <w:t>Администрация сельского поселения</w:t>
      </w:r>
      <w:r w:rsidRPr="00685D7D">
        <w:rPr>
          <w:rFonts w:ascii="Times New Roman" w:hAnsi="Times New Roman" w:cs="Times New Roman"/>
          <w:color w:val="auto"/>
          <w:sz w:val="24"/>
          <w:szCs w:val="24"/>
        </w:rPr>
        <w:t xml:space="preserve"> рассматривает, согласовывает или дает мотивированный отказ в согласовании документации по планировке территории, в срок не более тридцати дней.</w:t>
      </w:r>
    </w:p>
    <w:p w14:paraId="674D47AD" w14:textId="77777777" w:rsidR="00306E74" w:rsidRPr="00685D7D" w:rsidRDefault="00306E74" w:rsidP="00306E74">
      <w:pPr>
        <w:ind w:firstLine="709"/>
        <w:rPr>
          <w:rFonts w:cs="Times New Roman"/>
          <w:color w:val="000000"/>
          <w:sz w:val="24"/>
          <w:szCs w:val="24"/>
        </w:rPr>
      </w:pPr>
      <w:r w:rsidRPr="00685D7D">
        <w:rPr>
          <w:rFonts w:cs="Times New Roman"/>
          <w:sz w:val="24"/>
          <w:szCs w:val="24"/>
        </w:rPr>
        <w:t xml:space="preserve">7. По результатам </w:t>
      </w:r>
      <w:r w:rsidRPr="00685D7D">
        <w:rPr>
          <w:rFonts w:cs="Times New Roman"/>
          <w:color w:val="000000"/>
          <w:sz w:val="24"/>
          <w:szCs w:val="24"/>
        </w:rPr>
        <w:t xml:space="preserve">проверки </w:t>
      </w:r>
      <w:r w:rsidRPr="00685D7D">
        <w:rPr>
          <w:rFonts w:cs="Times New Roman"/>
          <w:bCs/>
          <w:iCs/>
          <w:color w:val="000000"/>
          <w:sz w:val="24"/>
          <w:szCs w:val="24"/>
        </w:rPr>
        <w:t>Администрация сельского поселения</w:t>
      </w:r>
      <w:r w:rsidRPr="00685D7D">
        <w:rPr>
          <w:rFonts w:cs="Times New Roman"/>
          <w:color w:val="000000"/>
          <w:sz w:val="24"/>
          <w:szCs w:val="24"/>
        </w:rPr>
        <w:t xml:space="preserve"> принимает решение о направлении документации по планировке территории главе сельского поселения на утверждение или об отклонении такой документации и направлении ее на доработку.</w:t>
      </w:r>
    </w:p>
    <w:p w14:paraId="1AC3AB2A" w14:textId="77777777" w:rsidR="00306E74" w:rsidRPr="00685D7D" w:rsidRDefault="00306E74" w:rsidP="00306E74">
      <w:pPr>
        <w:ind w:firstLine="709"/>
        <w:rPr>
          <w:rFonts w:cs="Times New Roman"/>
          <w:sz w:val="24"/>
          <w:szCs w:val="24"/>
        </w:rPr>
      </w:pPr>
      <w:r w:rsidRPr="00685D7D">
        <w:rPr>
          <w:rFonts w:cs="Times New Roman"/>
          <w:sz w:val="24"/>
          <w:szCs w:val="24"/>
        </w:rPr>
        <w:lastRenderedPageBreak/>
        <w:t>8. Проекты планировки территории, проекты межевания территории, подготовленные в составе документации по планировке территории до их утверждения подлежат обязательному рассмотрению на публичных слушаниях в порядке, установленном главой V настоящих Правил.</w:t>
      </w:r>
    </w:p>
    <w:p w14:paraId="34988941" w14:textId="7EE97E78" w:rsidR="00306E74" w:rsidRPr="00685D7D" w:rsidRDefault="00306E74" w:rsidP="00A35596">
      <w:pPr>
        <w:ind w:firstLine="709"/>
        <w:rPr>
          <w:rFonts w:cs="Times New Roman"/>
          <w:sz w:val="24"/>
          <w:szCs w:val="24"/>
        </w:rPr>
      </w:pPr>
      <w:r w:rsidRPr="00685D7D">
        <w:rPr>
          <w:rFonts w:cs="Times New Roman"/>
          <w:sz w:val="24"/>
          <w:szCs w:val="24"/>
        </w:rPr>
        <w:t xml:space="preserve">9. 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в течение семи дней со дня утверждения указанной документации и размещается на официальном </w:t>
      </w:r>
      <w:r w:rsidRPr="00685D7D">
        <w:rPr>
          <w:rFonts w:cs="Times New Roman"/>
          <w:color w:val="000000"/>
          <w:sz w:val="24"/>
          <w:szCs w:val="24"/>
        </w:rPr>
        <w:t xml:space="preserve">сайте </w:t>
      </w:r>
      <w:r w:rsidRPr="00685D7D">
        <w:rPr>
          <w:rFonts w:cs="Times New Roman"/>
          <w:bCs/>
          <w:iCs/>
          <w:color w:val="000000"/>
          <w:sz w:val="24"/>
          <w:szCs w:val="24"/>
        </w:rPr>
        <w:t>Администрации сельского поселения</w:t>
      </w:r>
      <w:r w:rsidRPr="00685D7D">
        <w:rPr>
          <w:rFonts w:cs="Times New Roman"/>
          <w:color w:val="000000"/>
          <w:sz w:val="24"/>
          <w:szCs w:val="24"/>
        </w:rPr>
        <w:t xml:space="preserve"> в</w:t>
      </w:r>
      <w:r w:rsidRPr="00685D7D">
        <w:rPr>
          <w:rFonts w:cs="Times New Roman"/>
          <w:sz w:val="24"/>
          <w:szCs w:val="24"/>
        </w:rPr>
        <w:t xml:space="preserve"> сети "Интернет", в случае наличия такого сайта.</w:t>
      </w:r>
    </w:p>
    <w:p w14:paraId="18983A65" w14:textId="77777777" w:rsidR="00A35596" w:rsidRPr="00685D7D" w:rsidRDefault="00A35596" w:rsidP="00A35596">
      <w:pPr>
        <w:ind w:firstLine="709"/>
        <w:rPr>
          <w:rFonts w:cs="Times New Roman"/>
          <w:sz w:val="24"/>
          <w:szCs w:val="24"/>
        </w:rPr>
      </w:pPr>
    </w:p>
    <w:p w14:paraId="5AD6521C" w14:textId="77777777" w:rsidR="00306E74" w:rsidRPr="00685D7D" w:rsidRDefault="00306E74" w:rsidP="00306E74">
      <w:pPr>
        <w:jc w:val="center"/>
        <w:rPr>
          <w:rFonts w:cs="Times New Roman"/>
          <w:b/>
          <w:sz w:val="24"/>
          <w:szCs w:val="24"/>
        </w:rPr>
      </w:pPr>
      <w:r w:rsidRPr="00685D7D">
        <w:rPr>
          <w:rFonts w:cs="Times New Roman"/>
          <w:b/>
          <w:sz w:val="24"/>
          <w:szCs w:val="24"/>
        </w:rPr>
        <w:t xml:space="preserve">ГЛАВА </w:t>
      </w:r>
      <w:r w:rsidRPr="00685D7D">
        <w:rPr>
          <w:rFonts w:cs="Times New Roman"/>
          <w:b/>
          <w:sz w:val="24"/>
          <w:szCs w:val="24"/>
          <w:lang w:val="en-US"/>
        </w:rPr>
        <w:t>IV</w:t>
      </w:r>
      <w:r w:rsidRPr="00685D7D">
        <w:rPr>
          <w:rFonts w:cs="Times New Roman"/>
          <w:b/>
          <w:sz w:val="24"/>
          <w:szCs w:val="24"/>
        </w:rPr>
        <w:t xml:space="preserve">. ПОРЯДОК ПРИМЕНЕНИЯ ПРАВИЛ </w:t>
      </w:r>
    </w:p>
    <w:p w14:paraId="6B18F1A8" w14:textId="77777777" w:rsidR="00306E74" w:rsidRPr="00685D7D" w:rsidRDefault="00306E74" w:rsidP="00306E74">
      <w:pPr>
        <w:ind w:firstLine="284"/>
        <w:rPr>
          <w:rFonts w:cs="Times New Roman"/>
          <w:b/>
          <w:sz w:val="24"/>
          <w:szCs w:val="24"/>
        </w:rPr>
      </w:pPr>
    </w:p>
    <w:p w14:paraId="71106DF5" w14:textId="28E87FCC" w:rsidR="00306E74" w:rsidRPr="00685D7D" w:rsidRDefault="00306E74" w:rsidP="00A35596">
      <w:pPr>
        <w:pStyle w:val="11"/>
        <w:tabs>
          <w:tab w:val="left" w:pos="708"/>
        </w:tabs>
        <w:ind w:firstLine="0"/>
        <w:rPr>
          <w:sz w:val="24"/>
          <w:szCs w:val="24"/>
        </w:rPr>
      </w:pPr>
      <w:r w:rsidRPr="00685D7D">
        <w:rPr>
          <w:sz w:val="24"/>
          <w:szCs w:val="24"/>
        </w:rPr>
        <w:t>Статья</w:t>
      </w:r>
      <w:r w:rsidRPr="00685D7D">
        <w:rPr>
          <w:noProof/>
          <w:sz w:val="24"/>
          <w:szCs w:val="24"/>
        </w:rPr>
        <w:t xml:space="preserve"> 14. Регулирование использования земельных участков и объектов капитального стр</w:t>
      </w:r>
      <w:proofErr w:type="spellStart"/>
      <w:r w:rsidRPr="00685D7D">
        <w:rPr>
          <w:sz w:val="24"/>
          <w:szCs w:val="24"/>
        </w:rPr>
        <w:t>оительства</w:t>
      </w:r>
      <w:proofErr w:type="spellEnd"/>
      <w:r w:rsidR="00A35596" w:rsidRPr="00685D7D">
        <w:rPr>
          <w:sz w:val="24"/>
          <w:szCs w:val="24"/>
        </w:rPr>
        <w:t>.</w:t>
      </w:r>
    </w:p>
    <w:p w14:paraId="1E573C5A" w14:textId="77777777" w:rsidR="00306E74" w:rsidRPr="00685D7D" w:rsidRDefault="00306E74" w:rsidP="00306E74">
      <w:pPr>
        <w:ind w:firstLine="709"/>
        <w:rPr>
          <w:rFonts w:cs="Times New Roman"/>
          <w:sz w:val="24"/>
          <w:szCs w:val="24"/>
        </w:rPr>
      </w:pPr>
      <w:r w:rsidRPr="00685D7D">
        <w:rPr>
          <w:rFonts w:cs="Times New Roman"/>
          <w:sz w:val="24"/>
          <w:szCs w:val="24"/>
        </w:rPr>
        <w:t>1.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собственниками земельных участков, землепользователями, землевладельцами и арендаторами земельных участков, в соответствии с градостроительными регламентами, установленными настоящими Правилами для каждой территориальной зоны, при условии соблюдения требований технических регламентов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w:t>
      </w:r>
    </w:p>
    <w:p w14:paraId="13B3155A" w14:textId="77777777" w:rsidR="00306E74" w:rsidRPr="00685D7D" w:rsidRDefault="00306E74" w:rsidP="00306E74">
      <w:pPr>
        <w:ind w:firstLine="709"/>
        <w:rPr>
          <w:rFonts w:cs="Times New Roman"/>
          <w:sz w:val="24"/>
          <w:szCs w:val="24"/>
        </w:rPr>
      </w:pPr>
      <w:r w:rsidRPr="00685D7D">
        <w:rPr>
          <w:rFonts w:cs="Times New Roman"/>
          <w:sz w:val="24"/>
          <w:szCs w:val="24"/>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землепользователями, землевладельцами и арендаторами земельных участков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согласований.</w:t>
      </w:r>
    </w:p>
    <w:p w14:paraId="5846CA34" w14:textId="77777777" w:rsidR="00306E74" w:rsidRPr="00685D7D" w:rsidRDefault="00306E74" w:rsidP="00306E74">
      <w:pPr>
        <w:ind w:firstLine="709"/>
        <w:rPr>
          <w:rFonts w:cs="Times New Roman"/>
          <w:color w:val="000000"/>
          <w:sz w:val="24"/>
          <w:szCs w:val="24"/>
        </w:rPr>
      </w:pPr>
      <w:r w:rsidRPr="00685D7D">
        <w:rPr>
          <w:rFonts w:cs="Times New Roman"/>
          <w:sz w:val="24"/>
          <w:szCs w:val="24"/>
        </w:rPr>
        <w:t xml:space="preserve">3.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w:t>
      </w:r>
      <w:r w:rsidRPr="00685D7D">
        <w:rPr>
          <w:rFonts w:cs="Times New Roman"/>
          <w:color w:val="000000"/>
          <w:sz w:val="24"/>
          <w:szCs w:val="24"/>
        </w:rPr>
        <w:t>уполномоченными органами исполнительной власти Республики Башкортостан, Туймазинского района Республики Башкортостан или уполномоченными органами местного самоуправления в соответствии с федеральными законами.</w:t>
      </w:r>
    </w:p>
    <w:p w14:paraId="2EC802AF" w14:textId="77777777" w:rsidR="00306E74" w:rsidRPr="00685D7D" w:rsidRDefault="00306E74" w:rsidP="00306E74">
      <w:pPr>
        <w:ind w:firstLine="709"/>
        <w:rPr>
          <w:rFonts w:cs="Times New Roman"/>
          <w:color w:val="000000"/>
          <w:sz w:val="24"/>
          <w:szCs w:val="24"/>
        </w:rPr>
      </w:pPr>
    </w:p>
    <w:p w14:paraId="4A1BCC97" w14:textId="77777777" w:rsidR="00306E74" w:rsidRPr="00685D7D" w:rsidRDefault="00306E74" w:rsidP="00685D7D">
      <w:pPr>
        <w:rPr>
          <w:rFonts w:cs="Times New Roman"/>
          <w:b/>
          <w:bCs/>
          <w:sz w:val="24"/>
          <w:szCs w:val="24"/>
        </w:rPr>
      </w:pPr>
      <w:r w:rsidRPr="00685D7D">
        <w:rPr>
          <w:rFonts w:cs="Times New Roman"/>
          <w:b/>
          <w:bCs/>
          <w:sz w:val="24"/>
          <w:szCs w:val="24"/>
        </w:rPr>
        <w:t>Статья 15. Порядок предоставления разрешения на условно разрешенный вид использования земельного участка или объекта капитального строительства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w:t>
      </w:r>
    </w:p>
    <w:p w14:paraId="27848E9B" w14:textId="77777777" w:rsidR="00306E74" w:rsidRPr="00685D7D" w:rsidRDefault="00306E74" w:rsidP="00306E74">
      <w:pPr>
        <w:pStyle w:val="ConsNormal"/>
        <w:widowControl/>
        <w:ind w:firstLine="0"/>
        <w:jc w:val="both"/>
        <w:rPr>
          <w:rFonts w:ascii="Times New Roman" w:hAnsi="Times New Roman" w:cs="Times New Roman"/>
          <w:b/>
          <w:sz w:val="24"/>
          <w:szCs w:val="24"/>
        </w:rPr>
      </w:pPr>
    </w:p>
    <w:p w14:paraId="235F8A4E" w14:textId="77777777" w:rsidR="00306E74" w:rsidRPr="00685D7D" w:rsidRDefault="00306E74" w:rsidP="00306E74">
      <w:pPr>
        <w:ind w:firstLine="709"/>
        <w:rPr>
          <w:rFonts w:cs="Times New Roman"/>
          <w:sz w:val="24"/>
          <w:szCs w:val="24"/>
        </w:rPr>
      </w:pPr>
      <w:r w:rsidRPr="00685D7D">
        <w:rPr>
          <w:rFonts w:cs="Times New Roman"/>
          <w:sz w:val="24"/>
          <w:szCs w:val="24"/>
        </w:rPr>
        <w:lastRenderedPageBreak/>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14:paraId="23499C71" w14:textId="77777777" w:rsidR="00306E74" w:rsidRPr="00685D7D" w:rsidRDefault="00306E74" w:rsidP="00306E74">
      <w:pPr>
        <w:ind w:firstLine="709"/>
        <w:rPr>
          <w:rFonts w:cs="Times New Roman"/>
          <w:sz w:val="24"/>
          <w:szCs w:val="24"/>
        </w:rPr>
      </w:pPr>
      <w:r w:rsidRPr="00685D7D">
        <w:rPr>
          <w:rFonts w:cs="Times New Roman"/>
          <w:sz w:val="24"/>
          <w:szCs w:val="24"/>
        </w:rPr>
        <w:t>2. Заявление о предоставлении разрешения на условно разрешенный вид использования должно содержать следующую информацию:</w:t>
      </w:r>
    </w:p>
    <w:p w14:paraId="5A03672D" w14:textId="77777777" w:rsidR="00306E74" w:rsidRPr="00685D7D" w:rsidRDefault="00306E74" w:rsidP="00306E74">
      <w:pPr>
        <w:widowControl w:val="0"/>
        <w:numPr>
          <w:ilvl w:val="0"/>
          <w:numId w:val="37"/>
        </w:numPr>
        <w:tabs>
          <w:tab w:val="num" w:pos="780"/>
        </w:tabs>
        <w:autoSpaceDE w:val="0"/>
        <w:autoSpaceDN w:val="0"/>
        <w:adjustRightInd w:val="0"/>
        <w:spacing w:after="0"/>
        <w:ind w:left="1040" w:hanging="260"/>
        <w:jc w:val="both"/>
        <w:rPr>
          <w:rFonts w:cs="Times New Roman"/>
          <w:sz w:val="24"/>
          <w:szCs w:val="24"/>
        </w:rPr>
      </w:pPr>
      <w:r w:rsidRPr="00685D7D">
        <w:rPr>
          <w:rFonts w:cs="Times New Roman"/>
          <w:sz w:val="24"/>
          <w:szCs w:val="24"/>
        </w:rPr>
        <w:t>фамилию, имя, отчество, паспортные данные заявителя, номер контактного телефона в случае подачи заявления физическим лицом;</w:t>
      </w:r>
    </w:p>
    <w:p w14:paraId="4F9A182A" w14:textId="77777777" w:rsidR="00306E74" w:rsidRPr="00685D7D" w:rsidRDefault="00306E74" w:rsidP="00306E74">
      <w:pPr>
        <w:widowControl w:val="0"/>
        <w:numPr>
          <w:ilvl w:val="0"/>
          <w:numId w:val="37"/>
        </w:numPr>
        <w:tabs>
          <w:tab w:val="num" w:pos="1040"/>
        </w:tabs>
        <w:autoSpaceDE w:val="0"/>
        <w:autoSpaceDN w:val="0"/>
        <w:adjustRightInd w:val="0"/>
        <w:spacing w:after="0"/>
        <w:ind w:left="1040" w:hanging="260"/>
        <w:jc w:val="both"/>
        <w:rPr>
          <w:rFonts w:cs="Times New Roman"/>
          <w:sz w:val="24"/>
          <w:szCs w:val="24"/>
        </w:rPr>
      </w:pPr>
      <w:r w:rsidRPr="00685D7D">
        <w:rPr>
          <w:rFonts w:cs="Times New Roman"/>
          <w:sz w:val="24"/>
          <w:szCs w:val="24"/>
        </w:rPr>
        <w:t>наименование и место нахождения заявителя, номера контактного телефона, факса - в случае подачи заявления юридическим лицом;</w:t>
      </w:r>
    </w:p>
    <w:p w14:paraId="659DF5E5" w14:textId="77777777" w:rsidR="00306E74" w:rsidRPr="00685D7D" w:rsidRDefault="00306E74" w:rsidP="00306E74">
      <w:pPr>
        <w:widowControl w:val="0"/>
        <w:numPr>
          <w:ilvl w:val="0"/>
          <w:numId w:val="37"/>
        </w:numPr>
        <w:tabs>
          <w:tab w:val="num" w:pos="1040"/>
        </w:tabs>
        <w:autoSpaceDE w:val="0"/>
        <w:autoSpaceDN w:val="0"/>
        <w:adjustRightInd w:val="0"/>
        <w:spacing w:after="0"/>
        <w:ind w:left="1040" w:hanging="260"/>
        <w:jc w:val="both"/>
        <w:rPr>
          <w:rFonts w:cs="Times New Roman"/>
          <w:sz w:val="24"/>
          <w:szCs w:val="24"/>
        </w:rPr>
      </w:pPr>
      <w:r w:rsidRPr="00685D7D">
        <w:rPr>
          <w:rFonts w:cs="Times New Roman"/>
          <w:sz w:val="24"/>
          <w:szCs w:val="24"/>
        </w:rPr>
        <w:t>данные о земельном участке или объекте капитального строительства, для которых испрашивается условно разрешенный вид использования;</w:t>
      </w:r>
    </w:p>
    <w:p w14:paraId="77EF4EF2" w14:textId="77777777" w:rsidR="00306E74" w:rsidRPr="00685D7D" w:rsidRDefault="00306E74" w:rsidP="00306E74">
      <w:pPr>
        <w:widowControl w:val="0"/>
        <w:numPr>
          <w:ilvl w:val="0"/>
          <w:numId w:val="37"/>
        </w:numPr>
        <w:tabs>
          <w:tab w:val="num" w:pos="1040"/>
        </w:tabs>
        <w:autoSpaceDE w:val="0"/>
        <w:autoSpaceDN w:val="0"/>
        <w:adjustRightInd w:val="0"/>
        <w:spacing w:after="0"/>
        <w:ind w:left="1040" w:hanging="260"/>
        <w:jc w:val="both"/>
        <w:rPr>
          <w:rFonts w:cs="Times New Roman"/>
          <w:sz w:val="24"/>
          <w:szCs w:val="24"/>
        </w:rPr>
      </w:pPr>
      <w:r w:rsidRPr="00685D7D">
        <w:rPr>
          <w:rFonts w:cs="Times New Roman"/>
          <w:sz w:val="24"/>
          <w:szCs w:val="24"/>
        </w:rPr>
        <w:t xml:space="preserve">подтверждение готовности нести расходы, связанные с организацией и проведением публичных слушаний, проводимых в соответствии с главой </w:t>
      </w:r>
      <w:r w:rsidRPr="00685D7D">
        <w:rPr>
          <w:rFonts w:cs="Times New Roman"/>
          <w:sz w:val="24"/>
          <w:szCs w:val="24"/>
          <w:lang w:val="en-US"/>
        </w:rPr>
        <w:t>V</w:t>
      </w:r>
      <w:r w:rsidRPr="00685D7D">
        <w:rPr>
          <w:rFonts w:cs="Times New Roman"/>
          <w:sz w:val="24"/>
          <w:szCs w:val="24"/>
        </w:rPr>
        <w:t xml:space="preserve"> настоящих Правил;</w:t>
      </w:r>
    </w:p>
    <w:p w14:paraId="32B48450" w14:textId="77777777" w:rsidR="00306E74" w:rsidRPr="00685D7D" w:rsidRDefault="00306E74" w:rsidP="00306E74">
      <w:pPr>
        <w:widowControl w:val="0"/>
        <w:numPr>
          <w:ilvl w:val="0"/>
          <w:numId w:val="37"/>
        </w:numPr>
        <w:tabs>
          <w:tab w:val="num" w:pos="1040"/>
        </w:tabs>
        <w:autoSpaceDE w:val="0"/>
        <w:autoSpaceDN w:val="0"/>
        <w:adjustRightInd w:val="0"/>
        <w:spacing w:after="0"/>
        <w:ind w:left="1040" w:hanging="260"/>
        <w:jc w:val="both"/>
        <w:rPr>
          <w:rFonts w:cs="Times New Roman"/>
          <w:color w:val="000000"/>
          <w:sz w:val="24"/>
          <w:szCs w:val="24"/>
        </w:rPr>
      </w:pPr>
      <w:r w:rsidRPr="00685D7D">
        <w:rPr>
          <w:rFonts w:cs="Times New Roman"/>
          <w:color w:val="000000"/>
          <w:sz w:val="24"/>
          <w:szCs w:val="24"/>
        </w:rPr>
        <w:t>испрашиваемый заявителем условно разрешенный вид использования земельного участка или объекта капитального строительства;</w:t>
      </w:r>
    </w:p>
    <w:p w14:paraId="5244C834" w14:textId="77777777" w:rsidR="00306E74" w:rsidRPr="00685D7D" w:rsidRDefault="00306E74" w:rsidP="00306E74">
      <w:pPr>
        <w:widowControl w:val="0"/>
        <w:numPr>
          <w:ilvl w:val="0"/>
          <w:numId w:val="37"/>
        </w:numPr>
        <w:tabs>
          <w:tab w:val="num" w:pos="1040"/>
        </w:tabs>
        <w:autoSpaceDE w:val="0"/>
        <w:autoSpaceDN w:val="0"/>
        <w:adjustRightInd w:val="0"/>
        <w:spacing w:after="0"/>
        <w:ind w:left="1040" w:hanging="260"/>
        <w:jc w:val="both"/>
        <w:rPr>
          <w:rFonts w:cs="Times New Roman"/>
          <w:sz w:val="24"/>
          <w:szCs w:val="24"/>
        </w:rPr>
      </w:pPr>
      <w:proofErr w:type="spellStart"/>
      <w:r w:rsidRPr="00685D7D">
        <w:rPr>
          <w:rFonts w:cs="Times New Roman"/>
          <w:sz w:val="24"/>
          <w:szCs w:val="24"/>
        </w:rPr>
        <w:t>соотносимость</w:t>
      </w:r>
      <w:proofErr w:type="spellEnd"/>
      <w:r w:rsidRPr="00685D7D">
        <w:rPr>
          <w:rFonts w:cs="Times New Roman"/>
          <w:sz w:val="24"/>
          <w:szCs w:val="24"/>
        </w:rPr>
        <w:t xml:space="preserve"> вида и параметров испрашиваемого заявителем условно разрешенного вида использования конкретного объекта недвижимости с видами использования рядом расположенных объектов недвижимости;</w:t>
      </w:r>
    </w:p>
    <w:p w14:paraId="33C1563F" w14:textId="77777777" w:rsidR="00306E74" w:rsidRPr="00685D7D" w:rsidRDefault="00306E74" w:rsidP="00306E74">
      <w:pPr>
        <w:widowControl w:val="0"/>
        <w:numPr>
          <w:ilvl w:val="0"/>
          <w:numId w:val="37"/>
        </w:numPr>
        <w:tabs>
          <w:tab w:val="num" w:pos="1040"/>
        </w:tabs>
        <w:autoSpaceDE w:val="0"/>
        <w:autoSpaceDN w:val="0"/>
        <w:adjustRightInd w:val="0"/>
        <w:spacing w:after="0"/>
        <w:ind w:hanging="649"/>
        <w:jc w:val="both"/>
        <w:rPr>
          <w:rFonts w:cs="Times New Roman"/>
          <w:color w:val="000000"/>
          <w:sz w:val="24"/>
          <w:szCs w:val="24"/>
        </w:rPr>
      </w:pPr>
      <w:r w:rsidRPr="00685D7D">
        <w:rPr>
          <w:rFonts w:cs="Times New Roman"/>
          <w:color w:val="000000"/>
          <w:sz w:val="24"/>
          <w:szCs w:val="24"/>
        </w:rPr>
        <w:t>соответствие размеров земельного участка предполагаемому использованию;</w:t>
      </w:r>
    </w:p>
    <w:p w14:paraId="1B16832F" w14:textId="77777777" w:rsidR="00306E74" w:rsidRPr="00685D7D" w:rsidRDefault="00306E74" w:rsidP="00306E74">
      <w:pPr>
        <w:widowControl w:val="0"/>
        <w:numPr>
          <w:ilvl w:val="0"/>
          <w:numId w:val="37"/>
        </w:numPr>
        <w:tabs>
          <w:tab w:val="num" w:pos="1040"/>
        </w:tabs>
        <w:autoSpaceDE w:val="0"/>
        <w:autoSpaceDN w:val="0"/>
        <w:adjustRightInd w:val="0"/>
        <w:spacing w:after="0"/>
        <w:ind w:left="1040" w:hanging="260"/>
        <w:jc w:val="both"/>
        <w:rPr>
          <w:rFonts w:cs="Times New Roman"/>
          <w:color w:val="000000"/>
          <w:sz w:val="24"/>
          <w:szCs w:val="24"/>
        </w:rPr>
      </w:pPr>
      <w:r w:rsidRPr="00685D7D">
        <w:rPr>
          <w:rFonts w:cs="Times New Roman"/>
          <w:color w:val="000000"/>
          <w:sz w:val="24"/>
          <w:szCs w:val="24"/>
        </w:rPr>
        <w:t>другие сведения, перечень которых устанавливается или запрашивается Комиссией.</w:t>
      </w:r>
    </w:p>
    <w:p w14:paraId="49B362D0" w14:textId="77777777" w:rsidR="00306E74" w:rsidRPr="00685D7D" w:rsidRDefault="00306E74" w:rsidP="00306E74">
      <w:pPr>
        <w:ind w:firstLine="709"/>
        <w:rPr>
          <w:rFonts w:cs="Times New Roman"/>
          <w:sz w:val="24"/>
          <w:szCs w:val="24"/>
        </w:rPr>
      </w:pPr>
      <w:r w:rsidRPr="00685D7D">
        <w:rPr>
          <w:rFonts w:cs="Times New Roman"/>
          <w:color w:val="000000"/>
          <w:sz w:val="24"/>
          <w:szCs w:val="24"/>
        </w:rPr>
        <w:t>К заявлению о предоставлении разрешения на условно разрешенный вид использования, должны прилагаться заверенная копия документа, удостоверяющего право</w:t>
      </w:r>
      <w:r w:rsidRPr="00685D7D">
        <w:rPr>
          <w:rFonts w:cs="Times New Roman"/>
          <w:sz w:val="24"/>
          <w:szCs w:val="24"/>
        </w:rPr>
        <w:t xml:space="preserve"> заявителя на земельный участок и (или) объект капитального строительства.</w:t>
      </w:r>
    </w:p>
    <w:p w14:paraId="01E29D02" w14:textId="77777777" w:rsidR="00306E74" w:rsidRPr="00685D7D" w:rsidRDefault="00306E74" w:rsidP="00306E74">
      <w:pPr>
        <w:ind w:firstLine="709"/>
        <w:rPr>
          <w:rFonts w:cs="Times New Roman"/>
          <w:sz w:val="24"/>
          <w:szCs w:val="24"/>
        </w:rPr>
      </w:pPr>
      <w:r w:rsidRPr="00685D7D">
        <w:rPr>
          <w:rFonts w:cs="Times New Roman"/>
          <w:sz w:val="24"/>
          <w:szCs w:val="24"/>
        </w:rPr>
        <w:t>Заявление о предоставлении разрешения на условно разрешенный вид использования, подается на имя председателя Комиссии заявителем лично или направляется по почте заказным письмом с уведомлением о вручении. В последнем случае днем получения Комиссией заявления считается день вручения заказного письма.</w:t>
      </w:r>
    </w:p>
    <w:p w14:paraId="6DAE083A" w14:textId="2F2C48AC" w:rsidR="00306E74" w:rsidRPr="00685D7D" w:rsidRDefault="00306E74" w:rsidP="00306E74">
      <w:pPr>
        <w:ind w:firstLine="709"/>
        <w:rPr>
          <w:rFonts w:cs="Times New Roman"/>
          <w:sz w:val="24"/>
          <w:szCs w:val="24"/>
        </w:rPr>
      </w:pPr>
      <w:r w:rsidRPr="00685D7D">
        <w:rPr>
          <w:rFonts w:cs="Times New Roman"/>
          <w:sz w:val="24"/>
          <w:szCs w:val="24"/>
        </w:rPr>
        <w:t xml:space="preserve">3. Вопрос о предоставлении разрешения на условно разрешенный вид использования подлежит </w:t>
      </w:r>
      <w:r w:rsidR="00685D7D" w:rsidRPr="00685D7D">
        <w:rPr>
          <w:rFonts w:cs="Times New Roman"/>
          <w:sz w:val="24"/>
          <w:szCs w:val="24"/>
        </w:rPr>
        <w:t>в порядке,</w:t>
      </w:r>
      <w:r w:rsidRPr="00685D7D">
        <w:rPr>
          <w:rFonts w:cs="Times New Roman"/>
          <w:sz w:val="24"/>
          <w:szCs w:val="24"/>
        </w:rPr>
        <w:t xml:space="preserve"> установленном главой </w:t>
      </w:r>
      <w:r w:rsidRPr="00685D7D">
        <w:rPr>
          <w:rFonts w:cs="Times New Roman"/>
          <w:sz w:val="24"/>
          <w:szCs w:val="24"/>
          <w:lang w:val="en-US"/>
        </w:rPr>
        <w:t>V</w:t>
      </w:r>
      <w:r w:rsidRPr="00685D7D">
        <w:rPr>
          <w:rFonts w:cs="Times New Roman"/>
          <w:sz w:val="24"/>
          <w:szCs w:val="24"/>
        </w:rPr>
        <w:t xml:space="preserve"> настоящих Правил.</w:t>
      </w:r>
    </w:p>
    <w:p w14:paraId="487E833F" w14:textId="77777777" w:rsidR="00306E74" w:rsidRPr="00685D7D" w:rsidRDefault="00306E74" w:rsidP="00306E74">
      <w:pPr>
        <w:ind w:firstLine="709"/>
        <w:rPr>
          <w:rFonts w:cs="Times New Roman"/>
          <w:sz w:val="24"/>
          <w:szCs w:val="24"/>
        </w:rPr>
      </w:pPr>
      <w:r w:rsidRPr="00685D7D">
        <w:rPr>
          <w:rFonts w:cs="Times New Roman"/>
          <w:sz w:val="24"/>
          <w:szCs w:val="24"/>
        </w:rPr>
        <w:t xml:space="preserve">4. Публичных слушаний по вопросу о предоставлении разрешения на условно разрешенный вид использования не требуется, за исключением объекта капитального строительства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w:t>
      </w:r>
    </w:p>
    <w:p w14:paraId="387DE121" w14:textId="77777777" w:rsidR="00306E74" w:rsidRPr="00685D7D" w:rsidRDefault="00306E74" w:rsidP="00306E74">
      <w:pPr>
        <w:ind w:firstLine="709"/>
        <w:rPr>
          <w:rFonts w:cs="Times New Roman"/>
          <w:sz w:val="24"/>
          <w:szCs w:val="24"/>
        </w:rPr>
      </w:pPr>
      <w:r w:rsidRPr="00685D7D">
        <w:rPr>
          <w:rFonts w:cs="Times New Roman"/>
          <w:sz w:val="24"/>
          <w:szCs w:val="24"/>
        </w:rPr>
        <w:t xml:space="preserve">5. На основании указанных в пункте 4 настоящей статьи рекомендаций глава </w:t>
      </w:r>
      <w:r w:rsidRPr="00685D7D">
        <w:rPr>
          <w:rFonts w:cs="Times New Roman"/>
          <w:bCs/>
          <w:iCs/>
          <w:sz w:val="24"/>
          <w:szCs w:val="24"/>
        </w:rPr>
        <w:t>сельского поселения</w:t>
      </w:r>
      <w:r w:rsidRPr="00685D7D">
        <w:rPr>
          <w:rFonts w:cs="Times New Roman"/>
          <w:sz w:val="24"/>
          <w:szCs w:val="24"/>
        </w:rPr>
        <w:t xml:space="preserve">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на объекты капитального строительства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Указанное решение подлежит опубликованию в </w:t>
      </w:r>
      <w:r w:rsidRPr="00685D7D">
        <w:rPr>
          <w:rFonts w:cs="Times New Roman"/>
          <w:sz w:val="24"/>
          <w:szCs w:val="24"/>
        </w:rPr>
        <w:lastRenderedPageBreak/>
        <w:t xml:space="preserve">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Pr="00685D7D">
        <w:rPr>
          <w:rFonts w:cs="Times New Roman"/>
          <w:bCs/>
          <w:iCs/>
          <w:sz w:val="24"/>
          <w:szCs w:val="24"/>
        </w:rPr>
        <w:t>Администрации сельского поселения</w:t>
      </w:r>
      <w:r w:rsidRPr="00685D7D">
        <w:rPr>
          <w:rFonts w:cs="Times New Roman"/>
          <w:sz w:val="24"/>
          <w:szCs w:val="24"/>
          <w:u w:val="single"/>
        </w:rPr>
        <w:t xml:space="preserve"> </w:t>
      </w:r>
      <w:r w:rsidRPr="00685D7D">
        <w:rPr>
          <w:rFonts w:cs="Times New Roman"/>
          <w:sz w:val="24"/>
          <w:szCs w:val="24"/>
        </w:rPr>
        <w:t>в сети "Интернет", в случае наличия такого сайта.</w:t>
      </w:r>
    </w:p>
    <w:p w14:paraId="50326F47" w14:textId="77777777" w:rsidR="00306E74" w:rsidRPr="00685D7D" w:rsidRDefault="00306E74" w:rsidP="00306E74">
      <w:pPr>
        <w:ind w:firstLine="709"/>
        <w:rPr>
          <w:rFonts w:cs="Times New Roman"/>
          <w:sz w:val="24"/>
          <w:szCs w:val="24"/>
        </w:rPr>
      </w:pPr>
      <w:r w:rsidRPr="00685D7D">
        <w:rPr>
          <w:rFonts w:cs="Times New Roman"/>
          <w:sz w:val="24"/>
          <w:szCs w:val="24"/>
        </w:rPr>
        <w:t>6.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порядке в предоставлении разрешения на условно разрешенный вид использования, такому лицу принимается без проведения публичных слушаний.</w:t>
      </w:r>
    </w:p>
    <w:p w14:paraId="11B51A53" w14:textId="50ECACE6" w:rsidR="00306E74" w:rsidRPr="00685D7D" w:rsidRDefault="00306E74" w:rsidP="00685D7D">
      <w:pPr>
        <w:ind w:firstLine="709"/>
        <w:rPr>
          <w:rFonts w:cs="Times New Roman"/>
          <w:sz w:val="24"/>
          <w:szCs w:val="24"/>
        </w:rPr>
      </w:pPr>
      <w:r w:rsidRPr="00685D7D">
        <w:rPr>
          <w:rFonts w:cs="Times New Roman"/>
          <w:sz w:val="24"/>
          <w:szCs w:val="24"/>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14:paraId="1BE4B910" w14:textId="77777777" w:rsidR="00685D7D" w:rsidRPr="00685D7D" w:rsidRDefault="00685D7D" w:rsidP="00685D7D">
      <w:pPr>
        <w:ind w:firstLine="709"/>
        <w:rPr>
          <w:rFonts w:cs="Times New Roman"/>
          <w:sz w:val="24"/>
          <w:szCs w:val="24"/>
        </w:rPr>
      </w:pPr>
    </w:p>
    <w:p w14:paraId="6BBF8BF6" w14:textId="77777777" w:rsidR="00306E74" w:rsidRPr="00685D7D" w:rsidRDefault="00306E74" w:rsidP="00685D7D">
      <w:pPr>
        <w:rPr>
          <w:rFonts w:cs="Times New Roman"/>
          <w:b/>
          <w:bCs/>
          <w:sz w:val="24"/>
          <w:szCs w:val="24"/>
        </w:rPr>
      </w:pPr>
      <w:r w:rsidRPr="00685D7D">
        <w:rPr>
          <w:rFonts w:cs="Times New Roman"/>
          <w:b/>
          <w:bCs/>
          <w:sz w:val="24"/>
          <w:szCs w:val="24"/>
        </w:rPr>
        <w:t>Статья 16.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14:paraId="2E6943D8" w14:textId="77777777" w:rsidR="00306E74" w:rsidRPr="00685D7D" w:rsidRDefault="00306E74" w:rsidP="00685D7D">
      <w:pPr>
        <w:rPr>
          <w:rFonts w:cs="Times New Roman"/>
          <w:sz w:val="24"/>
          <w:szCs w:val="24"/>
        </w:rPr>
      </w:pPr>
    </w:p>
    <w:p w14:paraId="175C8977" w14:textId="77777777" w:rsidR="00306E74" w:rsidRPr="00685D7D" w:rsidRDefault="00306E74" w:rsidP="00685D7D">
      <w:pPr>
        <w:rPr>
          <w:rFonts w:cs="Times New Roman"/>
          <w:sz w:val="24"/>
          <w:szCs w:val="24"/>
        </w:rPr>
      </w:pPr>
      <w:r w:rsidRPr="00685D7D">
        <w:rPr>
          <w:rFonts w:cs="Times New Roman"/>
          <w:sz w:val="24"/>
          <w:szCs w:val="24"/>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14:paraId="54126575" w14:textId="77777777" w:rsidR="00306E74" w:rsidRPr="00685D7D" w:rsidRDefault="00306E74" w:rsidP="00685D7D">
      <w:pPr>
        <w:rPr>
          <w:rFonts w:cs="Times New Roman"/>
          <w:sz w:val="24"/>
          <w:szCs w:val="24"/>
        </w:rPr>
      </w:pPr>
      <w:r w:rsidRPr="00685D7D">
        <w:rPr>
          <w:rFonts w:cs="Times New Roman"/>
          <w:sz w:val="24"/>
          <w:szCs w:val="24"/>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кодекса Российской Федерации).</w:t>
      </w:r>
    </w:p>
    <w:p w14:paraId="60CB216E" w14:textId="77777777" w:rsidR="00306E74" w:rsidRPr="00685D7D" w:rsidRDefault="00306E74" w:rsidP="00685D7D">
      <w:pPr>
        <w:rPr>
          <w:rFonts w:cs="Times New Roman"/>
          <w:sz w:val="24"/>
          <w:szCs w:val="24"/>
        </w:rPr>
      </w:pPr>
      <w:r w:rsidRPr="00685D7D">
        <w:rPr>
          <w:rFonts w:cs="Times New Roman"/>
          <w:sz w:val="24"/>
          <w:szCs w:val="24"/>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14:paraId="6BCE5053" w14:textId="77777777" w:rsidR="00306E74" w:rsidRPr="00685D7D" w:rsidRDefault="00306E74" w:rsidP="00306E74">
      <w:pPr>
        <w:ind w:firstLine="709"/>
        <w:rPr>
          <w:rFonts w:cs="Times New Roman"/>
          <w:sz w:val="24"/>
          <w:szCs w:val="24"/>
        </w:rPr>
      </w:pPr>
      <w:r w:rsidRPr="00685D7D">
        <w:rPr>
          <w:rFonts w:cs="Times New Roman"/>
          <w:sz w:val="24"/>
          <w:szCs w:val="24"/>
        </w:rPr>
        <w:t>4.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должно содержать следующую информацию:</w:t>
      </w:r>
    </w:p>
    <w:p w14:paraId="64EC7869" w14:textId="77777777" w:rsidR="00306E74" w:rsidRPr="00685D7D" w:rsidRDefault="00306E74" w:rsidP="00306E74">
      <w:pPr>
        <w:widowControl w:val="0"/>
        <w:numPr>
          <w:ilvl w:val="0"/>
          <w:numId w:val="38"/>
        </w:numPr>
        <w:tabs>
          <w:tab w:val="num" w:pos="1170"/>
        </w:tabs>
        <w:autoSpaceDE w:val="0"/>
        <w:autoSpaceDN w:val="0"/>
        <w:adjustRightInd w:val="0"/>
        <w:spacing w:after="0"/>
        <w:ind w:left="1170" w:hanging="390"/>
        <w:jc w:val="both"/>
        <w:rPr>
          <w:rFonts w:cs="Times New Roman"/>
          <w:sz w:val="24"/>
          <w:szCs w:val="24"/>
        </w:rPr>
      </w:pPr>
      <w:r w:rsidRPr="00685D7D">
        <w:rPr>
          <w:rFonts w:cs="Times New Roman"/>
          <w:sz w:val="24"/>
          <w:szCs w:val="24"/>
        </w:rPr>
        <w:t>фамилию, имя, отчество, паспортные данные заявителя, номер контактного телефона в случае подачи заявления физическим лицом;</w:t>
      </w:r>
    </w:p>
    <w:p w14:paraId="5ED44283" w14:textId="77777777" w:rsidR="00306E74" w:rsidRPr="00685D7D" w:rsidRDefault="00306E74" w:rsidP="00306E74">
      <w:pPr>
        <w:widowControl w:val="0"/>
        <w:numPr>
          <w:ilvl w:val="0"/>
          <w:numId w:val="38"/>
        </w:numPr>
        <w:tabs>
          <w:tab w:val="num" w:pos="1170"/>
        </w:tabs>
        <w:autoSpaceDE w:val="0"/>
        <w:autoSpaceDN w:val="0"/>
        <w:adjustRightInd w:val="0"/>
        <w:spacing w:after="0"/>
        <w:ind w:left="1170" w:hanging="390"/>
        <w:jc w:val="both"/>
        <w:rPr>
          <w:rFonts w:cs="Times New Roman"/>
          <w:sz w:val="24"/>
          <w:szCs w:val="24"/>
        </w:rPr>
      </w:pPr>
      <w:r w:rsidRPr="00685D7D">
        <w:rPr>
          <w:rFonts w:cs="Times New Roman"/>
          <w:sz w:val="24"/>
          <w:szCs w:val="24"/>
        </w:rPr>
        <w:t>наименование и место нахождения заявителя, номера контактного телефона, факса - в случае подачи заявления юридическим лицом;</w:t>
      </w:r>
    </w:p>
    <w:p w14:paraId="10088AC9" w14:textId="77777777" w:rsidR="00306E74" w:rsidRPr="00685D7D" w:rsidRDefault="00306E74" w:rsidP="00306E74">
      <w:pPr>
        <w:widowControl w:val="0"/>
        <w:numPr>
          <w:ilvl w:val="0"/>
          <w:numId w:val="38"/>
        </w:numPr>
        <w:tabs>
          <w:tab w:val="num" w:pos="1170"/>
        </w:tabs>
        <w:autoSpaceDE w:val="0"/>
        <w:autoSpaceDN w:val="0"/>
        <w:adjustRightInd w:val="0"/>
        <w:spacing w:after="0"/>
        <w:ind w:left="1170" w:hanging="390"/>
        <w:jc w:val="both"/>
        <w:rPr>
          <w:rFonts w:cs="Times New Roman"/>
          <w:sz w:val="24"/>
          <w:szCs w:val="24"/>
        </w:rPr>
      </w:pPr>
      <w:r w:rsidRPr="00685D7D">
        <w:rPr>
          <w:rFonts w:cs="Times New Roman"/>
          <w:sz w:val="24"/>
          <w:szCs w:val="24"/>
        </w:rPr>
        <w:t>данные о земельном участке или объекте капитального строительства, для которых испрашивается разрешения на отклонение от предельных параметров разрешенного строительства, реконструкции объектов капитального строительства;</w:t>
      </w:r>
    </w:p>
    <w:p w14:paraId="32C109C7" w14:textId="77777777" w:rsidR="00306E74" w:rsidRPr="00685D7D" w:rsidRDefault="00306E74" w:rsidP="00306E74">
      <w:pPr>
        <w:widowControl w:val="0"/>
        <w:numPr>
          <w:ilvl w:val="0"/>
          <w:numId w:val="38"/>
        </w:numPr>
        <w:tabs>
          <w:tab w:val="num" w:pos="1170"/>
        </w:tabs>
        <w:autoSpaceDE w:val="0"/>
        <w:autoSpaceDN w:val="0"/>
        <w:adjustRightInd w:val="0"/>
        <w:spacing w:after="0"/>
        <w:ind w:left="1170" w:hanging="390"/>
        <w:jc w:val="both"/>
        <w:rPr>
          <w:rFonts w:cs="Times New Roman"/>
          <w:sz w:val="24"/>
          <w:szCs w:val="24"/>
        </w:rPr>
      </w:pPr>
      <w:r w:rsidRPr="00685D7D">
        <w:rPr>
          <w:rFonts w:cs="Times New Roman"/>
          <w:sz w:val="24"/>
          <w:szCs w:val="24"/>
        </w:rPr>
        <w:t>подтверждение готовности нести расходы, связанные с организацией и проведением публичных слушаний, проводимых в соответствии с</w:t>
      </w:r>
      <w:r w:rsidRPr="00685D7D">
        <w:rPr>
          <w:rFonts w:cs="Times New Roman"/>
          <w:i/>
          <w:sz w:val="24"/>
          <w:szCs w:val="24"/>
        </w:rPr>
        <w:t xml:space="preserve"> </w:t>
      </w:r>
      <w:r w:rsidRPr="00685D7D">
        <w:rPr>
          <w:rFonts w:cs="Times New Roman"/>
          <w:sz w:val="24"/>
          <w:szCs w:val="24"/>
        </w:rPr>
        <w:t xml:space="preserve">главой </w:t>
      </w:r>
      <w:r w:rsidRPr="00685D7D">
        <w:rPr>
          <w:rFonts w:cs="Times New Roman"/>
          <w:sz w:val="24"/>
          <w:szCs w:val="24"/>
          <w:lang w:val="en-US"/>
        </w:rPr>
        <w:t>V</w:t>
      </w:r>
      <w:r w:rsidRPr="00685D7D">
        <w:rPr>
          <w:rFonts w:cs="Times New Roman"/>
          <w:sz w:val="24"/>
          <w:szCs w:val="24"/>
        </w:rPr>
        <w:t xml:space="preserve"> настоящих Правил;</w:t>
      </w:r>
    </w:p>
    <w:p w14:paraId="32A0D915" w14:textId="77777777" w:rsidR="00306E74" w:rsidRPr="00685D7D" w:rsidRDefault="00306E74" w:rsidP="00306E74">
      <w:pPr>
        <w:widowControl w:val="0"/>
        <w:numPr>
          <w:ilvl w:val="0"/>
          <w:numId w:val="38"/>
        </w:numPr>
        <w:tabs>
          <w:tab w:val="num" w:pos="1170"/>
        </w:tabs>
        <w:autoSpaceDE w:val="0"/>
        <w:autoSpaceDN w:val="0"/>
        <w:adjustRightInd w:val="0"/>
        <w:spacing w:after="0"/>
        <w:ind w:hanging="649"/>
        <w:jc w:val="both"/>
        <w:rPr>
          <w:rFonts w:cs="Times New Roman"/>
          <w:sz w:val="24"/>
          <w:szCs w:val="24"/>
        </w:rPr>
      </w:pPr>
      <w:r w:rsidRPr="00685D7D">
        <w:rPr>
          <w:rFonts w:cs="Times New Roman"/>
          <w:sz w:val="24"/>
          <w:szCs w:val="24"/>
        </w:rPr>
        <w:lastRenderedPageBreak/>
        <w:t>испрашиваемое заявителем отклонение от предельных параметров;</w:t>
      </w:r>
    </w:p>
    <w:p w14:paraId="5FB4C089" w14:textId="77777777" w:rsidR="00306E74" w:rsidRPr="00685D7D" w:rsidRDefault="00306E74" w:rsidP="00306E74">
      <w:pPr>
        <w:widowControl w:val="0"/>
        <w:numPr>
          <w:ilvl w:val="0"/>
          <w:numId w:val="38"/>
        </w:numPr>
        <w:tabs>
          <w:tab w:val="num" w:pos="1170"/>
        </w:tabs>
        <w:autoSpaceDE w:val="0"/>
        <w:autoSpaceDN w:val="0"/>
        <w:adjustRightInd w:val="0"/>
        <w:spacing w:after="0"/>
        <w:ind w:left="1170" w:hanging="390"/>
        <w:jc w:val="both"/>
        <w:rPr>
          <w:rFonts w:cs="Times New Roman"/>
          <w:sz w:val="24"/>
          <w:szCs w:val="24"/>
        </w:rPr>
      </w:pPr>
      <w:r w:rsidRPr="00685D7D">
        <w:rPr>
          <w:rFonts w:cs="Times New Roman"/>
          <w:sz w:val="24"/>
          <w:szCs w:val="24"/>
        </w:rPr>
        <w:t>обоснование необходимости в получении разрешения на отклонение от предельных параметров для эффективного использования объектов капитального строительства;</w:t>
      </w:r>
    </w:p>
    <w:p w14:paraId="344B33AB" w14:textId="77777777" w:rsidR="00306E74" w:rsidRPr="00685D7D" w:rsidRDefault="00306E74" w:rsidP="00306E74">
      <w:pPr>
        <w:widowControl w:val="0"/>
        <w:numPr>
          <w:ilvl w:val="0"/>
          <w:numId w:val="38"/>
        </w:numPr>
        <w:tabs>
          <w:tab w:val="num" w:pos="1170"/>
        </w:tabs>
        <w:autoSpaceDE w:val="0"/>
        <w:autoSpaceDN w:val="0"/>
        <w:adjustRightInd w:val="0"/>
        <w:spacing w:after="0"/>
        <w:ind w:left="1170" w:hanging="390"/>
        <w:jc w:val="both"/>
        <w:rPr>
          <w:rFonts w:cs="Times New Roman"/>
          <w:sz w:val="24"/>
          <w:szCs w:val="24"/>
        </w:rPr>
      </w:pPr>
      <w:r w:rsidRPr="00685D7D">
        <w:rPr>
          <w:rFonts w:cs="Times New Roman"/>
          <w:sz w:val="24"/>
          <w:szCs w:val="24"/>
        </w:rPr>
        <w:t>другие сведения, перечень которых устанавливается или запрашивается Комиссией.</w:t>
      </w:r>
    </w:p>
    <w:p w14:paraId="4409F02D" w14:textId="77777777" w:rsidR="00306E74" w:rsidRPr="00685D7D" w:rsidRDefault="00306E74" w:rsidP="00306E74">
      <w:pPr>
        <w:ind w:firstLine="709"/>
        <w:rPr>
          <w:rFonts w:cs="Times New Roman"/>
          <w:sz w:val="24"/>
          <w:szCs w:val="24"/>
        </w:rPr>
      </w:pPr>
      <w:r w:rsidRPr="00685D7D">
        <w:rPr>
          <w:rFonts w:cs="Times New Roman"/>
          <w:sz w:val="24"/>
          <w:szCs w:val="24"/>
        </w:rPr>
        <w:t>К заявлению о предоставлении разрешения на отклонение от предельных параметров разрешенного строительства, реконструкции объектов капитального строительства, должны прилагаться заверенная копия документа, удостоверяющего право заявителя на земельный участок и (или) объект капитального строительства.</w:t>
      </w:r>
    </w:p>
    <w:p w14:paraId="4C4FCC02" w14:textId="77777777" w:rsidR="00306E74" w:rsidRPr="00685D7D" w:rsidRDefault="00306E74" w:rsidP="00685D7D">
      <w:pPr>
        <w:rPr>
          <w:rFonts w:cs="Times New Roman"/>
          <w:sz w:val="24"/>
          <w:szCs w:val="24"/>
        </w:rPr>
      </w:pPr>
      <w:r w:rsidRPr="00685D7D">
        <w:rPr>
          <w:rFonts w:cs="Times New Roman"/>
          <w:sz w:val="24"/>
          <w:szCs w:val="24"/>
        </w:rPr>
        <w:t>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подается на имя председателя Комиссии заявителем лично или направляется по почте заказным письмом с уведомлением о вручении. В последнем случае днем получения Комиссией заявления считается день вручения заказного письма.</w:t>
      </w:r>
    </w:p>
    <w:p w14:paraId="2C524484" w14:textId="77777777" w:rsidR="00306E74" w:rsidRPr="00685D7D" w:rsidRDefault="00306E74" w:rsidP="00685D7D">
      <w:pPr>
        <w:rPr>
          <w:rFonts w:cs="Times New Roman"/>
          <w:sz w:val="24"/>
          <w:szCs w:val="24"/>
        </w:rPr>
      </w:pPr>
    </w:p>
    <w:p w14:paraId="6B1B42FC" w14:textId="77777777" w:rsidR="00306E74" w:rsidRPr="00685D7D" w:rsidRDefault="00306E74" w:rsidP="00685D7D">
      <w:pPr>
        <w:rPr>
          <w:rFonts w:cs="Times New Roman"/>
          <w:sz w:val="24"/>
          <w:szCs w:val="24"/>
        </w:rPr>
      </w:pPr>
      <w:r w:rsidRPr="00685D7D">
        <w:rPr>
          <w:rFonts w:cs="Times New Roman"/>
          <w:sz w:val="24"/>
          <w:szCs w:val="24"/>
        </w:rPr>
        <w:t>5.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установленном главой V настоящих Правил.</w:t>
      </w:r>
    </w:p>
    <w:p w14:paraId="0FE59EE2" w14:textId="77777777" w:rsidR="00306E74" w:rsidRPr="00685D7D" w:rsidRDefault="00306E74" w:rsidP="00685D7D">
      <w:pPr>
        <w:rPr>
          <w:rFonts w:cs="Times New Roman"/>
          <w:sz w:val="24"/>
          <w:szCs w:val="24"/>
        </w:rPr>
      </w:pPr>
      <w:r w:rsidRPr="00685D7D">
        <w:rPr>
          <w:rFonts w:cs="Times New Roman"/>
          <w:sz w:val="24"/>
          <w:szCs w:val="24"/>
        </w:rPr>
        <w:t xml:space="preserve">6.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их главе сельского поселения. </w:t>
      </w:r>
    </w:p>
    <w:p w14:paraId="770CF5C7" w14:textId="77777777" w:rsidR="00306E74" w:rsidRPr="00685D7D" w:rsidRDefault="00306E74" w:rsidP="00685D7D">
      <w:pPr>
        <w:rPr>
          <w:rFonts w:cs="Times New Roman"/>
          <w:sz w:val="24"/>
          <w:szCs w:val="24"/>
        </w:rPr>
      </w:pPr>
      <w:r w:rsidRPr="00685D7D">
        <w:rPr>
          <w:rFonts w:cs="Times New Roman"/>
          <w:sz w:val="24"/>
          <w:szCs w:val="24"/>
        </w:rPr>
        <w:t>7. На основании указанных в пункте 6 настоящей статьи рекомендаций глава сельского поселения в течение семи дней со дня поступления таких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14:paraId="473DBD8B" w14:textId="77777777" w:rsidR="00306E74" w:rsidRPr="00685D7D" w:rsidRDefault="00306E74" w:rsidP="00685D7D">
      <w:pPr>
        <w:rPr>
          <w:rFonts w:cs="Times New Roman"/>
          <w:sz w:val="24"/>
          <w:szCs w:val="24"/>
        </w:rPr>
      </w:pPr>
      <w:r w:rsidRPr="00685D7D">
        <w:rPr>
          <w:rFonts w:cs="Times New Roman"/>
          <w:sz w:val="24"/>
          <w:szCs w:val="24"/>
        </w:rPr>
        <w:t>8.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14:paraId="269D46DA" w14:textId="77777777" w:rsidR="00306E74" w:rsidRPr="00685D7D" w:rsidRDefault="00306E74" w:rsidP="00685D7D">
      <w:pPr>
        <w:rPr>
          <w:rFonts w:cs="Times New Roman"/>
          <w:sz w:val="24"/>
          <w:szCs w:val="24"/>
        </w:rPr>
      </w:pPr>
    </w:p>
    <w:p w14:paraId="7AB3EC5D" w14:textId="77777777" w:rsidR="00306E74" w:rsidRPr="00685D7D" w:rsidRDefault="00306E74" w:rsidP="00685D7D">
      <w:pPr>
        <w:rPr>
          <w:rFonts w:cs="Times New Roman"/>
          <w:b/>
          <w:bCs/>
          <w:sz w:val="24"/>
          <w:szCs w:val="24"/>
        </w:rPr>
      </w:pPr>
      <w:r w:rsidRPr="00685D7D">
        <w:rPr>
          <w:rFonts w:cs="Times New Roman"/>
          <w:b/>
          <w:bCs/>
          <w:sz w:val="24"/>
          <w:szCs w:val="24"/>
        </w:rPr>
        <w:t>Статья 17. Основания для внесения изменений в Правила и перечень субъектов, обладающих правом внесения таких изменений</w:t>
      </w:r>
    </w:p>
    <w:p w14:paraId="637F9D73" w14:textId="77777777" w:rsidR="00306E74" w:rsidRPr="00685D7D" w:rsidRDefault="00306E74" w:rsidP="00306E74">
      <w:pPr>
        <w:pStyle w:val="FR2"/>
        <w:spacing w:line="240" w:lineRule="auto"/>
        <w:ind w:left="426" w:firstLine="284"/>
        <w:rPr>
          <w:sz w:val="24"/>
          <w:szCs w:val="24"/>
        </w:rPr>
      </w:pPr>
      <w:r w:rsidRPr="00685D7D">
        <w:rPr>
          <w:sz w:val="24"/>
          <w:szCs w:val="24"/>
        </w:rPr>
        <w:t>1. Основаниями для внесения изменений в Правила являются:</w:t>
      </w:r>
    </w:p>
    <w:p w14:paraId="31C833BF" w14:textId="77777777" w:rsidR="00306E74" w:rsidRPr="00685D7D" w:rsidRDefault="00306E74" w:rsidP="00306E74">
      <w:pPr>
        <w:pStyle w:val="FR2"/>
        <w:numPr>
          <w:ilvl w:val="0"/>
          <w:numId w:val="80"/>
        </w:numPr>
        <w:tabs>
          <w:tab w:val="left" w:pos="851"/>
        </w:tabs>
        <w:spacing w:line="240" w:lineRule="auto"/>
        <w:ind w:left="851" w:hanging="142"/>
        <w:rPr>
          <w:sz w:val="24"/>
          <w:szCs w:val="24"/>
        </w:rPr>
      </w:pPr>
      <w:r w:rsidRPr="00685D7D">
        <w:rPr>
          <w:sz w:val="24"/>
          <w:szCs w:val="24"/>
        </w:rPr>
        <w:t>несоответствие Правил Генеральному плану, возникшее в результате внесения изменений в Генеральный план;</w:t>
      </w:r>
    </w:p>
    <w:p w14:paraId="68760099" w14:textId="77777777" w:rsidR="00306E74" w:rsidRPr="00685D7D" w:rsidRDefault="00306E74" w:rsidP="00306E74">
      <w:pPr>
        <w:pStyle w:val="FR2"/>
        <w:numPr>
          <w:ilvl w:val="0"/>
          <w:numId w:val="80"/>
        </w:numPr>
        <w:tabs>
          <w:tab w:val="left" w:pos="709"/>
        </w:tabs>
        <w:spacing w:line="240" w:lineRule="auto"/>
        <w:ind w:left="851" w:hanging="142"/>
        <w:rPr>
          <w:sz w:val="24"/>
          <w:szCs w:val="24"/>
        </w:rPr>
      </w:pPr>
      <w:r w:rsidRPr="00685D7D">
        <w:rPr>
          <w:sz w:val="24"/>
          <w:szCs w:val="24"/>
        </w:rPr>
        <w:t>поступление предложений об изменении границ территориальных зон, изменении градостроительных регламентов.</w:t>
      </w:r>
    </w:p>
    <w:p w14:paraId="1201E219" w14:textId="77777777" w:rsidR="00306E74" w:rsidRPr="00685D7D" w:rsidRDefault="00306E74" w:rsidP="00306E74">
      <w:pPr>
        <w:pStyle w:val="FR2"/>
        <w:spacing w:line="240" w:lineRule="auto"/>
        <w:ind w:left="567"/>
        <w:rPr>
          <w:sz w:val="24"/>
          <w:szCs w:val="24"/>
        </w:rPr>
      </w:pPr>
      <w:r w:rsidRPr="00685D7D">
        <w:rPr>
          <w:sz w:val="24"/>
          <w:szCs w:val="24"/>
        </w:rPr>
        <w:t>2. Правом инициативы внесения изменений в Правила обладают:</w:t>
      </w:r>
    </w:p>
    <w:p w14:paraId="6D4B9DDD" w14:textId="77777777" w:rsidR="00306E74" w:rsidRPr="00685D7D" w:rsidRDefault="00306E74" w:rsidP="00306E74">
      <w:pPr>
        <w:pStyle w:val="FR2"/>
        <w:numPr>
          <w:ilvl w:val="0"/>
          <w:numId w:val="81"/>
        </w:numPr>
        <w:tabs>
          <w:tab w:val="left" w:pos="709"/>
        </w:tabs>
        <w:spacing w:line="240" w:lineRule="auto"/>
        <w:ind w:left="709" w:firstLine="0"/>
        <w:rPr>
          <w:sz w:val="24"/>
          <w:szCs w:val="24"/>
        </w:rPr>
      </w:pPr>
      <w:r w:rsidRPr="00685D7D">
        <w:rPr>
          <w:sz w:val="24"/>
          <w:szCs w:val="24"/>
        </w:rPr>
        <w:t xml:space="preserve">федеральные органы исполнительной власти в случаях, если Правила могут </w:t>
      </w:r>
      <w:r w:rsidRPr="00685D7D">
        <w:rPr>
          <w:sz w:val="24"/>
          <w:szCs w:val="24"/>
        </w:rPr>
        <w:lastRenderedPageBreak/>
        <w:t>воспрепятствовать функционированию, размещению объектов капитального строительства федерального значения;</w:t>
      </w:r>
    </w:p>
    <w:p w14:paraId="08F41DC0" w14:textId="77777777" w:rsidR="00306E74" w:rsidRPr="00685D7D" w:rsidRDefault="00306E74" w:rsidP="00306E74">
      <w:pPr>
        <w:pStyle w:val="FR2"/>
        <w:numPr>
          <w:ilvl w:val="0"/>
          <w:numId w:val="81"/>
        </w:numPr>
        <w:spacing w:line="240" w:lineRule="auto"/>
        <w:ind w:left="851" w:hanging="142"/>
        <w:rPr>
          <w:sz w:val="24"/>
          <w:szCs w:val="24"/>
        </w:rPr>
      </w:pPr>
      <w:r w:rsidRPr="00685D7D">
        <w:rPr>
          <w:sz w:val="24"/>
          <w:szCs w:val="24"/>
        </w:rPr>
        <w:t>органы исполнительной власти Республики Башкортостан, Туймазинского района - органами местного самоуправления муниципального района в случаях, если Правила могут воспрепятствовать функционированию, размещению объектов капитального строительства местного значения;</w:t>
      </w:r>
    </w:p>
    <w:p w14:paraId="182608F9" w14:textId="77777777" w:rsidR="00306E74" w:rsidRPr="00685D7D" w:rsidRDefault="00306E74" w:rsidP="00306E74">
      <w:pPr>
        <w:pStyle w:val="FR2"/>
        <w:numPr>
          <w:ilvl w:val="0"/>
          <w:numId w:val="81"/>
        </w:numPr>
        <w:spacing w:line="240" w:lineRule="auto"/>
        <w:ind w:left="709" w:firstLine="0"/>
        <w:rPr>
          <w:sz w:val="24"/>
          <w:szCs w:val="24"/>
        </w:rPr>
      </w:pPr>
      <w:r w:rsidRPr="00685D7D">
        <w:rPr>
          <w:sz w:val="24"/>
          <w:szCs w:val="24"/>
        </w:rPr>
        <w:t>органы местного самоуправления в случаях, если необходимо совершенствовать порядок регулирования землепользования и застройки на соответствующей территории сельского поселения;</w:t>
      </w:r>
    </w:p>
    <w:p w14:paraId="0632F11B" w14:textId="77777777" w:rsidR="00306E74" w:rsidRPr="00685D7D" w:rsidRDefault="00306E74" w:rsidP="00306E74">
      <w:pPr>
        <w:pStyle w:val="FR2"/>
        <w:numPr>
          <w:ilvl w:val="0"/>
          <w:numId w:val="81"/>
        </w:numPr>
        <w:spacing w:line="240" w:lineRule="auto"/>
        <w:ind w:left="709" w:firstLine="0"/>
        <w:rPr>
          <w:sz w:val="24"/>
          <w:szCs w:val="24"/>
        </w:rPr>
      </w:pPr>
      <w:r w:rsidRPr="00685D7D">
        <w:rPr>
          <w:sz w:val="24"/>
          <w:szCs w:val="24"/>
        </w:rPr>
        <w:t>физические или юридические лица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14:paraId="6B585892" w14:textId="77777777" w:rsidR="00306E74" w:rsidRPr="00685D7D" w:rsidRDefault="00306E74" w:rsidP="00306E74">
      <w:pPr>
        <w:pStyle w:val="FR2"/>
        <w:spacing w:line="240" w:lineRule="auto"/>
        <w:ind w:left="567" w:firstLine="142"/>
        <w:rPr>
          <w:color w:val="3366FF"/>
          <w:sz w:val="24"/>
          <w:szCs w:val="24"/>
        </w:rPr>
      </w:pPr>
      <w:r w:rsidRPr="00685D7D">
        <w:rPr>
          <w:sz w:val="24"/>
          <w:szCs w:val="24"/>
        </w:rPr>
        <w:t xml:space="preserve">3. Предложения о внесении изменений в Правила </w:t>
      </w:r>
      <w:r w:rsidRPr="00685D7D">
        <w:rPr>
          <w:color w:val="000000"/>
          <w:sz w:val="24"/>
          <w:szCs w:val="24"/>
        </w:rPr>
        <w:t>направляются в Комиссию</w:t>
      </w:r>
      <w:r w:rsidRPr="00685D7D">
        <w:rPr>
          <w:color w:val="3366FF"/>
          <w:sz w:val="24"/>
          <w:szCs w:val="24"/>
        </w:rPr>
        <w:t>.</w:t>
      </w:r>
    </w:p>
    <w:p w14:paraId="374AC8FC" w14:textId="77777777" w:rsidR="00306E74" w:rsidRPr="00685D7D" w:rsidRDefault="00306E74" w:rsidP="00306E74">
      <w:pPr>
        <w:pStyle w:val="FR2"/>
        <w:spacing w:line="240" w:lineRule="auto"/>
        <w:ind w:left="567" w:firstLine="142"/>
        <w:rPr>
          <w:color w:val="3366FF"/>
          <w:sz w:val="24"/>
          <w:szCs w:val="24"/>
        </w:rPr>
      </w:pPr>
    </w:p>
    <w:p w14:paraId="4B0D2D69" w14:textId="77777777" w:rsidR="00306E74" w:rsidRPr="00685D7D" w:rsidRDefault="00306E74" w:rsidP="00306E74">
      <w:pPr>
        <w:pStyle w:val="FR2"/>
        <w:spacing w:line="240" w:lineRule="auto"/>
        <w:ind w:firstLine="0"/>
        <w:jc w:val="center"/>
        <w:rPr>
          <w:b/>
          <w:sz w:val="24"/>
          <w:szCs w:val="24"/>
        </w:rPr>
      </w:pPr>
      <w:r w:rsidRPr="00685D7D">
        <w:rPr>
          <w:b/>
          <w:sz w:val="24"/>
          <w:szCs w:val="24"/>
        </w:rPr>
        <w:t>Статья</w:t>
      </w:r>
      <w:r w:rsidRPr="00685D7D">
        <w:rPr>
          <w:b/>
          <w:noProof/>
          <w:sz w:val="24"/>
          <w:szCs w:val="24"/>
        </w:rPr>
        <w:t xml:space="preserve"> 18. Порядок внесения изменений в Правила </w:t>
      </w:r>
      <w:r w:rsidRPr="00685D7D">
        <w:rPr>
          <w:b/>
          <w:sz w:val="24"/>
          <w:szCs w:val="24"/>
        </w:rPr>
        <w:t>в случае размещения, реконструкции объектов капитального строительства федерального значения</w:t>
      </w:r>
    </w:p>
    <w:p w14:paraId="5393E205" w14:textId="77777777" w:rsidR="00306E74" w:rsidRPr="00685D7D" w:rsidRDefault="00306E74" w:rsidP="00306E74">
      <w:pPr>
        <w:ind w:left="851" w:hanging="142"/>
        <w:rPr>
          <w:rFonts w:cs="Times New Roman"/>
          <w:iCs/>
          <w:sz w:val="24"/>
          <w:szCs w:val="24"/>
        </w:rPr>
      </w:pPr>
      <w:r w:rsidRPr="00685D7D">
        <w:rPr>
          <w:rFonts w:cs="Times New Roman"/>
          <w:sz w:val="24"/>
          <w:szCs w:val="24"/>
        </w:rPr>
        <w:t xml:space="preserve">1. </w:t>
      </w:r>
      <w:r w:rsidRPr="00685D7D">
        <w:rPr>
          <w:rFonts w:cs="Times New Roman"/>
          <w:iCs/>
          <w:sz w:val="24"/>
          <w:szCs w:val="24"/>
        </w:rPr>
        <w:t>Основанием для размещения объектов капитального строительства федерального значения является:</w:t>
      </w:r>
    </w:p>
    <w:p w14:paraId="6B52C197" w14:textId="77777777" w:rsidR="00306E74" w:rsidRPr="00685D7D" w:rsidRDefault="00306E74" w:rsidP="00306E74">
      <w:pPr>
        <w:widowControl w:val="0"/>
        <w:numPr>
          <w:ilvl w:val="0"/>
          <w:numId w:val="82"/>
        </w:numPr>
        <w:autoSpaceDE w:val="0"/>
        <w:autoSpaceDN w:val="0"/>
        <w:adjustRightInd w:val="0"/>
        <w:spacing w:after="0"/>
        <w:ind w:hanging="171"/>
        <w:jc w:val="both"/>
        <w:rPr>
          <w:rFonts w:cs="Times New Roman"/>
          <w:iCs/>
          <w:sz w:val="24"/>
          <w:szCs w:val="24"/>
        </w:rPr>
      </w:pPr>
      <w:r w:rsidRPr="00685D7D">
        <w:rPr>
          <w:rFonts w:cs="Times New Roman"/>
          <w:iCs/>
          <w:sz w:val="24"/>
          <w:szCs w:val="24"/>
        </w:rPr>
        <w:t>решение о финансировании строительства, расширения, реконструкции и технического перевооружения зданий, сооружений и их комплексов для федеральных государственных нужд за счет средств федерального бюджета на соответствующий год;</w:t>
      </w:r>
    </w:p>
    <w:p w14:paraId="60D9ADA6" w14:textId="77777777" w:rsidR="00306E74" w:rsidRPr="00685D7D" w:rsidRDefault="00306E74" w:rsidP="00306E74">
      <w:pPr>
        <w:widowControl w:val="0"/>
        <w:numPr>
          <w:ilvl w:val="0"/>
          <w:numId w:val="82"/>
        </w:numPr>
        <w:autoSpaceDE w:val="0"/>
        <w:autoSpaceDN w:val="0"/>
        <w:adjustRightInd w:val="0"/>
        <w:spacing w:after="0"/>
        <w:ind w:hanging="171"/>
        <w:jc w:val="both"/>
        <w:rPr>
          <w:rFonts w:cs="Times New Roman"/>
          <w:iCs/>
          <w:sz w:val="24"/>
          <w:szCs w:val="24"/>
        </w:rPr>
      </w:pPr>
      <w:r w:rsidRPr="00685D7D">
        <w:rPr>
          <w:rFonts w:cs="Times New Roman"/>
          <w:iCs/>
          <w:sz w:val="24"/>
          <w:szCs w:val="24"/>
        </w:rPr>
        <w:t>решение органа государственной власти Российской Федерации о разработке, утверждении и финансировании инвестиционных проектов, осуществляемых Российской Федерацией совместно с иностранными государствами, а также инвестиционных проектов, финансируемых за счет средств федерального бюджета;</w:t>
      </w:r>
    </w:p>
    <w:p w14:paraId="19E79372" w14:textId="77777777" w:rsidR="00306E74" w:rsidRPr="00685D7D" w:rsidRDefault="00306E74" w:rsidP="00306E74">
      <w:pPr>
        <w:widowControl w:val="0"/>
        <w:numPr>
          <w:ilvl w:val="0"/>
          <w:numId w:val="82"/>
        </w:numPr>
        <w:autoSpaceDE w:val="0"/>
        <w:autoSpaceDN w:val="0"/>
        <w:adjustRightInd w:val="0"/>
        <w:spacing w:after="0"/>
        <w:ind w:hanging="171"/>
        <w:jc w:val="both"/>
        <w:rPr>
          <w:rFonts w:cs="Times New Roman"/>
          <w:iCs/>
          <w:sz w:val="24"/>
          <w:szCs w:val="24"/>
        </w:rPr>
      </w:pPr>
      <w:r w:rsidRPr="00685D7D">
        <w:rPr>
          <w:rFonts w:cs="Times New Roman"/>
          <w:iCs/>
          <w:sz w:val="24"/>
          <w:szCs w:val="24"/>
        </w:rPr>
        <w:t xml:space="preserve">включение объектов недвижимости в перечень строек и объектов технического перевооружения для федеральных государственных нужд на соответствующий год, утверждаемый Правительством Российской Федерации, или решение Правительства Российской Федерации о строительстве объекта недвижимости федерального значения и о подготовке документов для получения разрешения </w:t>
      </w:r>
      <w:r w:rsidRPr="00685D7D">
        <w:rPr>
          <w:rFonts w:cs="Times New Roman"/>
          <w:iCs/>
          <w:color w:val="000000"/>
          <w:sz w:val="24"/>
          <w:szCs w:val="24"/>
        </w:rPr>
        <w:t>(специального</w:t>
      </w:r>
      <w:r w:rsidRPr="00685D7D">
        <w:rPr>
          <w:rFonts w:cs="Times New Roman"/>
          <w:iCs/>
          <w:sz w:val="24"/>
          <w:szCs w:val="24"/>
        </w:rPr>
        <w:t xml:space="preserve"> разрешения) на строительство;</w:t>
      </w:r>
    </w:p>
    <w:p w14:paraId="64104398" w14:textId="77777777" w:rsidR="00306E74" w:rsidRPr="00685D7D" w:rsidRDefault="00306E74" w:rsidP="00306E74">
      <w:pPr>
        <w:widowControl w:val="0"/>
        <w:numPr>
          <w:ilvl w:val="0"/>
          <w:numId w:val="82"/>
        </w:numPr>
        <w:autoSpaceDE w:val="0"/>
        <w:autoSpaceDN w:val="0"/>
        <w:adjustRightInd w:val="0"/>
        <w:spacing w:after="0"/>
        <w:ind w:hanging="171"/>
        <w:jc w:val="both"/>
        <w:rPr>
          <w:rFonts w:cs="Times New Roman"/>
          <w:iCs/>
          <w:sz w:val="24"/>
          <w:szCs w:val="24"/>
        </w:rPr>
      </w:pPr>
      <w:r w:rsidRPr="00685D7D">
        <w:rPr>
          <w:rFonts w:cs="Times New Roman"/>
          <w:iCs/>
          <w:sz w:val="24"/>
          <w:szCs w:val="24"/>
        </w:rPr>
        <w:t xml:space="preserve">решение, зафиксированное в протоколе </w:t>
      </w:r>
      <w:r w:rsidRPr="00685D7D">
        <w:rPr>
          <w:rFonts w:cs="Times New Roman"/>
          <w:iCs/>
          <w:color w:val="000000"/>
          <w:sz w:val="24"/>
          <w:szCs w:val="24"/>
        </w:rPr>
        <w:t>комиссии по инвестиционным конкурсам при Министерстве экономического развития и торговли Российской Федерации, о признании инвестиционного проекта победителем конкурса по вновь начинаемым стройкам и объектам, финансируемым за счет средств Бюджета развития Российской</w:t>
      </w:r>
      <w:r w:rsidRPr="00685D7D">
        <w:rPr>
          <w:rFonts w:cs="Times New Roman"/>
          <w:iCs/>
          <w:sz w:val="24"/>
          <w:szCs w:val="24"/>
        </w:rPr>
        <w:t xml:space="preserve"> Федерации на конкурсной, возвратной, срочной и платной основе.</w:t>
      </w:r>
    </w:p>
    <w:p w14:paraId="5EFE0D7C" w14:textId="77777777" w:rsidR="00306E74" w:rsidRPr="00685D7D" w:rsidRDefault="00306E74" w:rsidP="00306E74">
      <w:pPr>
        <w:pStyle w:val="FR2"/>
        <w:spacing w:line="240" w:lineRule="auto"/>
        <w:ind w:firstLine="709"/>
        <w:rPr>
          <w:sz w:val="24"/>
          <w:szCs w:val="24"/>
        </w:rPr>
      </w:pPr>
      <w:r w:rsidRPr="00685D7D">
        <w:rPr>
          <w:sz w:val="24"/>
          <w:szCs w:val="24"/>
        </w:rPr>
        <w:t xml:space="preserve">2. Предложения о внесении изменений в Правила в связи с размещением, реконструкцией объектов капитального строительства федерального значения направляются в </w:t>
      </w:r>
      <w:r w:rsidRPr="00685D7D">
        <w:rPr>
          <w:color w:val="000000"/>
          <w:sz w:val="24"/>
          <w:szCs w:val="24"/>
        </w:rPr>
        <w:t>Комиссию</w:t>
      </w:r>
      <w:r w:rsidRPr="00685D7D">
        <w:rPr>
          <w:sz w:val="24"/>
          <w:szCs w:val="24"/>
        </w:rPr>
        <w:t xml:space="preserve"> в форме заявления, содержащего мотивированное обоснование невозможности размещения или эффективного использования объектов капитального строительства федерального значения.</w:t>
      </w:r>
    </w:p>
    <w:p w14:paraId="53584422" w14:textId="77777777" w:rsidR="00306E74" w:rsidRPr="00685D7D" w:rsidRDefault="00306E74" w:rsidP="00306E74">
      <w:pPr>
        <w:pStyle w:val="FR2"/>
        <w:spacing w:line="240" w:lineRule="auto"/>
        <w:ind w:firstLine="709"/>
        <w:rPr>
          <w:sz w:val="24"/>
          <w:szCs w:val="24"/>
        </w:rPr>
      </w:pPr>
      <w:r w:rsidRPr="00685D7D">
        <w:rPr>
          <w:sz w:val="24"/>
          <w:szCs w:val="24"/>
        </w:rPr>
        <w:t>К заявлению прилагаются:</w:t>
      </w:r>
    </w:p>
    <w:p w14:paraId="7C3AB061" w14:textId="77777777" w:rsidR="00306E74" w:rsidRPr="00685D7D" w:rsidRDefault="00306E74" w:rsidP="00306E74">
      <w:pPr>
        <w:widowControl w:val="0"/>
        <w:numPr>
          <w:ilvl w:val="0"/>
          <w:numId w:val="39"/>
        </w:numPr>
        <w:autoSpaceDE w:val="0"/>
        <w:autoSpaceDN w:val="0"/>
        <w:adjustRightInd w:val="0"/>
        <w:spacing w:after="0"/>
        <w:ind w:hanging="437"/>
        <w:jc w:val="both"/>
        <w:rPr>
          <w:rFonts w:cs="Times New Roman"/>
          <w:iCs/>
          <w:sz w:val="24"/>
          <w:szCs w:val="24"/>
        </w:rPr>
      </w:pPr>
      <w:r w:rsidRPr="00685D7D">
        <w:rPr>
          <w:rFonts w:cs="Times New Roman"/>
          <w:iCs/>
          <w:sz w:val="24"/>
          <w:szCs w:val="24"/>
        </w:rPr>
        <w:t>документ, удостоверяющий право инвестора, заказчика (застройщика) на земельный участок (в случае, если земельный участок был ранее предоставлен инвестору, заказчику (застройщику);</w:t>
      </w:r>
    </w:p>
    <w:p w14:paraId="728D65E2" w14:textId="77777777" w:rsidR="00306E74" w:rsidRPr="00685D7D" w:rsidRDefault="00306E74" w:rsidP="00306E74">
      <w:pPr>
        <w:widowControl w:val="0"/>
        <w:numPr>
          <w:ilvl w:val="0"/>
          <w:numId w:val="39"/>
        </w:numPr>
        <w:autoSpaceDE w:val="0"/>
        <w:autoSpaceDN w:val="0"/>
        <w:adjustRightInd w:val="0"/>
        <w:spacing w:after="0"/>
        <w:ind w:hanging="437"/>
        <w:jc w:val="both"/>
        <w:rPr>
          <w:rFonts w:cs="Times New Roman"/>
          <w:iCs/>
          <w:sz w:val="24"/>
          <w:szCs w:val="24"/>
        </w:rPr>
      </w:pPr>
      <w:r w:rsidRPr="00685D7D">
        <w:rPr>
          <w:rFonts w:cs="Times New Roman"/>
          <w:iCs/>
          <w:sz w:val="24"/>
          <w:szCs w:val="24"/>
        </w:rPr>
        <w:lastRenderedPageBreak/>
        <w:t>положительные заключения специально уполномоченных органов в области государственных экспертиз, в случаях предусмотренных статьей 49 Градостроительного кодекса Российской Федерации;</w:t>
      </w:r>
    </w:p>
    <w:p w14:paraId="358A77A1" w14:textId="77777777" w:rsidR="00306E74" w:rsidRPr="00685D7D" w:rsidRDefault="00306E74" w:rsidP="00306E74">
      <w:pPr>
        <w:widowControl w:val="0"/>
        <w:numPr>
          <w:ilvl w:val="0"/>
          <w:numId w:val="39"/>
        </w:numPr>
        <w:autoSpaceDE w:val="0"/>
        <w:autoSpaceDN w:val="0"/>
        <w:adjustRightInd w:val="0"/>
        <w:spacing w:after="0"/>
        <w:ind w:hanging="437"/>
        <w:jc w:val="both"/>
        <w:rPr>
          <w:rFonts w:cs="Times New Roman"/>
          <w:iCs/>
          <w:sz w:val="24"/>
          <w:szCs w:val="24"/>
        </w:rPr>
      </w:pPr>
      <w:r w:rsidRPr="00685D7D">
        <w:rPr>
          <w:rFonts w:cs="Times New Roman"/>
          <w:iCs/>
          <w:sz w:val="24"/>
          <w:szCs w:val="24"/>
        </w:rPr>
        <w:t xml:space="preserve">утвержденная </w:t>
      </w:r>
      <w:proofErr w:type="spellStart"/>
      <w:r w:rsidRPr="00685D7D">
        <w:rPr>
          <w:rFonts w:cs="Times New Roman"/>
          <w:iCs/>
          <w:sz w:val="24"/>
          <w:szCs w:val="24"/>
        </w:rPr>
        <w:t>проектно</w:t>
      </w:r>
      <w:proofErr w:type="spellEnd"/>
      <w:r w:rsidRPr="00685D7D">
        <w:rPr>
          <w:rFonts w:cs="Times New Roman"/>
          <w:iCs/>
          <w:sz w:val="24"/>
          <w:szCs w:val="24"/>
        </w:rPr>
        <w:t xml:space="preserve"> - сметная документация (обоснование инвестиций);</w:t>
      </w:r>
    </w:p>
    <w:p w14:paraId="1C1C1DF4" w14:textId="77777777" w:rsidR="00306E74" w:rsidRPr="00685D7D" w:rsidRDefault="00306E74" w:rsidP="00306E74">
      <w:pPr>
        <w:widowControl w:val="0"/>
        <w:numPr>
          <w:ilvl w:val="0"/>
          <w:numId w:val="39"/>
        </w:numPr>
        <w:autoSpaceDE w:val="0"/>
        <w:autoSpaceDN w:val="0"/>
        <w:adjustRightInd w:val="0"/>
        <w:spacing w:after="0"/>
        <w:ind w:hanging="437"/>
        <w:jc w:val="both"/>
        <w:rPr>
          <w:rFonts w:cs="Times New Roman"/>
          <w:iCs/>
          <w:sz w:val="24"/>
          <w:szCs w:val="24"/>
        </w:rPr>
      </w:pPr>
      <w:r w:rsidRPr="00685D7D">
        <w:rPr>
          <w:rFonts w:cs="Times New Roman"/>
          <w:iCs/>
          <w:sz w:val="24"/>
          <w:szCs w:val="24"/>
        </w:rPr>
        <w:t>лицензия заказчика (застройщика) на осуществление строительной деятельности в случаях, предусмотренных законодательством Российской Федерации.</w:t>
      </w:r>
    </w:p>
    <w:p w14:paraId="7DB5D189" w14:textId="77777777" w:rsidR="00306E74" w:rsidRPr="00685D7D" w:rsidRDefault="00306E74" w:rsidP="00306E74">
      <w:pPr>
        <w:ind w:firstLine="709"/>
        <w:rPr>
          <w:rFonts w:cs="Times New Roman"/>
          <w:sz w:val="24"/>
          <w:szCs w:val="24"/>
        </w:rPr>
      </w:pPr>
      <w:r w:rsidRPr="00685D7D">
        <w:rPr>
          <w:rFonts w:cs="Times New Roman"/>
          <w:iCs/>
          <w:sz w:val="24"/>
          <w:szCs w:val="24"/>
        </w:rPr>
        <w:t>3.</w:t>
      </w:r>
      <w:r w:rsidRPr="00685D7D">
        <w:rPr>
          <w:rFonts w:cs="Times New Roman"/>
          <w:sz w:val="24"/>
          <w:szCs w:val="24"/>
        </w:rPr>
        <w:t xml:space="preserve">Председатель </w:t>
      </w:r>
      <w:r w:rsidRPr="00685D7D">
        <w:rPr>
          <w:rFonts w:cs="Times New Roman"/>
          <w:color w:val="000000"/>
          <w:sz w:val="24"/>
          <w:szCs w:val="24"/>
        </w:rPr>
        <w:t xml:space="preserve">Комиссии </w:t>
      </w:r>
      <w:r w:rsidRPr="00685D7D">
        <w:rPr>
          <w:rFonts w:cs="Times New Roman"/>
          <w:sz w:val="24"/>
          <w:szCs w:val="24"/>
        </w:rPr>
        <w:t>организует работу по подготовке мотивированного заключения, в котором содержатся рекомендации о внесении, в соответствии с поступившим предложением, изменений или об отклонении такого предложения с указанием причин отклонения, в срок не позднее тридцати дней со дня поступления предложения о внесении изменений в Правила.</w:t>
      </w:r>
    </w:p>
    <w:p w14:paraId="433461F1" w14:textId="77777777" w:rsidR="00306E74" w:rsidRPr="00685D7D" w:rsidRDefault="00306E74" w:rsidP="00306E74">
      <w:pPr>
        <w:ind w:firstLine="709"/>
        <w:rPr>
          <w:rFonts w:cs="Times New Roman"/>
          <w:bCs/>
          <w:iCs/>
          <w:sz w:val="24"/>
          <w:szCs w:val="24"/>
          <w:u w:val="single"/>
        </w:rPr>
      </w:pPr>
      <w:r w:rsidRPr="00685D7D">
        <w:rPr>
          <w:rFonts w:cs="Times New Roman"/>
          <w:sz w:val="24"/>
          <w:szCs w:val="24"/>
        </w:rPr>
        <w:t xml:space="preserve">4.В целях подготовки </w:t>
      </w:r>
      <w:r w:rsidRPr="00685D7D">
        <w:rPr>
          <w:rFonts w:cs="Times New Roman"/>
          <w:color w:val="000000"/>
          <w:sz w:val="24"/>
          <w:szCs w:val="24"/>
        </w:rPr>
        <w:t>заключения Комиссия</w:t>
      </w:r>
      <w:r w:rsidRPr="00685D7D">
        <w:rPr>
          <w:rFonts w:cs="Times New Roman"/>
          <w:sz w:val="24"/>
          <w:szCs w:val="24"/>
        </w:rPr>
        <w:t xml:space="preserve"> </w:t>
      </w:r>
      <w:r w:rsidRPr="00685D7D">
        <w:rPr>
          <w:rFonts w:cs="Times New Roman"/>
          <w:bCs/>
          <w:iCs/>
          <w:sz w:val="24"/>
          <w:szCs w:val="24"/>
        </w:rPr>
        <w:t>направляет запросы в Администрацию сельского поселения</w:t>
      </w:r>
      <w:r w:rsidRPr="00685D7D">
        <w:rPr>
          <w:rFonts w:cs="Times New Roman"/>
          <w:sz w:val="24"/>
          <w:szCs w:val="24"/>
          <w:u w:val="single"/>
        </w:rPr>
        <w:t>:</w:t>
      </w:r>
    </w:p>
    <w:p w14:paraId="4B9E270D" w14:textId="14CAD5AB" w:rsidR="00306E74" w:rsidRPr="00685D7D" w:rsidRDefault="00306E74" w:rsidP="00306E74">
      <w:pPr>
        <w:widowControl w:val="0"/>
        <w:numPr>
          <w:ilvl w:val="0"/>
          <w:numId w:val="40"/>
        </w:numPr>
        <w:tabs>
          <w:tab w:val="clear" w:pos="1429"/>
          <w:tab w:val="num" w:pos="993"/>
        </w:tabs>
        <w:autoSpaceDE w:val="0"/>
        <w:autoSpaceDN w:val="0"/>
        <w:adjustRightInd w:val="0"/>
        <w:spacing w:after="0"/>
        <w:ind w:hanging="720"/>
        <w:jc w:val="both"/>
        <w:rPr>
          <w:rFonts w:cs="Times New Roman"/>
          <w:bCs/>
          <w:iCs/>
          <w:sz w:val="24"/>
          <w:szCs w:val="24"/>
          <w:u w:val="single"/>
        </w:rPr>
      </w:pPr>
      <w:r w:rsidRPr="00685D7D">
        <w:rPr>
          <w:rFonts w:cs="Times New Roman"/>
          <w:bCs/>
          <w:iCs/>
          <w:sz w:val="24"/>
          <w:szCs w:val="24"/>
        </w:rPr>
        <w:t>в</w:t>
      </w:r>
      <w:r w:rsidR="0077346D" w:rsidRPr="00685D7D">
        <w:rPr>
          <w:rFonts w:cs="Times New Roman"/>
          <w:bCs/>
          <w:iCs/>
          <w:sz w:val="24"/>
          <w:szCs w:val="24"/>
        </w:rPr>
        <w:t xml:space="preserve"> </w:t>
      </w:r>
      <w:r w:rsidRPr="00685D7D">
        <w:rPr>
          <w:rFonts w:cs="Times New Roman"/>
          <w:bCs/>
          <w:iCs/>
          <w:sz w:val="24"/>
          <w:szCs w:val="24"/>
        </w:rPr>
        <w:t>Администрацию сельского поселения</w:t>
      </w:r>
      <w:r w:rsidRPr="00685D7D">
        <w:rPr>
          <w:rFonts w:cs="Times New Roman"/>
          <w:sz w:val="24"/>
          <w:szCs w:val="24"/>
          <w:u w:val="single"/>
        </w:rPr>
        <w:t>:</w:t>
      </w:r>
    </w:p>
    <w:p w14:paraId="0D4D0906" w14:textId="77777777" w:rsidR="00306E74" w:rsidRPr="00685D7D" w:rsidRDefault="00306E74" w:rsidP="00306E74">
      <w:pPr>
        <w:widowControl w:val="0"/>
        <w:numPr>
          <w:ilvl w:val="0"/>
          <w:numId w:val="40"/>
        </w:numPr>
        <w:tabs>
          <w:tab w:val="clear" w:pos="1429"/>
          <w:tab w:val="num" w:pos="709"/>
        </w:tabs>
        <w:autoSpaceDE w:val="0"/>
        <w:autoSpaceDN w:val="0"/>
        <w:adjustRightInd w:val="0"/>
        <w:spacing w:after="0"/>
        <w:ind w:left="993" w:hanging="284"/>
        <w:jc w:val="both"/>
        <w:rPr>
          <w:rFonts w:cs="Times New Roman"/>
          <w:iCs/>
          <w:sz w:val="24"/>
          <w:szCs w:val="24"/>
        </w:rPr>
      </w:pPr>
      <w:r w:rsidRPr="00685D7D">
        <w:rPr>
          <w:rFonts w:cs="Times New Roman"/>
          <w:bCs/>
          <w:iCs/>
          <w:sz w:val="24"/>
          <w:szCs w:val="24"/>
        </w:rPr>
        <w:t>о предоставлении информации, касающейся видов и параметров разрешенного использования земельных участков, иных объектов недвижимости, границ территориальных зон;</w:t>
      </w:r>
    </w:p>
    <w:p w14:paraId="5F5FE2DA" w14:textId="77777777" w:rsidR="00306E74" w:rsidRPr="00685D7D" w:rsidRDefault="00306E74" w:rsidP="00306E74">
      <w:pPr>
        <w:pStyle w:val="Web1"/>
        <w:numPr>
          <w:ilvl w:val="0"/>
          <w:numId w:val="40"/>
        </w:numPr>
        <w:spacing w:before="0" w:after="0"/>
        <w:ind w:left="851" w:right="0" w:hanging="142"/>
        <w:rPr>
          <w:rFonts w:ascii="Times New Roman" w:hAnsi="Times New Roman" w:cs="Times New Roman"/>
          <w:sz w:val="24"/>
          <w:szCs w:val="24"/>
        </w:rPr>
      </w:pPr>
      <w:r w:rsidRPr="00685D7D">
        <w:rPr>
          <w:rFonts w:ascii="Times New Roman" w:hAnsi="Times New Roman" w:cs="Times New Roman"/>
          <w:sz w:val="24"/>
          <w:szCs w:val="24"/>
        </w:rPr>
        <w:t xml:space="preserve">об </w:t>
      </w:r>
      <w:proofErr w:type="spellStart"/>
      <w:r w:rsidRPr="00685D7D">
        <w:rPr>
          <w:rFonts w:ascii="Times New Roman" w:hAnsi="Times New Roman" w:cs="Times New Roman"/>
          <w:sz w:val="24"/>
          <w:szCs w:val="24"/>
        </w:rPr>
        <w:t>имущественно</w:t>
      </w:r>
      <w:proofErr w:type="spellEnd"/>
      <w:r w:rsidRPr="00685D7D">
        <w:rPr>
          <w:rFonts w:ascii="Times New Roman" w:hAnsi="Times New Roman" w:cs="Times New Roman"/>
          <w:sz w:val="24"/>
          <w:szCs w:val="24"/>
        </w:rPr>
        <w:t xml:space="preserve"> – правовом статусе территории и расположенных на ней объектах недвижимости;</w:t>
      </w:r>
    </w:p>
    <w:p w14:paraId="7C8E9D75" w14:textId="77777777" w:rsidR="00306E74" w:rsidRPr="00685D7D" w:rsidRDefault="00306E74" w:rsidP="00306E74">
      <w:pPr>
        <w:pStyle w:val="Web1"/>
        <w:numPr>
          <w:ilvl w:val="0"/>
          <w:numId w:val="40"/>
        </w:numPr>
        <w:tabs>
          <w:tab w:val="clear" w:pos="1429"/>
          <w:tab w:val="num" w:pos="993"/>
        </w:tabs>
        <w:spacing w:before="0" w:after="0"/>
        <w:ind w:left="993" w:right="0" w:hanging="284"/>
        <w:rPr>
          <w:rFonts w:ascii="Times New Roman" w:hAnsi="Times New Roman" w:cs="Times New Roman"/>
          <w:spacing w:val="-2"/>
          <w:sz w:val="24"/>
          <w:szCs w:val="24"/>
        </w:rPr>
      </w:pPr>
      <w:r w:rsidRPr="00685D7D">
        <w:rPr>
          <w:rFonts w:ascii="Times New Roman" w:hAnsi="Times New Roman" w:cs="Times New Roman"/>
          <w:spacing w:val="-2"/>
          <w:sz w:val="24"/>
          <w:szCs w:val="24"/>
        </w:rPr>
        <w:t xml:space="preserve"> о границах территорий, подверженных риску возникновения чрезвычайных ситуаций природного и техногенного характера,</w:t>
      </w:r>
    </w:p>
    <w:p w14:paraId="063B90A9" w14:textId="77777777" w:rsidR="00306E74" w:rsidRPr="00685D7D" w:rsidRDefault="00306E74" w:rsidP="00306E74">
      <w:pPr>
        <w:pStyle w:val="FR2"/>
        <w:numPr>
          <w:ilvl w:val="0"/>
          <w:numId w:val="40"/>
        </w:numPr>
        <w:tabs>
          <w:tab w:val="clear" w:pos="1429"/>
          <w:tab w:val="num" w:pos="709"/>
        </w:tabs>
        <w:spacing w:line="240" w:lineRule="auto"/>
        <w:ind w:hanging="720"/>
        <w:rPr>
          <w:sz w:val="24"/>
          <w:szCs w:val="24"/>
        </w:rPr>
      </w:pPr>
      <w:r w:rsidRPr="00685D7D">
        <w:rPr>
          <w:sz w:val="24"/>
          <w:szCs w:val="24"/>
        </w:rPr>
        <w:t>в предприятия, обслуживающие инженерные сети на территории сельского поселения;</w:t>
      </w:r>
    </w:p>
    <w:p w14:paraId="36296050" w14:textId="77777777" w:rsidR="00306E74" w:rsidRPr="00685D7D" w:rsidRDefault="00306E74" w:rsidP="00306E74">
      <w:pPr>
        <w:pStyle w:val="FR2"/>
        <w:numPr>
          <w:ilvl w:val="0"/>
          <w:numId w:val="40"/>
        </w:numPr>
        <w:tabs>
          <w:tab w:val="clear" w:pos="1429"/>
          <w:tab w:val="num" w:pos="709"/>
        </w:tabs>
        <w:spacing w:line="240" w:lineRule="auto"/>
        <w:ind w:left="993" w:hanging="284"/>
        <w:rPr>
          <w:bCs/>
          <w:iCs/>
          <w:sz w:val="24"/>
          <w:szCs w:val="24"/>
        </w:rPr>
      </w:pPr>
      <w:r w:rsidRPr="00685D7D">
        <w:rPr>
          <w:sz w:val="24"/>
          <w:szCs w:val="24"/>
        </w:rPr>
        <w:t>о возможности подключения к централизованным сетям инженерно-технического обеспечения, или по организации автономных систем обеспечения</w:t>
      </w:r>
      <w:r w:rsidRPr="00685D7D">
        <w:rPr>
          <w:bCs/>
          <w:iCs/>
          <w:sz w:val="24"/>
          <w:szCs w:val="24"/>
        </w:rPr>
        <w:t>;</w:t>
      </w:r>
    </w:p>
    <w:p w14:paraId="6C60AA63" w14:textId="77777777" w:rsidR="00306E74" w:rsidRPr="00685D7D" w:rsidRDefault="00306E74" w:rsidP="00306E74">
      <w:pPr>
        <w:pStyle w:val="Web1"/>
        <w:numPr>
          <w:ilvl w:val="0"/>
          <w:numId w:val="40"/>
        </w:numPr>
        <w:tabs>
          <w:tab w:val="clear" w:pos="1429"/>
          <w:tab w:val="num" w:pos="709"/>
        </w:tabs>
        <w:spacing w:before="0" w:after="0"/>
        <w:ind w:left="993" w:right="0" w:hanging="284"/>
        <w:rPr>
          <w:rFonts w:ascii="Times New Roman" w:hAnsi="Times New Roman" w:cs="Times New Roman"/>
          <w:sz w:val="24"/>
          <w:szCs w:val="24"/>
        </w:rPr>
      </w:pPr>
      <w:r w:rsidRPr="00685D7D">
        <w:rPr>
          <w:rFonts w:ascii="Times New Roman" w:hAnsi="Times New Roman" w:cs="Times New Roman"/>
          <w:spacing w:val="-2"/>
          <w:sz w:val="24"/>
          <w:szCs w:val="24"/>
        </w:rPr>
        <w:t xml:space="preserve">а </w:t>
      </w:r>
      <w:proofErr w:type="gramStart"/>
      <w:r w:rsidRPr="00685D7D">
        <w:rPr>
          <w:rFonts w:ascii="Times New Roman" w:hAnsi="Times New Roman" w:cs="Times New Roman"/>
          <w:spacing w:val="-2"/>
          <w:sz w:val="24"/>
          <w:szCs w:val="24"/>
        </w:rPr>
        <w:t>так же</w:t>
      </w:r>
      <w:proofErr w:type="gramEnd"/>
      <w:r w:rsidRPr="00685D7D">
        <w:rPr>
          <w:rFonts w:ascii="Times New Roman" w:hAnsi="Times New Roman" w:cs="Times New Roman"/>
          <w:spacing w:val="-2"/>
          <w:sz w:val="24"/>
          <w:szCs w:val="24"/>
        </w:rPr>
        <w:t xml:space="preserve"> в следующие федеральные органы:</w:t>
      </w:r>
    </w:p>
    <w:p w14:paraId="53758330" w14:textId="77777777" w:rsidR="00306E74" w:rsidRPr="00685D7D" w:rsidRDefault="00306E74" w:rsidP="00306E74">
      <w:pPr>
        <w:pStyle w:val="Web1"/>
        <w:numPr>
          <w:ilvl w:val="0"/>
          <w:numId w:val="40"/>
        </w:numPr>
        <w:tabs>
          <w:tab w:val="clear" w:pos="1429"/>
          <w:tab w:val="num" w:pos="851"/>
        </w:tabs>
        <w:spacing w:before="0" w:after="0"/>
        <w:ind w:left="1276" w:right="0" w:hanging="425"/>
        <w:rPr>
          <w:rFonts w:ascii="Times New Roman" w:hAnsi="Times New Roman" w:cs="Times New Roman"/>
          <w:sz w:val="24"/>
          <w:szCs w:val="24"/>
        </w:rPr>
      </w:pPr>
      <w:r w:rsidRPr="00685D7D">
        <w:rPr>
          <w:rFonts w:ascii="Times New Roman" w:hAnsi="Times New Roman" w:cs="Times New Roman"/>
          <w:sz w:val="24"/>
          <w:szCs w:val="24"/>
        </w:rPr>
        <w:t>в Территориальный отдел Управления Роснедвижимости по Республике Башкортостан о предоставлении сведений из государственного земельного кадастра;</w:t>
      </w:r>
    </w:p>
    <w:p w14:paraId="5E369F94" w14:textId="77777777" w:rsidR="00306E74" w:rsidRPr="00685D7D" w:rsidRDefault="00306E74" w:rsidP="00306E74">
      <w:pPr>
        <w:pStyle w:val="Web1"/>
        <w:numPr>
          <w:ilvl w:val="0"/>
          <w:numId w:val="40"/>
        </w:numPr>
        <w:tabs>
          <w:tab w:val="clear" w:pos="1429"/>
          <w:tab w:val="num" w:pos="851"/>
        </w:tabs>
        <w:spacing w:before="0" w:after="0"/>
        <w:ind w:left="1276" w:right="0" w:hanging="425"/>
        <w:rPr>
          <w:rFonts w:ascii="Times New Roman" w:hAnsi="Times New Roman" w:cs="Times New Roman"/>
          <w:spacing w:val="-2"/>
          <w:sz w:val="24"/>
          <w:szCs w:val="24"/>
        </w:rPr>
      </w:pPr>
      <w:r w:rsidRPr="00685D7D">
        <w:rPr>
          <w:rFonts w:ascii="Times New Roman" w:hAnsi="Times New Roman" w:cs="Times New Roman"/>
          <w:spacing w:val="-1"/>
          <w:sz w:val="24"/>
          <w:szCs w:val="24"/>
        </w:rPr>
        <w:t xml:space="preserve">в территориальный отдел Управления Россвязьохранкультуры по Республике Башкортостан и департаментом культуры и искусства Республики Башкортостан </w:t>
      </w:r>
      <w:r w:rsidRPr="00685D7D">
        <w:rPr>
          <w:rFonts w:ascii="Times New Roman" w:hAnsi="Times New Roman" w:cs="Times New Roman"/>
          <w:spacing w:val="-2"/>
          <w:sz w:val="24"/>
          <w:szCs w:val="24"/>
        </w:rPr>
        <w:t>о наличии ограничений по требованиям охраны памятников истории и культуры;</w:t>
      </w:r>
    </w:p>
    <w:p w14:paraId="7094D41E" w14:textId="77777777" w:rsidR="00306E74" w:rsidRPr="00685D7D" w:rsidRDefault="00306E74" w:rsidP="00306E74">
      <w:pPr>
        <w:pStyle w:val="Web1"/>
        <w:numPr>
          <w:ilvl w:val="0"/>
          <w:numId w:val="40"/>
        </w:numPr>
        <w:tabs>
          <w:tab w:val="clear" w:pos="1429"/>
          <w:tab w:val="num" w:pos="1276"/>
        </w:tabs>
        <w:spacing w:before="0" w:after="0"/>
        <w:ind w:right="0" w:hanging="578"/>
        <w:rPr>
          <w:rFonts w:ascii="Times New Roman" w:hAnsi="Times New Roman" w:cs="Times New Roman"/>
          <w:sz w:val="24"/>
          <w:szCs w:val="24"/>
        </w:rPr>
      </w:pPr>
      <w:r w:rsidRPr="00685D7D">
        <w:rPr>
          <w:rFonts w:ascii="Times New Roman" w:hAnsi="Times New Roman" w:cs="Times New Roman"/>
          <w:spacing w:val="-2"/>
          <w:sz w:val="24"/>
          <w:szCs w:val="24"/>
        </w:rPr>
        <w:t>в Федеральную службу по надзору в сфере природопользования (</w:t>
      </w:r>
      <w:r w:rsidRPr="00685D7D">
        <w:rPr>
          <w:rFonts w:ascii="Times New Roman" w:hAnsi="Times New Roman" w:cs="Times New Roman"/>
          <w:sz w:val="24"/>
          <w:szCs w:val="24"/>
        </w:rPr>
        <w:t>Росприроднадзор) по Республике Башкортостан о наличии ограничений по экологическим требованиям;</w:t>
      </w:r>
    </w:p>
    <w:p w14:paraId="189A7D8F" w14:textId="26706939" w:rsidR="00306E74" w:rsidRPr="00685D7D" w:rsidRDefault="00306E74" w:rsidP="00306E74">
      <w:pPr>
        <w:pStyle w:val="FR2"/>
        <w:numPr>
          <w:ilvl w:val="0"/>
          <w:numId w:val="40"/>
        </w:numPr>
        <w:tabs>
          <w:tab w:val="clear" w:pos="1429"/>
          <w:tab w:val="num" w:pos="1276"/>
        </w:tabs>
        <w:spacing w:line="240" w:lineRule="auto"/>
        <w:ind w:hanging="578"/>
        <w:rPr>
          <w:bCs/>
          <w:iCs/>
          <w:sz w:val="24"/>
          <w:szCs w:val="24"/>
        </w:rPr>
      </w:pPr>
      <w:r w:rsidRPr="00685D7D">
        <w:rPr>
          <w:bCs/>
          <w:iCs/>
          <w:sz w:val="24"/>
          <w:szCs w:val="24"/>
        </w:rPr>
        <w:t>в иные органы уполномоченные регулировать землепользование и застройку на территории</w:t>
      </w:r>
      <w:r w:rsidR="0077346D" w:rsidRPr="00685D7D">
        <w:rPr>
          <w:bCs/>
          <w:iCs/>
          <w:sz w:val="24"/>
          <w:szCs w:val="24"/>
        </w:rPr>
        <w:t xml:space="preserve"> </w:t>
      </w:r>
      <w:r w:rsidRPr="00685D7D">
        <w:rPr>
          <w:sz w:val="24"/>
          <w:szCs w:val="24"/>
        </w:rPr>
        <w:t>сельского</w:t>
      </w:r>
      <w:r w:rsidR="0077346D" w:rsidRPr="00685D7D">
        <w:rPr>
          <w:sz w:val="24"/>
          <w:szCs w:val="24"/>
        </w:rPr>
        <w:t xml:space="preserve"> </w:t>
      </w:r>
      <w:r w:rsidRPr="00685D7D">
        <w:rPr>
          <w:sz w:val="24"/>
          <w:szCs w:val="24"/>
        </w:rPr>
        <w:t>поселения</w:t>
      </w:r>
      <w:r w:rsidR="0077346D" w:rsidRPr="00685D7D">
        <w:rPr>
          <w:sz w:val="24"/>
          <w:szCs w:val="24"/>
        </w:rPr>
        <w:t xml:space="preserve"> </w:t>
      </w:r>
      <w:r w:rsidRPr="00685D7D">
        <w:rPr>
          <w:sz w:val="24"/>
          <w:szCs w:val="24"/>
        </w:rPr>
        <w:t>Гафуровский сельсовет</w:t>
      </w:r>
      <w:r w:rsidR="0077346D" w:rsidRPr="00685D7D">
        <w:rPr>
          <w:sz w:val="24"/>
          <w:szCs w:val="24"/>
        </w:rPr>
        <w:t xml:space="preserve"> </w:t>
      </w:r>
      <w:r w:rsidRPr="00685D7D">
        <w:rPr>
          <w:sz w:val="24"/>
          <w:szCs w:val="24"/>
        </w:rPr>
        <w:t>муниципального района Туймазинский район</w:t>
      </w:r>
      <w:r w:rsidR="0077346D" w:rsidRPr="00685D7D">
        <w:rPr>
          <w:sz w:val="24"/>
          <w:szCs w:val="24"/>
        </w:rPr>
        <w:t xml:space="preserve"> </w:t>
      </w:r>
      <w:r w:rsidRPr="00685D7D">
        <w:rPr>
          <w:sz w:val="24"/>
          <w:szCs w:val="24"/>
        </w:rPr>
        <w:t>Республики Башкортостан</w:t>
      </w:r>
      <w:r w:rsidRPr="00685D7D">
        <w:rPr>
          <w:bCs/>
          <w:iCs/>
          <w:sz w:val="24"/>
          <w:szCs w:val="24"/>
        </w:rPr>
        <w:t xml:space="preserve"> по вопросам, отнесенным к их компетенции.</w:t>
      </w:r>
    </w:p>
    <w:p w14:paraId="79CF97C2" w14:textId="77777777" w:rsidR="00306E74" w:rsidRPr="00685D7D" w:rsidRDefault="00306E74" w:rsidP="00306E74">
      <w:pPr>
        <w:ind w:firstLine="709"/>
        <w:rPr>
          <w:rFonts w:cs="Times New Roman"/>
          <w:bCs/>
          <w:iCs/>
          <w:sz w:val="24"/>
          <w:szCs w:val="24"/>
        </w:rPr>
      </w:pPr>
      <w:r w:rsidRPr="00685D7D">
        <w:rPr>
          <w:rFonts w:cs="Times New Roman"/>
          <w:bCs/>
          <w:iCs/>
          <w:sz w:val="24"/>
          <w:szCs w:val="24"/>
        </w:rPr>
        <w:t>Органы, которым направлены указанные запросы, представляют официальные заключения по предмету предложения в пределах своей компетенции в сроки, установленные регламентом работы данных органов.</w:t>
      </w:r>
    </w:p>
    <w:p w14:paraId="2BFDF240" w14:textId="77777777" w:rsidR="00306E74" w:rsidRPr="00685D7D" w:rsidRDefault="00306E74" w:rsidP="00306E74">
      <w:pPr>
        <w:tabs>
          <w:tab w:val="left" w:pos="2694"/>
        </w:tabs>
        <w:ind w:firstLine="709"/>
        <w:rPr>
          <w:rFonts w:cs="Times New Roman"/>
          <w:sz w:val="24"/>
          <w:szCs w:val="24"/>
        </w:rPr>
      </w:pPr>
      <w:r w:rsidRPr="00685D7D">
        <w:rPr>
          <w:rFonts w:cs="Times New Roman"/>
          <w:bCs/>
          <w:iCs/>
          <w:sz w:val="24"/>
          <w:szCs w:val="24"/>
        </w:rPr>
        <w:t xml:space="preserve">5. </w:t>
      </w:r>
      <w:r w:rsidRPr="00685D7D">
        <w:rPr>
          <w:rFonts w:cs="Times New Roman"/>
          <w:sz w:val="24"/>
          <w:szCs w:val="24"/>
        </w:rPr>
        <w:t xml:space="preserve">Глава сельского поселения с учетом рекомендаций, содержащихся в заключении </w:t>
      </w:r>
      <w:r w:rsidRPr="00685D7D">
        <w:rPr>
          <w:rFonts w:cs="Times New Roman"/>
          <w:color w:val="000000"/>
          <w:sz w:val="24"/>
          <w:szCs w:val="24"/>
        </w:rPr>
        <w:t>Комиссии</w:t>
      </w:r>
      <w:r w:rsidRPr="00685D7D">
        <w:rPr>
          <w:rFonts w:cs="Times New Roman"/>
          <w:sz w:val="24"/>
          <w:szCs w:val="24"/>
        </w:rPr>
        <w:t xml:space="preserve">, в течение тридцати дней принимает решение о подготовке проекта о внесении изменений в Правила или об отклонении предложения о внесении изменений в данные Правила с указанием причин отклонения и направляет копию такого решения заявителям. </w:t>
      </w:r>
    </w:p>
    <w:p w14:paraId="484355FE" w14:textId="77777777" w:rsidR="00306E74" w:rsidRPr="00685D7D" w:rsidRDefault="00306E74" w:rsidP="00306E74">
      <w:pPr>
        <w:ind w:firstLine="709"/>
        <w:rPr>
          <w:rFonts w:cs="Times New Roman"/>
          <w:iCs/>
          <w:sz w:val="24"/>
          <w:szCs w:val="24"/>
        </w:rPr>
      </w:pPr>
      <w:r w:rsidRPr="00685D7D">
        <w:rPr>
          <w:rFonts w:cs="Times New Roman"/>
          <w:sz w:val="24"/>
          <w:szCs w:val="24"/>
        </w:rPr>
        <w:lastRenderedPageBreak/>
        <w:t>Решение о подготовке проекта о внесении изменений в Правила, связанных с размещением или реконструкцией объекта капитального строительства федерального значения, и соответствующее</w:t>
      </w:r>
      <w:r w:rsidRPr="00685D7D">
        <w:rPr>
          <w:rFonts w:cs="Times New Roman"/>
          <w:iCs/>
          <w:sz w:val="24"/>
          <w:szCs w:val="24"/>
        </w:rPr>
        <w:t xml:space="preserve"> изменение границ территориальных зон, списков видов разрешенного использования недвижимости,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 </w:t>
      </w:r>
      <w:r w:rsidRPr="00685D7D">
        <w:rPr>
          <w:rFonts w:cs="Times New Roman"/>
          <w:color w:val="000000"/>
          <w:sz w:val="24"/>
          <w:szCs w:val="24"/>
          <w:u w:val="single"/>
        </w:rPr>
        <w:t>пункт</w:t>
      </w:r>
      <w:r w:rsidRPr="00685D7D">
        <w:rPr>
          <w:rFonts w:cs="Times New Roman"/>
          <w:sz w:val="24"/>
          <w:szCs w:val="24"/>
        </w:rPr>
        <w:t xml:space="preserve">, должно содержать требование, в соответствии с которым на заинтересованных лиц и уполномоченные органы возлагаются обязательства по обеспечению выбора земельного участка, предварительном согласовании места размещения объекта капитального строительства и подготовки документации по планировке </w:t>
      </w:r>
      <w:r w:rsidRPr="00685D7D">
        <w:rPr>
          <w:rFonts w:cs="Times New Roman"/>
          <w:iCs/>
          <w:sz w:val="24"/>
          <w:szCs w:val="24"/>
        </w:rPr>
        <w:t>территории или внесению изменений в ранее утвержденную документацию по планировке территории.</w:t>
      </w:r>
    </w:p>
    <w:p w14:paraId="5A46DBD2" w14:textId="77777777" w:rsidR="00306E74" w:rsidRPr="00685D7D" w:rsidRDefault="00306E74" w:rsidP="00306E74">
      <w:pPr>
        <w:ind w:firstLine="709"/>
        <w:rPr>
          <w:rFonts w:cs="Times New Roman"/>
          <w:iCs/>
          <w:sz w:val="24"/>
          <w:szCs w:val="24"/>
        </w:rPr>
      </w:pPr>
      <w:r w:rsidRPr="00685D7D">
        <w:rPr>
          <w:rFonts w:cs="Times New Roman"/>
          <w:iCs/>
          <w:sz w:val="24"/>
          <w:szCs w:val="24"/>
        </w:rPr>
        <w:t>В случае, если предполагаемое размещение объекта капитального строительства федерального значения не предусмотрено в Генеральном плане, решение о подготовке проекта о внесении изменений в Правила должно содержать требование, в соответствии с которым на заинтересованных лиц и уполномоченные органы возлагаются обязательства по обеспечению внесения изменений в Генеральный план.</w:t>
      </w:r>
    </w:p>
    <w:p w14:paraId="6B6BEC5D" w14:textId="77777777" w:rsidR="00306E74" w:rsidRPr="00685D7D" w:rsidRDefault="00306E74" w:rsidP="00306E74">
      <w:pPr>
        <w:ind w:firstLine="709"/>
        <w:rPr>
          <w:rFonts w:cs="Times New Roman"/>
          <w:iCs/>
          <w:sz w:val="24"/>
          <w:szCs w:val="24"/>
        </w:rPr>
      </w:pPr>
      <w:r w:rsidRPr="00685D7D">
        <w:rPr>
          <w:rFonts w:cs="Times New Roman"/>
          <w:iCs/>
          <w:sz w:val="24"/>
          <w:szCs w:val="24"/>
        </w:rPr>
        <w:t>6. Глава сельского поселения</w:t>
      </w:r>
      <w:r w:rsidRPr="00685D7D">
        <w:rPr>
          <w:rFonts w:cs="Times New Roman"/>
          <w:sz w:val="24"/>
          <w:szCs w:val="24"/>
        </w:rPr>
        <w:t xml:space="preserve"> </w:t>
      </w:r>
      <w:r w:rsidRPr="00685D7D">
        <w:rPr>
          <w:rFonts w:cs="Times New Roman"/>
          <w:iCs/>
          <w:sz w:val="24"/>
          <w:szCs w:val="24"/>
        </w:rPr>
        <w:t xml:space="preserve">не позднее, чем по истечении десяти дней с даты принятия решения о подготовке проекта о внесении изменений в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 размещение указанного сообщения на официальном сайте </w:t>
      </w:r>
      <w:r w:rsidRPr="00685D7D">
        <w:rPr>
          <w:rFonts w:cs="Times New Roman"/>
          <w:bCs/>
          <w:iCs/>
          <w:color w:val="000000"/>
          <w:sz w:val="24"/>
          <w:szCs w:val="24"/>
        </w:rPr>
        <w:t>Администрации сельского поселения</w:t>
      </w:r>
      <w:r w:rsidRPr="00685D7D">
        <w:rPr>
          <w:rFonts w:cs="Times New Roman"/>
          <w:sz w:val="24"/>
          <w:szCs w:val="24"/>
        </w:rPr>
        <w:t xml:space="preserve"> </w:t>
      </w:r>
      <w:r w:rsidRPr="00685D7D">
        <w:rPr>
          <w:rFonts w:cs="Times New Roman"/>
          <w:iCs/>
          <w:sz w:val="24"/>
          <w:szCs w:val="24"/>
        </w:rPr>
        <w:t>в сети "Интернет". Сообщение о принятии такого решения также может быть распространено по радио и телевидению.</w:t>
      </w:r>
    </w:p>
    <w:p w14:paraId="2657AD43" w14:textId="77777777" w:rsidR="00306E74" w:rsidRPr="00685D7D" w:rsidRDefault="00306E74" w:rsidP="00306E74">
      <w:pPr>
        <w:ind w:firstLine="709"/>
        <w:rPr>
          <w:rFonts w:cs="Times New Roman"/>
          <w:iCs/>
          <w:sz w:val="24"/>
          <w:szCs w:val="24"/>
        </w:rPr>
      </w:pPr>
      <w:r w:rsidRPr="00685D7D">
        <w:rPr>
          <w:rFonts w:cs="Times New Roman"/>
          <w:iCs/>
          <w:sz w:val="24"/>
          <w:szCs w:val="24"/>
        </w:rPr>
        <w:t xml:space="preserve">В сообщении о подготовке проекта о внесении изменений в Правила указывается информация, изложенная </w:t>
      </w:r>
      <w:r w:rsidRPr="00685D7D">
        <w:rPr>
          <w:rFonts w:cs="Times New Roman"/>
          <w:iCs/>
          <w:color w:val="000000"/>
          <w:sz w:val="24"/>
          <w:szCs w:val="24"/>
        </w:rPr>
        <w:t xml:space="preserve">в </w:t>
      </w:r>
      <w:r w:rsidRPr="00685D7D">
        <w:rPr>
          <w:rFonts w:cs="Times New Roman"/>
          <w:iCs/>
          <w:sz w:val="24"/>
          <w:szCs w:val="24"/>
        </w:rPr>
        <w:t>части 8 статьи 31 Градостроительного кодекса Российской Федерации.</w:t>
      </w:r>
    </w:p>
    <w:p w14:paraId="0C9EB863" w14:textId="77777777" w:rsidR="00306E74" w:rsidRPr="00685D7D" w:rsidRDefault="00306E74" w:rsidP="00306E74">
      <w:pPr>
        <w:ind w:firstLine="709"/>
        <w:rPr>
          <w:rFonts w:cs="Times New Roman"/>
          <w:iCs/>
          <w:sz w:val="24"/>
          <w:szCs w:val="24"/>
        </w:rPr>
      </w:pPr>
      <w:r w:rsidRPr="00685D7D">
        <w:rPr>
          <w:rFonts w:cs="Times New Roman"/>
          <w:iCs/>
          <w:sz w:val="24"/>
          <w:szCs w:val="24"/>
        </w:rPr>
        <w:t>Внесение изменений в Правила осуществляется в порядке, предусмотренном статьями 31 и 32 Градостроительного кодекса Российской Федерации.</w:t>
      </w:r>
    </w:p>
    <w:p w14:paraId="401467A9" w14:textId="77777777" w:rsidR="00306E74" w:rsidRPr="00685D7D" w:rsidRDefault="00306E74" w:rsidP="00306E74">
      <w:pPr>
        <w:ind w:firstLine="709"/>
        <w:rPr>
          <w:rFonts w:cs="Times New Roman"/>
          <w:iCs/>
          <w:sz w:val="24"/>
          <w:szCs w:val="24"/>
        </w:rPr>
      </w:pPr>
      <w:r w:rsidRPr="00685D7D">
        <w:rPr>
          <w:rFonts w:cs="Times New Roman"/>
          <w:iCs/>
          <w:sz w:val="24"/>
          <w:szCs w:val="24"/>
        </w:rPr>
        <w:t xml:space="preserve">7. Внесение изменений в Генеральный план сельского поселения осуществляется в порядке, предусмотренном </w:t>
      </w:r>
      <w:r w:rsidRPr="00685D7D">
        <w:rPr>
          <w:rFonts w:cs="Times New Roman"/>
          <w:iCs/>
          <w:color w:val="000000"/>
          <w:sz w:val="24"/>
          <w:szCs w:val="24"/>
        </w:rPr>
        <w:t>статьей 24 Градостроительного</w:t>
      </w:r>
      <w:r w:rsidRPr="00685D7D">
        <w:rPr>
          <w:rFonts w:cs="Times New Roman"/>
          <w:iCs/>
          <w:sz w:val="24"/>
          <w:szCs w:val="24"/>
        </w:rPr>
        <w:t xml:space="preserve"> кодекса Российской Федерации.</w:t>
      </w:r>
    </w:p>
    <w:p w14:paraId="69D992FD" w14:textId="77777777" w:rsidR="00306E74" w:rsidRPr="00685D7D" w:rsidRDefault="00306E74" w:rsidP="00306E74">
      <w:pPr>
        <w:ind w:firstLine="709"/>
        <w:rPr>
          <w:rFonts w:cs="Times New Roman"/>
          <w:sz w:val="24"/>
          <w:szCs w:val="24"/>
        </w:rPr>
      </w:pPr>
      <w:r w:rsidRPr="00685D7D">
        <w:rPr>
          <w:rFonts w:cs="Times New Roman"/>
          <w:iCs/>
          <w:sz w:val="24"/>
          <w:szCs w:val="24"/>
        </w:rPr>
        <w:t xml:space="preserve">8. </w:t>
      </w:r>
      <w:r w:rsidRPr="00685D7D">
        <w:rPr>
          <w:rFonts w:cs="Times New Roman"/>
          <w:sz w:val="24"/>
          <w:szCs w:val="24"/>
        </w:rPr>
        <w:t xml:space="preserve">Выбор земельного участка и предварительное согласование места размещения объекта капитального строительства федерального значения осуществляется в порядке, предусмотренном </w:t>
      </w:r>
      <w:r w:rsidRPr="00685D7D">
        <w:rPr>
          <w:rFonts w:cs="Times New Roman"/>
          <w:color w:val="000000"/>
          <w:sz w:val="24"/>
          <w:szCs w:val="24"/>
        </w:rPr>
        <w:t>статьей 31 Земельного</w:t>
      </w:r>
      <w:r w:rsidRPr="00685D7D">
        <w:rPr>
          <w:rFonts w:cs="Times New Roman"/>
          <w:sz w:val="24"/>
          <w:szCs w:val="24"/>
        </w:rPr>
        <w:t xml:space="preserve"> кодекса Российской Федерации.</w:t>
      </w:r>
    </w:p>
    <w:p w14:paraId="5AE8D085" w14:textId="77777777" w:rsidR="00306E74" w:rsidRPr="00685D7D" w:rsidRDefault="00306E74" w:rsidP="00306E74">
      <w:pPr>
        <w:ind w:firstLine="709"/>
        <w:rPr>
          <w:rFonts w:cs="Times New Roman"/>
          <w:iCs/>
          <w:sz w:val="24"/>
          <w:szCs w:val="24"/>
        </w:rPr>
      </w:pPr>
      <w:r w:rsidRPr="00685D7D">
        <w:rPr>
          <w:rFonts w:cs="Times New Roman"/>
          <w:iCs/>
          <w:sz w:val="24"/>
          <w:szCs w:val="24"/>
        </w:rPr>
        <w:t xml:space="preserve">9. </w:t>
      </w:r>
      <w:r w:rsidRPr="00685D7D">
        <w:rPr>
          <w:rFonts w:cs="Times New Roman"/>
          <w:bCs/>
          <w:iCs/>
          <w:sz w:val="24"/>
          <w:szCs w:val="24"/>
        </w:rPr>
        <w:t xml:space="preserve">Подготовка документации по планировке территории осуществляется в порядке, установленном главой </w:t>
      </w:r>
      <w:r w:rsidRPr="00685D7D">
        <w:rPr>
          <w:rFonts w:cs="Times New Roman"/>
          <w:bCs/>
          <w:iCs/>
          <w:sz w:val="24"/>
          <w:szCs w:val="24"/>
          <w:lang w:val="en-US"/>
        </w:rPr>
        <w:t>III</w:t>
      </w:r>
      <w:r w:rsidRPr="00685D7D">
        <w:rPr>
          <w:rFonts w:cs="Times New Roman"/>
          <w:bCs/>
          <w:iCs/>
          <w:sz w:val="24"/>
          <w:szCs w:val="24"/>
        </w:rPr>
        <w:t xml:space="preserve"> настоящих Правил и статьей 46 Градостроительного кодекса Российской Федерации.</w:t>
      </w:r>
    </w:p>
    <w:p w14:paraId="30946BA3" w14:textId="77777777" w:rsidR="00306E74" w:rsidRPr="00685D7D" w:rsidRDefault="00306E74" w:rsidP="00306E74">
      <w:pPr>
        <w:pStyle w:val="ConsPlusNormal"/>
        <w:ind w:firstLine="709"/>
        <w:jc w:val="both"/>
        <w:rPr>
          <w:rFonts w:ascii="Times New Roman" w:hAnsi="Times New Roman" w:cs="Times New Roman"/>
          <w:iCs/>
          <w:sz w:val="24"/>
          <w:szCs w:val="24"/>
        </w:rPr>
      </w:pPr>
      <w:r w:rsidRPr="00685D7D">
        <w:rPr>
          <w:rFonts w:ascii="Times New Roman" w:hAnsi="Times New Roman" w:cs="Times New Roman"/>
          <w:iCs/>
          <w:sz w:val="24"/>
          <w:szCs w:val="24"/>
        </w:rPr>
        <w:t>10. Комиссия на основании внесенных и утвержденных в установленном законом порядке изменений в Генеральный план, утвержденной документации по планировке территории с учетом результатов публичных слушаний.</w:t>
      </w:r>
    </w:p>
    <w:p w14:paraId="48F22694" w14:textId="77777777" w:rsidR="00306E74" w:rsidRPr="00685D7D" w:rsidRDefault="00306E74" w:rsidP="00306E74">
      <w:pPr>
        <w:ind w:firstLine="709"/>
        <w:rPr>
          <w:rFonts w:cs="Times New Roman"/>
          <w:bCs/>
          <w:iCs/>
          <w:sz w:val="24"/>
          <w:szCs w:val="24"/>
        </w:rPr>
      </w:pPr>
      <w:r w:rsidRPr="00685D7D">
        <w:rPr>
          <w:rFonts w:cs="Times New Roman"/>
          <w:iCs/>
          <w:sz w:val="24"/>
          <w:szCs w:val="24"/>
        </w:rPr>
        <w:t xml:space="preserve">11. </w:t>
      </w:r>
      <w:r w:rsidRPr="00685D7D">
        <w:rPr>
          <w:rFonts w:cs="Times New Roman"/>
          <w:iCs/>
          <w:color w:val="000000"/>
          <w:sz w:val="24"/>
          <w:szCs w:val="24"/>
        </w:rPr>
        <w:t>Глава сельского поселения</w:t>
      </w:r>
      <w:r w:rsidRPr="00685D7D">
        <w:rPr>
          <w:rFonts w:cs="Times New Roman"/>
          <w:sz w:val="24"/>
          <w:szCs w:val="24"/>
        </w:rPr>
        <w:t xml:space="preserve"> </w:t>
      </w:r>
      <w:r w:rsidRPr="00685D7D">
        <w:rPr>
          <w:rFonts w:cs="Times New Roman"/>
          <w:iCs/>
          <w:sz w:val="24"/>
          <w:szCs w:val="24"/>
        </w:rPr>
        <w:t xml:space="preserve">в течение десяти дней после представления ему проекта о внесении изменений в генеральный план и указанных </w:t>
      </w:r>
      <w:r w:rsidRPr="00685D7D">
        <w:rPr>
          <w:rFonts w:cs="Times New Roman"/>
          <w:iCs/>
          <w:color w:val="000000"/>
          <w:sz w:val="24"/>
          <w:szCs w:val="24"/>
        </w:rPr>
        <w:t xml:space="preserve">в пункте 10 настоящей статьи </w:t>
      </w:r>
      <w:r w:rsidRPr="00685D7D">
        <w:rPr>
          <w:rFonts w:cs="Times New Roman"/>
          <w:iCs/>
          <w:sz w:val="24"/>
          <w:szCs w:val="24"/>
        </w:rPr>
        <w:t xml:space="preserve">обязательных приложений должен принять решение о направлении указанного проекта </w:t>
      </w:r>
      <w:r w:rsidRPr="00685D7D">
        <w:rPr>
          <w:rFonts w:cs="Times New Roman"/>
          <w:iCs/>
          <w:color w:val="000000"/>
          <w:sz w:val="24"/>
          <w:szCs w:val="24"/>
        </w:rPr>
        <w:t>уполномоченный орган. или об отклонении проекта о внесении изменений в генплан и о</w:t>
      </w:r>
      <w:r w:rsidRPr="00685D7D">
        <w:rPr>
          <w:rFonts w:cs="Times New Roman"/>
          <w:iCs/>
          <w:sz w:val="24"/>
          <w:szCs w:val="24"/>
        </w:rPr>
        <w:t xml:space="preserve"> направлении его на доработку с указанием даты его повторного представления.</w:t>
      </w:r>
    </w:p>
    <w:p w14:paraId="0CBED7DB" w14:textId="77777777" w:rsidR="00306E74" w:rsidRPr="00685D7D" w:rsidRDefault="00306E74" w:rsidP="00306E74">
      <w:pPr>
        <w:ind w:firstLine="709"/>
        <w:rPr>
          <w:rFonts w:cs="Times New Roman"/>
          <w:iCs/>
          <w:color w:val="000000"/>
          <w:sz w:val="24"/>
          <w:szCs w:val="24"/>
        </w:rPr>
      </w:pPr>
      <w:r w:rsidRPr="00685D7D">
        <w:rPr>
          <w:rFonts w:cs="Times New Roman"/>
          <w:bCs/>
          <w:iCs/>
          <w:sz w:val="24"/>
          <w:szCs w:val="24"/>
        </w:rPr>
        <w:lastRenderedPageBreak/>
        <w:t xml:space="preserve">12. </w:t>
      </w:r>
      <w:r w:rsidRPr="00685D7D">
        <w:rPr>
          <w:rFonts w:cs="Times New Roman"/>
          <w:iCs/>
          <w:color w:val="000000"/>
          <w:sz w:val="24"/>
          <w:szCs w:val="24"/>
        </w:rPr>
        <w:t>Уполномоченный орган</w:t>
      </w:r>
      <w:r w:rsidRPr="00685D7D">
        <w:rPr>
          <w:rFonts w:cs="Times New Roman"/>
          <w:iCs/>
          <w:sz w:val="24"/>
          <w:szCs w:val="24"/>
        </w:rPr>
        <w:t xml:space="preserve"> по результатам рассмотрения проекта о внесении изменений в Правила и обязательных приложений к нему может утвердить проект о внесении изменений в Правила или направить проект о внесении изменений в Правила </w:t>
      </w:r>
      <w:r w:rsidRPr="00685D7D">
        <w:rPr>
          <w:rFonts w:cs="Times New Roman"/>
          <w:iCs/>
          <w:color w:val="000000"/>
          <w:sz w:val="24"/>
          <w:szCs w:val="24"/>
        </w:rPr>
        <w:t>главе сельского поселения</w:t>
      </w:r>
      <w:r w:rsidRPr="00685D7D">
        <w:rPr>
          <w:rFonts w:cs="Times New Roman"/>
          <w:bCs/>
          <w:iCs/>
          <w:color w:val="000000"/>
          <w:sz w:val="24"/>
          <w:szCs w:val="24"/>
        </w:rPr>
        <w:t xml:space="preserve"> </w:t>
      </w:r>
      <w:r w:rsidRPr="00685D7D">
        <w:rPr>
          <w:rFonts w:cs="Times New Roman"/>
          <w:iCs/>
          <w:color w:val="000000"/>
          <w:sz w:val="24"/>
          <w:szCs w:val="24"/>
        </w:rPr>
        <w:t>на доработку в соответствии с результатами публичных слушаний по указанному проекту.</w:t>
      </w:r>
    </w:p>
    <w:p w14:paraId="106BA91B" w14:textId="77777777" w:rsidR="00306E74" w:rsidRPr="00685D7D" w:rsidRDefault="00306E74" w:rsidP="00306E74">
      <w:pPr>
        <w:ind w:firstLine="709"/>
        <w:rPr>
          <w:rFonts w:cs="Times New Roman"/>
          <w:iCs/>
          <w:sz w:val="24"/>
          <w:szCs w:val="24"/>
        </w:rPr>
      </w:pPr>
      <w:r w:rsidRPr="00685D7D">
        <w:rPr>
          <w:rFonts w:cs="Times New Roman"/>
          <w:sz w:val="24"/>
          <w:szCs w:val="24"/>
        </w:rPr>
        <w:t xml:space="preserve">13. </w:t>
      </w:r>
      <w:r w:rsidRPr="00685D7D">
        <w:rPr>
          <w:rFonts w:cs="Times New Roman"/>
          <w:iCs/>
          <w:sz w:val="24"/>
          <w:szCs w:val="24"/>
        </w:rPr>
        <w:t xml:space="preserve">Изменения, внесенные </w:t>
      </w:r>
      <w:proofErr w:type="gramStart"/>
      <w:r w:rsidRPr="00685D7D">
        <w:rPr>
          <w:rFonts w:cs="Times New Roman"/>
          <w:iCs/>
          <w:sz w:val="24"/>
          <w:szCs w:val="24"/>
        </w:rPr>
        <w:t>в Правила</w:t>
      </w:r>
      <w:proofErr w:type="gramEnd"/>
      <w:r w:rsidRPr="00685D7D">
        <w:rPr>
          <w:rFonts w:cs="Times New Roman"/>
          <w:iCs/>
          <w:sz w:val="24"/>
          <w:szCs w:val="24"/>
        </w:rPr>
        <w:t xml:space="preserve"> подлежат опубликованию в порядке, установленном для официального опубликования муниципальных правовых актов, и размещаются на официальном сайте </w:t>
      </w:r>
      <w:r w:rsidRPr="00685D7D">
        <w:rPr>
          <w:rFonts w:cs="Times New Roman"/>
          <w:bCs/>
          <w:iCs/>
          <w:color w:val="000000"/>
          <w:sz w:val="24"/>
          <w:szCs w:val="24"/>
        </w:rPr>
        <w:t>Администрации сельского поселения</w:t>
      </w:r>
      <w:r w:rsidRPr="00685D7D">
        <w:rPr>
          <w:rFonts w:cs="Times New Roman"/>
          <w:sz w:val="24"/>
          <w:szCs w:val="24"/>
        </w:rPr>
        <w:t xml:space="preserve"> </w:t>
      </w:r>
      <w:r w:rsidRPr="00685D7D">
        <w:rPr>
          <w:rFonts w:cs="Times New Roman"/>
          <w:iCs/>
          <w:sz w:val="24"/>
          <w:szCs w:val="24"/>
        </w:rPr>
        <w:t>в сети "Интернет", в случае наличия такого сайта.</w:t>
      </w:r>
    </w:p>
    <w:p w14:paraId="0D431B4C" w14:textId="77777777" w:rsidR="00306E74" w:rsidRPr="00685D7D" w:rsidRDefault="00306E74" w:rsidP="00306E74">
      <w:pPr>
        <w:ind w:firstLine="709"/>
        <w:rPr>
          <w:rFonts w:cs="Times New Roman"/>
          <w:sz w:val="24"/>
          <w:szCs w:val="24"/>
        </w:rPr>
      </w:pPr>
      <w:r w:rsidRPr="00685D7D">
        <w:rPr>
          <w:rFonts w:cs="Times New Roman"/>
          <w:iCs/>
          <w:sz w:val="24"/>
          <w:szCs w:val="24"/>
        </w:rPr>
        <w:t xml:space="preserve">14. Физические и юридические лица вправе оспорить решение об утверждении </w:t>
      </w:r>
      <w:proofErr w:type="gramStart"/>
      <w:r w:rsidRPr="00685D7D">
        <w:rPr>
          <w:rFonts w:cs="Times New Roman"/>
          <w:iCs/>
          <w:sz w:val="24"/>
          <w:szCs w:val="24"/>
        </w:rPr>
        <w:t>изменений</w:t>
      </w:r>
      <w:proofErr w:type="gramEnd"/>
      <w:r w:rsidRPr="00685D7D">
        <w:rPr>
          <w:rFonts w:cs="Times New Roman"/>
          <w:iCs/>
          <w:sz w:val="24"/>
          <w:szCs w:val="24"/>
        </w:rPr>
        <w:t xml:space="preserve"> внесенных в Правила в судебном порядке.</w:t>
      </w:r>
    </w:p>
    <w:p w14:paraId="627AE5B5" w14:textId="7C6B649C" w:rsidR="00306E74" w:rsidRPr="00685D7D" w:rsidRDefault="00306E74" w:rsidP="00306E74">
      <w:pPr>
        <w:ind w:firstLine="709"/>
        <w:rPr>
          <w:rFonts w:cs="Times New Roman"/>
          <w:iCs/>
          <w:sz w:val="24"/>
          <w:szCs w:val="24"/>
        </w:rPr>
      </w:pPr>
      <w:r w:rsidRPr="00685D7D">
        <w:rPr>
          <w:rFonts w:cs="Times New Roman"/>
          <w:iCs/>
          <w:sz w:val="24"/>
          <w:szCs w:val="24"/>
        </w:rPr>
        <w:t xml:space="preserve">15. </w:t>
      </w:r>
      <w:r w:rsidRPr="00685D7D">
        <w:rPr>
          <w:rFonts w:cs="Times New Roman"/>
          <w:iCs/>
          <w:color w:val="000000"/>
          <w:sz w:val="24"/>
          <w:szCs w:val="24"/>
        </w:rPr>
        <w:t xml:space="preserve">Органы государственной власти Российской Федерации, органы государственной власти Республики Башкортостан, Туймазинского района Республики Башкортостан </w:t>
      </w:r>
      <w:r w:rsidRPr="00685D7D">
        <w:rPr>
          <w:rFonts w:cs="Times New Roman"/>
          <w:iCs/>
          <w:sz w:val="24"/>
          <w:szCs w:val="24"/>
        </w:rPr>
        <w:t>вправе оспорить решение об утверждении изменений внесенных в Правила в судебном порядке в случае несоответствия изменений внесенных в Правила</w:t>
      </w:r>
      <w:r w:rsidR="0077346D" w:rsidRPr="00685D7D">
        <w:rPr>
          <w:rFonts w:cs="Times New Roman"/>
          <w:iCs/>
          <w:sz w:val="24"/>
          <w:szCs w:val="24"/>
        </w:rPr>
        <w:t xml:space="preserve"> </w:t>
      </w:r>
      <w:r w:rsidRPr="00685D7D">
        <w:rPr>
          <w:rFonts w:cs="Times New Roman"/>
          <w:iCs/>
          <w:sz w:val="24"/>
          <w:szCs w:val="24"/>
        </w:rPr>
        <w:t>законодательству Российской Федерации, а также схемам территориального планирования Российской Федерации, схемам территориального планирования субъектов Российской Федерации, утвержденным до утверждения изменений внесенных в Правила.</w:t>
      </w:r>
    </w:p>
    <w:p w14:paraId="1FCB4C50" w14:textId="77777777" w:rsidR="00306E74" w:rsidRPr="00685D7D" w:rsidRDefault="00306E74" w:rsidP="00306E74">
      <w:pPr>
        <w:pStyle w:val="FR2"/>
        <w:spacing w:line="240" w:lineRule="auto"/>
        <w:ind w:firstLine="0"/>
        <w:jc w:val="center"/>
        <w:rPr>
          <w:b/>
          <w:sz w:val="24"/>
          <w:szCs w:val="24"/>
        </w:rPr>
      </w:pPr>
    </w:p>
    <w:p w14:paraId="553B60B1" w14:textId="77777777" w:rsidR="00306E74" w:rsidRPr="00685D7D" w:rsidRDefault="00306E74" w:rsidP="00306E74">
      <w:pPr>
        <w:pStyle w:val="FR2"/>
        <w:spacing w:line="240" w:lineRule="auto"/>
        <w:ind w:firstLine="0"/>
        <w:jc w:val="center"/>
        <w:rPr>
          <w:b/>
          <w:sz w:val="24"/>
          <w:szCs w:val="24"/>
        </w:rPr>
      </w:pPr>
      <w:r w:rsidRPr="00685D7D">
        <w:rPr>
          <w:b/>
          <w:sz w:val="24"/>
          <w:szCs w:val="24"/>
        </w:rPr>
        <w:t>Статья</w:t>
      </w:r>
      <w:r w:rsidRPr="00685D7D">
        <w:rPr>
          <w:b/>
          <w:noProof/>
          <w:sz w:val="24"/>
          <w:szCs w:val="24"/>
        </w:rPr>
        <w:t xml:space="preserve"> 19. Порядок внесения изменений в Правила </w:t>
      </w:r>
      <w:r w:rsidRPr="00685D7D">
        <w:rPr>
          <w:b/>
          <w:sz w:val="24"/>
          <w:szCs w:val="24"/>
        </w:rPr>
        <w:t>в случае размещения, реконструкции объектов капитального строительства регионального значения</w:t>
      </w:r>
    </w:p>
    <w:p w14:paraId="61F95904" w14:textId="77777777" w:rsidR="00306E74" w:rsidRPr="00685D7D" w:rsidRDefault="00306E74" w:rsidP="00306E74">
      <w:pPr>
        <w:pStyle w:val="FR2"/>
        <w:spacing w:line="240" w:lineRule="auto"/>
        <w:ind w:firstLine="284"/>
        <w:rPr>
          <w:b/>
          <w:i/>
          <w:sz w:val="24"/>
          <w:szCs w:val="24"/>
        </w:rPr>
      </w:pPr>
    </w:p>
    <w:p w14:paraId="35D8CBD1" w14:textId="77777777" w:rsidR="00306E74" w:rsidRPr="00685D7D" w:rsidRDefault="00306E74" w:rsidP="00306E74">
      <w:pPr>
        <w:ind w:firstLine="709"/>
        <w:rPr>
          <w:rFonts w:cs="Times New Roman"/>
          <w:iCs/>
          <w:sz w:val="24"/>
          <w:szCs w:val="24"/>
        </w:rPr>
      </w:pPr>
      <w:r w:rsidRPr="00685D7D">
        <w:rPr>
          <w:rFonts w:cs="Times New Roman"/>
          <w:sz w:val="24"/>
          <w:szCs w:val="24"/>
        </w:rPr>
        <w:t xml:space="preserve">1. </w:t>
      </w:r>
      <w:r w:rsidRPr="00685D7D">
        <w:rPr>
          <w:rFonts w:cs="Times New Roman"/>
          <w:iCs/>
          <w:sz w:val="24"/>
          <w:szCs w:val="24"/>
        </w:rPr>
        <w:t xml:space="preserve">Основанием для размещения объектов капитального строительства регионального значения является решение о финансировании строительства, расширения, реконструкции и технического перевооружения зданий, сооружений и их комплексов для региональных нужд за счет средств </w:t>
      </w:r>
      <w:r w:rsidRPr="00685D7D">
        <w:rPr>
          <w:rFonts w:cs="Times New Roman"/>
          <w:iCs/>
          <w:color w:val="000000"/>
          <w:sz w:val="24"/>
          <w:szCs w:val="24"/>
        </w:rPr>
        <w:t xml:space="preserve">бюджета Республики Башкортостан </w:t>
      </w:r>
      <w:r w:rsidRPr="00685D7D">
        <w:rPr>
          <w:rFonts w:cs="Times New Roman"/>
          <w:iCs/>
          <w:sz w:val="24"/>
          <w:szCs w:val="24"/>
        </w:rPr>
        <w:t>на соответствующий год.</w:t>
      </w:r>
    </w:p>
    <w:p w14:paraId="590FD0D7" w14:textId="77777777" w:rsidR="00306E74" w:rsidRPr="00685D7D" w:rsidRDefault="00306E74" w:rsidP="00306E74">
      <w:pPr>
        <w:pStyle w:val="FR2"/>
        <w:spacing w:line="240" w:lineRule="auto"/>
        <w:ind w:firstLine="709"/>
        <w:rPr>
          <w:sz w:val="24"/>
          <w:szCs w:val="24"/>
        </w:rPr>
      </w:pPr>
      <w:r w:rsidRPr="00685D7D">
        <w:rPr>
          <w:sz w:val="24"/>
          <w:szCs w:val="24"/>
        </w:rPr>
        <w:t xml:space="preserve">2. Предложения о внесении изменений в Правила в связи с размещением, реконструкцией объектов капитального строительства регионального значения направляются в </w:t>
      </w:r>
      <w:r w:rsidRPr="00685D7D">
        <w:rPr>
          <w:color w:val="000000"/>
          <w:sz w:val="24"/>
          <w:szCs w:val="24"/>
        </w:rPr>
        <w:t>Комиссию</w:t>
      </w:r>
      <w:r w:rsidRPr="00685D7D">
        <w:rPr>
          <w:sz w:val="24"/>
          <w:szCs w:val="24"/>
        </w:rPr>
        <w:t xml:space="preserve"> в форме заявления, содержащего мотивированное обоснование невозможности размещения или эффективного использования объектов капитального строительства регионального значения.</w:t>
      </w:r>
    </w:p>
    <w:p w14:paraId="4ECB9F9F" w14:textId="77777777" w:rsidR="00306E74" w:rsidRPr="00685D7D" w:rsidRDefault="00306E74" w:rsidP="00306E74">
      <w:pPr>
        <w:pStyle w:val="FR2"/>
        <w:spacing w:line="240" w:lineRule="auto"/>
        <w:ind w:firstLine="709"/>
        <w:rPr>
          <w:sz w:val="24"/>
          <w:szCs w:val="24"/>
        </w:rPr>
      </w:pPr>
      <w:r w:rsidRPr="00685D7D">
        <w:rPr>
          <w:sz w:val="24"/>
          <w:szCs w:val="24"/>
        </w:rPr>
        <w:t>К заявлению прилагаются:</w:t>
      </w:r>
    </w:p>
    <w:p w14:paraId="74B77698" w14:textId="77777777" w:rsidR="00306E74" w:rsidRPr="00685D7D" w:rsidRDefault="00306E74" w:rsidP="00306E74">
      <w:pPr>
        <w:widowControl w:val="0"/>
        <w:numPr>
          <w:ilvl w:val="0"/>
          <w:numId w:val="41"/>
        </w:numPr>
        <w:tabs>
          <w:tab w:val="num" w:pos="1040"/>
        </w:tabs>
        <w:autoSpaceDE w:val="0"/>
        <w:autoSpaceDN w:val="0"/>
        <w:adjustRightInd w:val="0"/>
        <w:spacing w:after="0"/>
        <w:ind w:left="1040" w:hanging="260"/>
        <w:jc w:val="both"/>
        <w:rPr>
          <w:rFonts w:cs="Times New Roman"/>
          <w:iCs/>
          <w:sz w:val="24"/>
          <w:szCs w:val="24"/>
        </w:rPr>
      </w:pPr>
      <w:r w:rsidRPr="00685D7D">
        <w:rPr>
          <w:rFonts w:cs="Times New Roman"/>
          <w:iCs/>
          <w:sz w:val="24"/>
          <w:szCs w:val="24"/>
        </w:rPr>
        <w:t>документ, удостоверяющий право инвестора, заказчика (застройщика) на земельный участок (в случае если земельный участок был ранее предоставлен инвестору, заказчику (застройщику));</w:t>
      </w:r>
    </w:p>
    <w:p w14:paraId="3D4D8B46" w14:textId="77777777" w:rsidR="00306E74" w:rsidRPr="00685D7D" w:rsidRDefault="00306E74" w:rsidP="00306E74">
      <w:pPr>
        <w:widowControl w:val="0"/>
        <w:numPr>
          <w:ilvl w:val="0"/>
          <w:numId w:val="41"/>
        </w:numPr>
        <w:tabs>
          <w:tab w:val="num" w:pos="1040"/>
        </w:tabs>
        <w:autoSpaceDE w:val="0"/>
        <w:autoSpaceDN w:val="0"/>
        <w:adjustRightInd w:val="0"/>
        <w:spacing w:after="0"/>
        <w:ind w:left="1040" w:hanging="260"/>
        <w:jc w:val="both"/>
        <w:rPr>
          <w:rFonts w:cs="Times New Roman"/>
          <w:iCs/>
          <w:sz w:val="24"/>
          <w:szCs w:val="24"/>
        </w:rPr>
      </w:pPr>
      <w:r w:rsidRPr="00685D7D">
        <w:rPr>
          <w:rFonts w:cs="Times New Roman"/>
          <w:iCs/>
          <w:sz w:val="24"/>
          <w:szCs w:val="24"/>
        </w:rPr>
        <w:t xml:space="preserve">положительные заключения специально уполномоченных органов в области государственных экспертиз, в случаях предусмотренных </w:t>
      </w:r>
      <w:r w:rsidRPr="00685D7D">
        <w:rPr>
          <w:rFonts w:cs="Times New Roman"/>
          <w:iCs/>
          <w:color w:val="000000"/>
          <w:sz w:val="24"/>
          <w:szCs w:val="24"/>
        </w:rPr>
        <w:t>статьей 49</w:t>
      </w:r>
      <w:r w:rsidRPr="00685D7D">
        <w:rPr>
          <w:rFonts w:cs="Times New Roman"/>
          <w:iCs/>
          <w:sz w:val="24"/>
          <w:szCs w:val="24"/>
        </w:rPr>
        <w:t xml:space="preserve"> Градостроительного кодекса Российской Федерации;</w:t>
      </w:r>
    </w:p>
    <w:p w14:paraId="62E4BF30" w14:textId="77777777" w:rsidR="00306E74" w:rsidRPr="00685D7D" w:rsidRDefault="00306E74" w:rsidP="00306E74">
      <w:pPr>
        <w:widowControl w:val="0"/>
        <w:numPr>
          <w:ilvl w:val="0"/>
          <w:numId w:val="41"/>
        </w:numPr>
        <w:tabs>
          <w:tab w:val="num" w:pos="1040"/>
        </w:tabs>
        <w:autoSpaceDE w:val="0"/>
        <w:autoSpaceDN w:val="0"/>
        <w:adjustRightInd w:val="0"/>
        <w:spacing w:after="0"/>
        <w:ind w:hanging="649"/>
        <w:jc w:val="both"/>
        <w:rPr>
          <w:rFonts w:cs="Times New Roman"/>
          <w:iCs/>
          <w:sz w:val="24"/>
          <w:szCs w:val="24"/>
        </w:rPr>
      </w:pPr>
      <w:r w:rsidRPr="00685D7D">
        <w:rPr>
          <w:rFonts w:cs="Times New Roman"/>
          <w:iCs/>
          <w:sz w:val="24"/>
          <w:szCs w:val="24"/>
        </w:rPr>
        <w:t xml:space="preserve">утвержденная </w:t>
      </w:r>
      <w:proofErr w:type="spellStart"/>
      <w:r w:rsidRPr="00685D7D">
        <w:rPr>
          <w:rFonts w:cs="Times New Roman"/>
          <w:iCs/>
          <w:sz w:val="24"/>
          <w:szCs w:val="24"/>
        </w:rPr>
        <w:t>проектно</w:t>
      </w:r>
      <w:proofErr w:type="spellEnd"/>
      <w:r w:rsidRPr="00685D7D">
        <w:rPr>
          <w:rFonts w:cs="Times New Roman"/>
          <w:iCs/>
          <w:sz w:val="24"/>
          <w:szCs w:val="24"/>
        </w:rPr>
        <w:t xml:space="preserve"> - сметная документация (обоснование инвестиций);</w:t>
      </w:r>
    </w:p>
    <w:p w14:paraId="7C878E91" w14:textId="77777777" w:rsidR="00306E74" w:rsidRPr="00685D7D" w:rsidRDefault="00306E74" w:rsidP="00306E74">
      <w:pPr>
        <w:widowControl w:val="0"/>
        <w:numPr>
          <w:ilvl w:val="0"/>
          <w:numId w:val="41"/>
        </w:numPr>
        <w:tabs>
          <w:tab w:val="num" w:pos="1040"/>
        </w:tabs>
        <w:autoSpaceDE w:val="0"/>
        <w:autoSpaceDN w:val="0"/>
        <w:adjustRightInd w:val="0"/>
        <w:spacing w:after="0"/>
        <w:ind w:left="1040" w:hanging="260"/>
        <w:jc w:val="both"/>
        <w:rPr>
          <w:rFonts w:cs="Times New Roman"/>
          <w:iCs/>
          <w:sz w:val="24"/>
          <w:szCs w:val="24"/>
        </w:rPr>
      </w:pPr>
      <w:r w:rsidRPr="00685D7D">
        <w:rPr>
          <w:rFonts w:cs="Times New Roman"/>
          <w:iCs/>
          <w:sz w:val="24"/>
          <w:szCs w:val="24"/>
        </w:rPr>
        <w:t>лицензия заказчика (застройщика) на осуществление строительной деятельности в случаях, предусмотренных законодательством Российской Федерации.</w:t>
      </w:r>
    </w:p>
    <w:p w14:paraId="777553B9" w14:textId="77777777" w:rsidR="00306E74" w:rsidRPr="00685D7D" w:rsidRDefault="00306E74" w:rsidP="00306E74">
      <w:pPr>
        <w:ind w:firstLine="709"/>
        <w:rPr>
          <w:rFonts w:cs="Times New Roman"/>
          <w:sz w:val="24"/>
          <w:szCs w:val="24"/>
        </w:rPr>
      </w:pPr>
      <w:r w:rsidRPr="00685D7D">
        <w:rPr>
          <w:rFonts w:cs="Times New Roman"/>
          <w:iCs/>
          <w:sz w:val="24"/>
          <w:szCs w:val="24"/>
        </w:rPr>
        <w:t xml:space="preserve">3. </w:t>
      </w:r>
      <w:r w:rsidRPr="00685D7D">
        <w:rPr>
          <w:rFonts w:cs="Times New Roman"/>
          <w:sz w:val="24"/>
          <w:szCs w:val="24"/>
        </w:rPr>
        <w:t xml:space="preserve">Председатель </w:t>
      </w:r>
      <w:r w:rsidRPr="00685D7D">
        <w:rPr>
          <w:rFonts w:cs="Times New Roman"/>
          <w:color w:val="000000"/>
          <w:sz w:val="24"/>
          <w:szCs w:val="24"/>
        </w:rPr>
        <w:t>Комиссии</w:t>
      </w:r>
      <w:r w:rsidRPr="00685D7D">
        <w:rPr>
          <w:rFonts w:cs="Times New Roman"/>
          <w:sz w:val="24"/>
          <w:szCs w:val="24"/>
        </w:rPr>
        <w:t xml:space="preserve"> организует работу по подготовке мотивированного заключения, в котором содержатся рекомендации о внесении изменений в Правила, в соответствии с поступившим предложением, или об отклонении такого предложения с указанием причин отклонения, в срок не позднее тридцати дней со дня поступления предложения о внесении изменений в Правила </w:t>
      </w:r>
    </w:p>
    <w:p w14:paraId="6B19D492" w14:textId="77777777" w:rsidR="00306E74" w:rsidRPr="00685D7D" w:rsidRDefault="00306E74" w:rsidP="00306E74">
      <w:pPr>
        <w:ind w:firstLine="709"/>
        <w:rPr>
          <w:rFonts w:cs="Times New Roman"/>
          <w:bCs/>
          <w:iCs/>
          <w:sz w:val="24"/>
          <w:szCs w:val="24"/>
        </w:rPr>
      </w:pPr>
      <w:r w:rsidRPr="00685D7D">
        <w:rPr>
          <w:rFonts w:cs="Times New Roman"/>
          <w:sz w:val="24"/>
          <w:szCs w:val="24"/>
        </w:rPr>
        <w:lastRenderedPageBreak/>
        <w:t xml:space="preserve">4. В целях подготовки заключения </w:t>
      </w:r>
      <w:r w:rsidRPr="00685D7D">
        <w:rPr>
          <w:rFonts w:cs="Times New Roman"/>
          <w:color w:val="000000"/>
          <w:sz w:val="24"/>
          <w:szCs w:val="24"/>
        </w:rPr>
        <w:t>Комиссия</w:t>
      </w:r>
      <w:r w:rsidRPr="00685D7D">
        <w:rPr>
          <w:rFonts w:cs="Times New Roman"/>
          <w:sz w:val="24"/>
          <w:szCs w:val="24"/>
        </w:rPr>
        <w:t xml:space="preserve"> </w:t>
      </w:r>
      <w:r w:rsidRPr="00685D7D">
        <w:rPr>
          <w:rFonts w:cs="Times New Roman"/>
          <w:bCs/>
          <w:iCs/>
          <w:sz w:val="24"/>
          <w:szCs w:val="24"/>
        </w:rPr>
        <w:t>направляет запросы:</w:t>
      </w:r>
    </w:p>
    <w:p w14:paraId="58FCC253" w14:textId="77777777" w:rsidR="00306E74" w:rsidRPr="00685D7D" w:rsidRDefault="00306E74" w:rsidP="00306E74">
      <w:pPr>
        <w:widowControl w:val="0"/>
        <w:numPr>
          <w:ilvl w:val="0"/>
          <w:numId w:val="42"/>
        </w:numPr>
        <w:tabs>
          <w:tab w:val="num" w:pos="1040"/>
        </w:tabs>
        <w:autoSpaceDE w:val="0"/>
        <w:autoSpaceDN w:val="0"/>
        <w:adjustRightInd w:val="0"/>
        <w:spacing w:after="0"/>
        <w:ind w:left="1040" w:hanging="260"/>
        <w:jc w:val="both"/>
        <w:rPr>
          <w:rFonts w:cs="Times New Roman"/>
          <w:iCs/>
          <w:sz w:val="24"/>
          <w:szCs w:val="24"/>
        </w:rPr>
      </w:pPr>
      <w:r w:rsidRPr="00685D7D">
        <w:rPr>
          <w:rFonts w:cs="Times New Roman"/>
          <w:bCs/>
          <w:iCs/>
          <w:sz w:val="24"/>
          <w:szCs w:val="24"/>
        </w:rPr>
        <w:t xml:space="preserve">в </w:t>
      </w:r>
      <w:r w:rsidRPr="00685D7D">
        <w:rPr>
          <w:rFonts w:cs="Times New Roman"/>
          <w:bCs/>
          <w:iCs/>
          <w:color w:val="000000"/>
          <w:sz w:val="24"/>
          <w:szCs w:val="24"/>
        </w:rPr>
        <w:t>уполномоченный орган</w:t>
      </w:r>
      <w:r w:rsidRPr="00685D7D">
        <w:rPr>
          <w:rFonts w:cs="Times New Roman"/>
          <w:bCs/>
          <w:iCs/>
          <w:sz w:val="24"/>
          <w:szCs w:val="24"/>
        </w:rPr>
        <w:t xml:space="preserve"> о предоставлении информации, касающейся видов и параметров разрешенного использования земельных участков, иных объектов недвижимости, границ территориальных зон;</w:t>
      </w:r>
    </w:p>
    <w:p w14:paraId="73B7C989" w14:textId="77777777" w:rsidR="00306E74" w:rsidRPr="00685D7D" w:rsidRDefault="00306E74" w:rsidP="00306E74">
      <w:pPr>
        <w:pStyle w:val="Web1"/>
        <w:numPr>
          <w:ilvl w:val="0"/>
          <w:numId w:val="42"/>
        </w:numPr>
        <w:tabs>
          <w:tab w:val="num" w:pos="1040"/>
        </w:tabs>
        <w:spacing w:before="0" w:after="0"/>
        <w:ind w:left="1040" w:right="0" w:hanging="260"/>
        <w:rPr>
          <w:rFonts w:ascii="Times New Roman" w:hAnsi="Times New Roman" w:cs="Times New Roman"/>
          <w:sz w:val="24"/>
          <w:szCs w:val="24"/>
        </w:rPr>
      </w:pPr>
      <w:r w:rsidRPr="00685D7D">
        <w:rPr>
          <w:rFonts w:ascii="Times New Roman" w:hAnsi="Times New Roman" w:cs="Times New Roman"/>
          <w:sz w:val="24"/>
          <w:szCs w:val="24"/>
        </w:rPr>
        <w:t xml:space="preserve">в уполномоченный орган об </w:t>
      </w:r>
      <w:proofErr w:type="spellStart"/>
      <w:r w:rsidRPr="00685D7D">
        <w:rPr>
          <w:rFonts w:ascii="Times New Roman" w:hAnsi="Times New Roman" w:cs="Times New Roman"/>
          <w:sz w:val="24"/>
          <w:szCs w:val="24"/>
        </w:rPr>
        <w:t>имущественно</w:t>
      </w:r>
      <w:proofErr w:type="spellEnd"/>
      <w:r w:rsidRPr="00685D7D">
        <w:rPr>
          <w:rFonts w:ascii="Times New Roman" w:hAnsi="Times New Roman" w:cs="Times New Roman"/>
          <w:sz w:val="24"/>
          <w:szCs w:val="24"/>
        </w:rPr>
        <w:t xml:space="preserve"> – правовом статусе территории и расположенных на ней объектах недвижимости;</w:t>
      </w:r>
    </w:p>
    <w:p w14:paraId="6CBB6F5F" w14:textId="77777777" w:rsidR="00306E74" w:rsidRPr="00685D7D" w:rsidRDefault="00306E74" w:rsidP="00306E74">
      <w:pPr>
        <w:pStyle w:val="Web1"/>
        <w:numPr>
          <w:ilvl w:val="0"/>
          <w:numId w:val="42"/>
        </w:numPr>
        <w:tabs>
          <w:tab w:val="num" w:pos="780"/>
        </w:tabs>
        <w:spacing w:before="0" w:after="0"/>
        <w:ind w:left="1040" w:right="0" w:hanging="260"/>
        <w:rPr>
          <w:rFonts w:ascii="Times New Roman" w:hAnsi="Times New Roman" w:cs="Times New Roman"/>
          <w:sz w:val="24"/>
          <w:szCs w:val="24"/>
        </w:rPr>
      </w:pPr>
      <w:r w:rsidRPr="00685D7D">
        <w:rPr>
          <w:rFonts w:ascii="Times New Roman" w:hAnsi="Times New Roman" w:cs="Times New Roman"/>
          <w:sz w:val="24"/>
          <w:szCs w:val="24"/>
        </w:rPr>
        <w:t>в Территориальный отдел Управления Роснедвижимости по Республике Башкортостан о предоставлении сведений из государственного земельного кадастра;</w:t>
      </w:r>
    </w:p>
    <w:p w14:paraId="6DAC9136" w14:textId="77777777" w:rsidR="00306E74" w:rsidRPr="00685D7D" w:rsidRDefault="00306E74" w:rsidP="00306E74">
      <w:pPr>
        <w:pStyle w:val="Web1"/>
        <w:numPr>
          <w:ilvl w:val="0"/>
          <w:numId w:val="42"/>
        </w:numPr>
        <w:tabs>
          <w:tab w:val="num" w:pos="780"/>
        </w:tabs>
        <w:spacing w:before="0" w:after="0"/>
        <w:ind w:left="1040" w:right="0" w:hanging="260"/>
        <w:rPr>
          <w:rFonts w:ascii="Times New Roman" w:hAnsi="Times New Roman" w:cs="Times New Roman"/>
          <w:spacing w:val="-2"/>
          <w:sz w:val="24"/>
          <w:szCs w:val="24"/>
        </w:rPr>
      </w:pPr>
      <w:r w:rsidRPr="00685D7D">
        <w:rPr>
          <w:rFonts w:ascii="Times New Roman" w:hAnsi="Times New Roman" w:cs="Times New Roman"/>
          <w:sz w:val="24"/>
          <w:szCs w:val="24"/>
        </w:rPr>
        <w:t>в</w:t>
      </w:r>
      <w:r w:rsidRPr="00685D7D">
        <w:rPr>
          <w:rFonts w:ascii="Times New Roman" w:hAnsi="Times New Roman" w:cs="Times New Roman"/>
          <w:spacing w:val="-1"/>
          <w:sz w:val="24"/>
          <w:szCs w:val="24"/>
        </w:rPr>
        <w:t xml:space="preserve"> территориальный отдел Управления Россвязьохранкультуры по Республике Башкортостан и департамент культуры и искусства Республики Башкортостан </w:t>
      </w:r>
      <w:r w:rsidRPr="00685D7D">
        <w:rPr>
          <w:rFonts w:ascii="Times New Roman" w:hAnsi="Times New Roman" w:cs="Times New Roman"/>
          <w:spacing w:val="-2"/>
          <w:sz w:val="24"/>
          <w:szCs w:val="24"/>
        </w:rPr>
        <w:t>о наличии ограничений по требованиям охраны памятников истории и культуры;</w:t>
      </w:r>
    </w:p>
    <w:p w14:paraId="104BAEA5" w14:textId="77777777" w:rsidR="00306E74" w:rsidRPr="00685D7D" w:rsidRDefault="00306E74" w:rsidP="00306E74">
      <w:pPr>
        <w:pStyle w:val="Web1"/>
        <w:numPr>
          <w:ilvl w:val="0"/>
          <w:numId w:val="42"/>
        </w:numPr>
        <w:tabs>
          <w:tab w:val="num" w:pos="780"/>
        </w:tabs>
        <w:spacing w:before="0" w:after="0"/>
        <w:ind w:left="1040" w:right="0" w:hanging="260"/>
        <w:rPr>
          <w:rFonts w:ascii="Times New Roman" w:hAnsi="Times New Roman" w:cs="Times New Roman"/>
          <w:sz w:val="24"/>
          <w:szCs w:val="24"/>
        </w:rPr>
      </w:pPr>
      <w:r w:rsidRPr="00685D7D">
        <w:rPr>
          <w:rFonts w:ascii="Times New Roman" w:hAnsi="Times New Roman" w:cs="Times New Roman"/>
          <w:spacing w:val="-2"/>
          <w:sz w:val="24"/>
          <w:szCs w:val="24"/>
        </w:rPr>
        <w:t>в Федеральную службу по надзору в сфере природопользования (</w:t>
      </w:r>
      <w:r w:rsidRPr="00685D7D">
        <w:rPr>
          <w:rFonts w:ascii="Times New Roman" w:hAnsi="Times New Roman" w:cs="Times New Roman"/>
          <w:sz w:val="24"/>
          <w:szCs w:val="24"/>
        </w:rPr>
        <w:t>Росприроднадзор) по Республике Башкортостан о наличии ограничений по экологическим требованиям;</w:t>
      </w:r>
    </w:p>
    <w:p w14:paraId="4277A451" w14:textId="77777777" w:rsidR="00306E74" w:rsidRPr="00685D7D" w:rsidRDefault="00306E74" w:rsidP="00306E74">
      <w:pPr>
        <w:pStyle w:val="Web1"/>
        <w:numPr>
          <w:ilvl w:val="0"/>
          <w:numId w:val="42"/>
        </w:numPr>
        <w:tabs>
          <w:tab w:val="num" w:pos="780"/>
        </w:tabs>
        <w:spacing w:before="0" w:after="0"/>
        <w:ind w:left="1040" w:right="0" w:hanging="260"/>
        <w:rPr>
          <w:rFonts w:ascii="Times New Roman" w:hAnsi="Times New Roman" w:cs="Times New Roman"/>
          <w:sz w:val="24"/>
          <w:szCs w:val="24"/>
        </w:rPr>
      </w:pPr>
      <w:r w:rsidRPr="00685D7D">
        <w:rPr>
          <w:rFonts w:ascii="Times New Roman" w:hAnsi="Times New Roman" w:cs="Times New Roman"/>
          <w:sz w:val="24"/>
          <w:szCs w:val="24"/>
        </w:rPr>
        <w:t>в Отдел по делам гражданской обороны и ч</w:t>
      </w:r>
      <w:r w:rsidRPr="00685D7D">
        <w:rPr>
          <w:rFonts w:ascii="Times New Roman" w:hAnsi="Times New Roman" w:cs="Times New Roman"/>
          <w:spacing w:val="-2"/>
          <w:sz w:val="24"/>
          <w:szCs w:val="24"/>
        </w:rPr>
        <w:t>резвычайных ситуаций о границах территорий подверженных риску возникновения чрезвычайных ситуаций природного и техногенного характера;</w:t>
      </w:r>
    </w:p>
    <w:p w14:paraId="02E78FFF" w14:textId="77777777" w:rsidR="00306E74" w:rsidRPr="00685D7D" w:rsidRDefault="00306E74" w:rsidP="00306E74">
      <w:pPr>
        <w:pStyle w:val="FR2"/>
        <w:numPr>
          <w:ilvl w:val="0"/>
          <w:numId w:val="42"/>
        </w:numPr>
        <w:tabs>
          <w:tab w:val="num" w:pos="780"/>
        </w:tabs>
        <w:spacing w:line="240" w:lineRule="auto"/>
        <w:ind w:left="1040" w:hanging="260"/>
        <w:rPr>
          <w:bCs/>
          <w:iCs/>
          <w:sz w:val="24"/>
          <w:szCs w:val="24"/>
        </w:rPr>
      </w:pPr>
      <w:r w:rsidRPr="00685D7D">
        <w:rPr>
          <w:sz w:val="24"/>
          <w:szCs w:val="24"/>
        </w:rPr>
        <w:t xml:space="preserve">в предприятия, обслуживающие инженерные сети на территории </w:t>
      </w:r>
      <w:r w:rsidRPr="00685D7D">
        <w:rPr>
          <w:color w:val="000000"/>
          <w:sz w:val="24"/>
          <w:szCs w:val="24"/>
        </w:rPr>
        <w:t>сельского поселения</w:t>
      </w:r>
      <w:r w:rsidRPr="00685D7D">
        <w:rPr>
          <w:sz w:val="24"/>
          <w:szCs w:val="24"/>
        </w:rPr>
        <w:t xml:space="preserve"> о возможности подключения к централизованным сетям инженерно-технического обеспечения, или по организации автономных систем обеспечения</w:t>
      </w:r>
      <w:r w:rsidRPr="00685D7D">
        <w:rPr>
          <w:bCs/>
          <w:iCs/>
          <w:sz w:val="24"/>
          <w:szCs w:val="24"/>
        </w:rPr>
        <w:t>;</w:t>
      </w:r>
    </w:p>
    <w:p w14:paraId="088BD194" w14:textId="77777777" w:rsidR="00306E74" w:rsidRPr="00685D7D" w:rsidRDefault="00306E74" w:rsidP="00306E74">
      <w:pPr>
        <w:pStyle w:val="FR2"/>
        <w:numPr>
          <w:ilvl w:val="0"/>
          <w:numId w:val="42"/>
        </w:numPr>
        <w:tabs>
          <w:tab w:val="num" w:pos="780"/>
        </w:tabs>
        <w:spacing w:line="240" w:lineRule="auto"/>
        <w:ind w:left="1040" w:hanging="260"/>
        <w:rPr>
          <w:bCs/>
          <w:iCs/>
          <w:sz w:val="24"/>
          <w:szCs w:val="24"/>
        </w:rPr>
      </w:pPr>
      <w:r w:rsidRPr="00685D7D">
        <w:rPr>
          <w:bCs/>
          <w:iCs/>
          <w:sz w:val="24"/>
          <w:szCs w:val="24"/>
        </w:rPr>
        <w:t xml:space="preserve">в иные органы уполномоченные регулировать землепользование и застройку на территории </w:t>
      </w:r>
      <w:r w:rsidRPr="00685D7D">
        <w:rPr>
          <w:sz w:val="24"/>
          <w:szCs w:val="24"/>
        </w:rPr>
        <w:t>сельского поселения Гафуровский сельсовет муниципального района Туймазинский район Республики Башкортостан</w:t>
      </w:r>
      <w:r w:rsidRPr="00685D7D">
        <w:rPr>
          <w:bCs/>
          <w:iCs/>
          <w:sz w:val="24"/>
          <w:szCs w:val="24"/>
        </w:rPr>
        <w:t xml:space="preserve"> по вопросам, отнесенным к их компетенции.</w:t>
      </w:r>
    </w:p>
    <w:p w14:paraId="76F3C71F" w14:textId="77777777" w:rsidR="00306E74" w:rsidRPr="00685D7D" w:rsidRDefault="00306E74" w:rsidP="00306E74">
      <w:pPr>
        <w:pStyle w:val="FR2"/>
        <w:spacing w:line="240" w:lineRule="auto"/>
        <w:rPr>
          <w:bCs/>
          <w:iCs/>
          <w:sz w:val="24"/>
          <w:szCs w:val="24"/>
        </w:rPr>
      </w:pPr>
    </w:p>
    <w:p w14:paraId="012AF57B" w14:textId="77777777" w:rsidR="00306E74" w:rsidRPr="00685D7D" w:rsidRDefault="00306E74" w:rsidP="00306E74">
      <w:pPr>
        <w:ind w:firstLine="709"/>
        <w:rPr>
          <w:rFonts w:cs="Times New Roman"/>
          <w:bCs/>
          <w:iCs/>
          <w:sz w:val="24"/>
          <w:szCs w:val="24"/>
        </w:rPr>
      </w:pPr>
      <w:r w:rsidRPr="00685D7D">
        <w:rPr>
          <w:rFonts w:cs="Times New Roman"/>
          <w:bCs/>
          <w:iCs/>
          <w:sz w:val="24"/>
          <w:szCs w:val="24"/>
        </w:rPr>
        <w:t>Органы, которым направлены указанные запросы, представляют официальные заключения по предмету предложения в пределах своей компетенции в сроки, установленные регламентом работы данных органов, но не позднее пятнадцати дней со дня направления запроса.</w:t>
      </w:r>
    </w:p>
    <w:p w14:paraId="68181260" w14:textId="77777777" w:rsidR="00306E74" w:rsidRPr="00685D7D" w:rsidRDefault="00306E74" w:rsidP="00306E74">
      <w:pPr>
        <w:ind w:firstLine="709"/>
        <w:rPr>
          <w:rFonts w:cs="Times New Roman"/>
          <w:sz w:val="24"/>
          <w:szCs w:val="24"/>
        </w:rPr>
      </w:pPr>
      <w:r w:rsidRPr="00685D7D">
        <w:rPr>
          <w:rFonts w:cs="Times New Roman"/>
          <w:bCs/>
          <w:iCs/>
          <w:sz w:val="24"/>
          <w:szCs w:val="24"/>
        </w:rPr>
        <w:t xml:space="preserve">5. </w:t>
      </w:r>
      <w:r w:rsidRPr="00685D7D">
        <w:rPr>
          <w:rFonts w:cs="Times New Roman"/>
          <w:color w:val="000000"/>
          <w:sz w:val="24"/>
          <w:szCs w:val="24"/>
        </w:rPr>
        <w:t>Глава сельского поселения</w:t>
      </w:r>
      <w:r w:rsidRPr="00685D7D">
        <w:rPr>
          <w:rFonts w:cs="Times New Roman"/>
          <w:sz w:val="24"/>
          <w:szCs w:val="24"/>
        </w:rPr>
        <w:t xml:space="preserve"> с учетом рекомендаций, содержащихся в заключении </w:t>
      </w:r>
      <w:r w:rsidRPr="00685D7D">
        <w:rPr>
          <w:rFonts w:cs="Times New Roman"/>
          <w:color w:val="000000"/>
          <w:sz w:val="24"/>
          <w:szCs w:val="24"/>
        </w:rPr>
        <w:t>Комиссии</w:t>
      </w:r>
      <w:r w:rsidRPr="00685D7D">
        <w:rPr>
          <w:rFonts w:cs="Times New Roman"/>
          <w:sz w:val="24"/>
          <w:szCs w:val="24"/>
        </w:rPr>
        <w:t xml:space="preserve"> в течение тридцати </w:t>
      </w:r>
      <w:proofErr w:type="gramStart"/>
      <w:r w:rsidRPr="00685D7D">
        <w:rPr>
          <w:rFonts w:cs="Times New Roman"/>
          <w:sz w:val="24"/>
          <w:szCs w:val="24"/>
        </w:rPr>
        <w:t>дней</w:t>
      </w:r>
      <w:proofErr w:type="gramEnd"/>
      <w:r w:rsidRPr="00685D7D">
        <w:rPr>
          <w:rFonts w:cs="Times New Roman"/>
          <w:sz w:val="24"/>
          <w:szCs w:val="24"/>
        </w:rPr>
        <w:t xml:space="preserve"> принимает решение о подготовке проекта о внесении изменений в Правила или об отклонении предложения о внесении изменений в данные Правила с указанием причин отклонения и направляет копию такого решения заявителям.</w:t>
      </w:r>
    </w:p>
    <w:p w14:paraId="7E85CA88" w14:textId="77777777" w:rsidR="00306E74" w:rsidRPr="00685D7D" w:rsidRDefault="00306E74" w:rsidP="00306E74">
      <w:pPr>
        <w:ind w:firstLine="709"/>
        <w:rPr>
          <w:rFonts w:cs="Times New Roman"/>
          <w:iCs/>
          <w:sz w:val="24"/>
          <w:szCs w:val="24"/>
        </w:rPr>
      </w:pPr>
      <w:r w:rsidRPr="00685D7D">
        <w:rPr>
          <w:rFonts w:cs="Times New Roman"/>
          <w:sz w:val="24"/>
          <w:szCs w:val="24"/>
        </w:rPr>
        <w:t>Решение о подготовке проекта о внесении изменений в Правила, связанных с размещением или реконструкцией объекта капитального строительства регионального значения и соответствующее</w:t>
      </w:r>
      <w:r w:rsidRPr="00685D7D">
        <w:rPr>
          <w:rFonts w:cs="Times New Roman"/>
          <w:iCs/>
          <w:sz w:val="24"/>
          <w:szCs w:val="24"/>
        </w:rPr>
        <w:t xml:space="preserve"> изменение границ территориальных зон, списков видов разрешенного использования недвижимости,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r w:rsidRPr="00685D7D">
        <w:rPr>
          <w:rFonts w:cs="Times New Roman"/>
          <w:sz w:val="24"/>
          <w:szCs w:val="24"/>
        </w:rPr>
        <w:t xml:space="preserve">, должно содержать требование, в соответствии с которым на заинтересованных лиц и уполномоченные органы возлагаются обязательства по обеспечению выбора земельного участка, предварительном согласовании места размещения объекта капитального строительства и подготовки документации по планировке </w:t>
      </w:r>
      <w:r w:rsidRPr="00685D7D">
        <w:rPr>
          <w:rFonts w:cs="Times New Roman"/>
          <w:iCs/>
          <w:sz w:val="24"/>
          <w:szCs w:val="24"/>
        </w:rPr>
        <w:t>территории или внесению изменений в ранее утвержденную документацию по планировке территории.</w:t>
      </w:r>
    </w:p>
    <w:p w14:paraId="6DB7D105" w14:textId="77777777" w:rsidR="00306E74" w:rsidRPr="00685D7D" w:rsidRDefault="00306E74" w:rsidP="00306E74">
      <w:pPr>
        <w:tabs>
          <w:tab w:val="left" w:pos="6521"/>
        </w:tabs>
        <w:ind w:firstLine="709"/>
        <w:rPr>
          <w:rFonts w:cs="Times New Roman"/>
          <w:iCs/>
          <w:sz w:val="24"/>
          <w:szCs w:val="24"/>
        </w:rPr>
      </w:pPr>
      <w:r w:rsidRPr="00685D7D">
        <w:rPr>
          <w:rFonts w:cs="Times New Roman"/>
          <w:iCs/>
          <w:sz w:val="24"/>
          <w:szCs w:val="24"/>
        </w:rPr>
        <w:t xml:space="preserve">В случае, если предполагаемое размещение объекта капитального строительства регионального значения не предусмотрено </w:t>
      </w:r>
      <w:r w:rsidRPr="00685D7D">
        <w:rPr>
          <w:rFonts w:cs="Times New Roman"/>
          <w:iCs/>
          <w:color w:val="000000"/>
          <w:sz w:val="24"/>
          <w:szCs w:val="24"/>
        </w:rPr>
        <w:t>в Генеральном плане сельского поселения,</w:t>
      </w:r>
      <w:r w:rsidRPr="00685D7D">
        <w:rPr>
          <w:rFonts w:cs="Times New Roman"/>
          <w:iCs/>
          <w:sz w:val="24"/>
          <w:szCs w:val="24"/>
        </w:rPr>
        <w:t xml:space="preserve"> решение о подготовке проекта о внесении изменений в Правила должно содержать </w:t>
      </w:r>
      <w:r w:rsidRPr="00685D7D">
        <w:rPr>
          <w:rFonts w:cs="Times New Roman"/>
          <w:iCs/>
          <w:sz w:val="24"/>
          <w:szCs w:val="24"/>
        </w:rPr>
        <w:lastRenderedPageBreak/>
        <w:t>требование, в соответствии с которым на заинтересованных лиц и уполномоченные органы возлагаются обязательства по обеспечению внесения изменений в Генеральный план.</w:t>
      </w:r>
    </w:p>
    <w:p w14:paraId="3FDA9258" w14:textId="77777777" w:rsidR="00306E74" w:rsidRPr="00685D7D" w:rsidRDefault="00306E74" w:rsidP="00306E74">
      <w:pPr>
        <w:ind w:firstLine="709"/>
        <w:rPr>
          <w:rFonts w:cs="Times New Roman"/>
          <w:iCs/>
          <w:sz w:val="24"/>
          <w:szCs w:val="24"/>
        </w:rPr>
      </w:pPr>
      <w:r w:rsidRPr="00685D7D">
        <w:rPr>
          <w:rFonts w:cs="Times New Roman"/>
          <w:iCs/>
          <w:sz w:val="24"/>
          <w:szCs w:val="24"/>
        </w:rPr>
        <w:t xml:space="preserve">6. </w:t>
      </w:r>
      <w:r w:rsidRPr="00685D7D">
        <w:rPr>
          <w:rFonts w:cs="Times New Roman"/>
          <w:iCs/>
          <w:color w:val="000000"/>
          <w:sz w:val="24"/>
          <w:szCs w:val="24"/>
        </w:rPr>
        <w:t>Глава сельского поселения</w:t>
      </w:r>
      <w:r w:rsidRPr="00685D7D">
        <w:rPr>
          <w:rFonts w:cs="Times New Roman"/>
          <w:sz w:val="24"/>
          <w:szCs w:val="24"/>
        </w:rPr>
        <w:t xml:space="preserve"> </w:t>
      </w:r>
      <w:r w:rsidRPr="00685D7D">
        <w:rPr>
          <w:rFonts w:cs="Times New Roman"/>
          <w:iCs/>
          <w:sz w:val="24"/>
          <w:szCs w:val="24"/>
        </w:rPr>
        <w:t xml:space="preserve">не позднее, чем по истечении десяти дней с даты принятия решения о подготовке проекта о внесении изменений в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 размещение указанного сообщения на официальном сайте </w:t>
      </w:r>
      <w:r w:rsidRPr="00685D7D">
        <w:rPr>
          <w:rFonts w:cs="Times New Roman"/>
          <w:bCs/>
          <w:iCs/>
          <w:color w:val="000000"/>
          <w:sz w:val="24"/>
          <w:szCs w:val="24"/>
        </w:rPr>
        <w:t>Администрации сельского поселения</w:t>
      </w:r>
      <w:r w:rsidRPr="00685D7D">
        <w:rPr>
          <w:rFonts w:cs="Times New Roman"/>
          <w:iCs/>
          <w:sz w:val="24"/>
          <w:szCs w:val="24"/>
        </w:rPr>
        <w:t>. Сообщение о принятии такого решения также может быть распространено по радио и телевидению.</w:t>
      </w:r>
    </w:p>
    <w:p w14:paraId="3F2D189B" w14:textId="744915D8" w:rsidR="00306E74" w:rsidRPr="00685D7D" w:rsidRDefault="00306E74" w:rsidP="00306E74">
      <w:pPr>
        <w:ind w:firstLine="709"/>
        <w:rPr>
          <w:rFonts w:cs="Times New Roman"/>
          <w:iCs/>
          <w:color w:val="000000"/>
          <w:sz w:val="24"/>
          <w:szCs w:val="24"/>
        </w:rPr>
      </w:pPr>
      <w:r w:rsidRPr="00685D7D">
        <w:rPr>
          <w:rFonts w:cs="Times New Roman"/>
          <w:iCs/>
          <w:sz w:val="24"/>
          <w:szCs w:val="24"/>
        </w:rPr>
        <w:t>Внесение изменений в Правила</w:t>
      </w:r>
      <w:r w:rsidR="0077346D" w:rsidRPr="00685D7D">
        <w:rPr>
          <w:rFonts w:cs="Times New Roman"/>
          <w:iCs/>
          <w:sz w:val="24"/>
          <w:szCs w:val="24"/>
        </w:rPr>
        <w:t xml:space="preserve"> </w:t>
      </w:r>
      <w:r w:rsidRPr="00685D7D">
        <w:rPr>
          <w:rFonts w:cs="Times New Roman"/>
          <w:iCs/>
          <w:sz w:val="24"/>
          <w:szCs w:val="24"/>
        </w:rPr>
        <w:t>осуществляется в порядке, предусмотренном статьями 31 и 32</w:t>
      </w:r>
      <w:r w:rsidRPr="00685D7D">
        <w:rPr>
          <w:rFonts w:cs="Times New Roman"/>
          <w:iCs/>
          <w:color w:val="000000"/>
          <w:sz w:val="24"/>
          <w:szCs w:val="24"/>
        </w:rPr>
        <w:t xml:space="preserve"> Градостроительного кодекса Российской Федерации.</w:t>
      </w:r>
    </w:p>
    <w:p w14:paraId="4015B598" w14:textId="77777777" w:rsidR="00306E74" w:rsidRPr="00685D7D" w:rsidRDefault="00306E74" w:rsidP="00306E74">
      <w:pPr>
        <w:ind w:firstLine="709"/>
        <w:rPr>
          <w:rFonts w:cs="Times New Roman"/>
          <w:iCs/>
          <w:sz w:val="24"/>
          <w:szCs w:val="24"/>
        </w:rPr>
      </w:pPr>
      <w:r w:rsidRPr="00685D7D">
        <w:rPr>
          <w:rFonts w:cs="Times New Roman"/>
          <w:iCs/>
          <w:color w:val="000000"/>
          <w:sz w:val="24"/>
          <w:szCs w:val="24"/>
        </w:rPr>
        <w:t>7. Внесение изменений в Генеральный план осуществляется в порядке, предусмотренном</w:t>
      </w:r>
      <w:r w:rsidRPr="00685D7D">
        <w:rPr>
          <w:rFonts w:cs="Times New Roman"/>
          <w:iCs/>
          <w:sz w:val="24"/>
          <w:szCs w:val="24"/>
        </w:rPr>
        <w:t xml:space="preserve"> </w:t>
      </w:r>
      <w:r w:rsidRPr="00685D7D">
        <w:rPr>
          <w:rFonts w:cs="Times New Roman"/>
          <w:iCs/>
          <w:color w:val="000000"/>
          <w:sz w:val="24"/>
          <w:szCs w:val="24"/>
        </w:rPr>
        <w:t>статьей 24 Градостроительного кодекса</w:t>
      </w:r>
      <w:r w:rsidRPr="00685D7D">
        <w:rPr>
          <w:rFonts w:cs="Times New Roman"/>
          <w:iCs/>
          <w:sz w:val="24"/>
          <w:szCs w:val="24"/>
        </w:rPr>
        <w:t xml:space="preserve"> Российской Федерации.</w:t>
      </w:r>
    </w:p>
    <w:p w14:paraId="1BE46668" w14:textId="77777777" w:rsidR="00306E74" w:rsidRPr="00685D7D" w:rsidRDefault="00306E74" w:rsidP="00306E74">
      <w:pPr>
        <w:ind w:firstLine="709"/>
        <w:rPr>
          <w:rFonts w:cs="Times New Roman"/>
          <w:sz w:val="24"/>
          <w:szCs w:val="24"/>
        </w:rPr>
      </w:pPr>
      <w:r w:rsidRPr="00685D7D">
        <w:rPr>
          <w:rFonts w:cs="Times New Roman"/>
          <w:iCs/>
          <w:sz w:val="24"/>
          <w:szCs w:val="24"/>
        </w:rPr>
        <w:t xml:space="preserve">8. </w:t>
      </w:r>
      <w:r w:rsidRPr="00685D7D">
        <w:rPr>
          <w:rFonts w:cs="Times New Roman"/>
          <w:sz w:val="24"/>
          <w:szCs w:val="24"/>
        </w:rPr>
        <w:t xml:space="preserve">Выбор земельного участка и предварительное согласование места размещения объекта капитального строительства регионального значения осуществляется в порядке, предусмотренном </w:t>
      </w:r>
      <w:r w:rsidRPr="00685D7D">
        <w:rPr>
          <w:rFonts w:cs="Times New Roman"/>
          <w:color w:val="000000"/>
          <w:sz w:val="24"/>
          <w:szCs w:val="24"/>
        </w:rPr>
        <w:t>статьей 31 Земельного кодекса Российской</w:t>
      </w:r>
      <w:r w:rsidRPr="00685D7D">
        <w:rPr>
          <w:rFonts w:cs="Times New Roman"/>
          <w:sz w:val="24"/>
          <w:szCs w:val="24"/>
        </w:rPr>
        <w:t xml:space="preserve"> Федерации.</w:t>
      </w:r>
    </w:p>
    <w:p w14:paraId="2439639F" w14:textId="77777777" w:rsidR="00306E74" w:rsidRPr="00685D7D" w:rsidRDefault="00306E74" w:rsidP="00306E74">
      <w:pPr>
        <w:ind w:firstLine="709"/>
        <w:rPr>
          <w:rFonts w:cs="Times New Roman"/>
          <w:iCs/>
          <w:sz w:val="24"/>
          <w:szCs w:val="24"/>
        </w:rPr>
      </w:pPr>
      <w:r w:rsidRPr="00685D7D">
        <w:rPr>
          <w:rFonts w:cs="Times New Roman"/>
          <w:iCs/>
          <w:sz w:val="24"/>
          <w:szCs w:val="24"/>
        </w:rPr>
        <w:t xml:space="preserve">9. </w:t>
      </w:r>
      <w:r w:rsidRPr="00685D7D">
        <w:rPr>
          <w:rFonts w:cs="Times New Roman"/>
          <w:bCs/>
          <w:iCs/>
          <w:sz w:val="24"/>
          <w:szCs w:val="24"/>
        </w:rPr>
        <w:t xml:space="preserve">Подготовка документации по планировке территории осуществляется в порядке, установленном главой </w:t>
      </w:r>
      <w:r w:rsidRPr="00685D7D">
        <w:rPr>
          <w:rFonts w:cs="Times New Roman"/>
          <w:bCs/>
          <w:iCs/>
          <w:sz w:val="24"/>
          <w:szCs w:val="24"/>
          <w:lang w:val="en-US"/>
        </w:rPr>
        <w:t>III</w:t>
      </w:r>
      <w:r w:rsidRPr="00685D7D">
        <w:rPr>
          <w:rFonts w:cs="Times New Roman"/>
          <w:bCs/>
          <w:iCs/>
          <w:sz w:val="24"/>
          <w:szCs w:val="24"/>
        </w:rPr>
        <w:t xml:space="preserve"> настоящих Правил </w:t>
      </w:r>
      <w:r w:rsidRPr="00685D7D">
        <w:rPr>
          <w:rFonts w:cs="Times New Roman"/>
          <w:bCs/>
          <w:iCs/>
          <w:color w:val="000000"/>
          <w:sz w:val="24"/>
          <w:szCs w:val="24"/>
        </w:rPr>
        <w:t xml:space="preserve">и статьей 46 Градостроительного кодекса </w:t>
      </w:r>
      <w:r w:rsidRPr="00685D7D">
        <w:rPr>
          <w:rFonts w:cs="Times New Roman"/>
          <w:bCs/>
          <w:iCs/>
          <w:sz w:val="24"/>
          <w:szCs w:val="24"/>
        </w:rPr>
        <w:t>Российской Федерации.</w:t>
      </w:r>
    </w:p>
    <w:p w14:paraId="48AF9B4F" w14:textId="77777777" w:rsidR="00306E74" w:rsidRPr="00685D7D" w:rsidRDefault="00306E74" w:rsidP="00306E74">
      <w:pPr>
        <w:pStyle w:val="ConsPlusNormal"/>
        <w:ind w:firstLine="709"/>
        <w:jc w:val="both"/>
        <w:rPr>
          <w:rFonts w:ascii="Times New Roman" w:hAnsi="Times New Roman" w:cs="Times New Roman"/>
          <w:sz w:val="24"/>
          <w:szCs w:val="24"/>
        </w:rPr>
      </w:pPr>
      <w:r w:rsidRPr="00685D7D">
        <w:rPr>
          <w:rFonts w:ascii="Times New Roman" w:hAnsi="Times New Roman" w:cs="Times New Roman"/>
          <w:iCs/>
          <w:sz w:val="24"/>
          <w:szCs w:val="24"/>
        </w:rPr>
        <w:t xml:space="preserve">10. Комиссия на основании внесенных и утвержденных в установленном законом порядке изменений в Генеральный план сельского поселения, утвержденной документации по планировке территории и с учетом результатов публичных слушаний по проекту о внесении изменений в Правила обеспечивает внесение изменений в Правила и представляет указанный проект главе сельского поселения. </w:t>
      </w:r>
    </w:p>
    <w:p w14:paraId="13E609A8" w14:textId="77777777" w:rsidR="00306E74" w:rsidRPr="00685D7D" w:rsidRDefault="00306E74" w:rsidP="00306E74">
      <w:pPr>
        <w:ind w:firstLine="709"/>
        <w:rPr>
          <w:rFonts w:cs="Times New Roman"/>
          <w:bCs/>
          <w:iCs/>
          <w:sz w:val="24"/>
          <w:szCs w:val="24"/>
        </w:rPr>
      </w:pPr>
      <w:r w:rsidRPr="00685D7D">
        <w:rPr>
          <w:rFonts w:cs="Times New Roman"/>
          <w:iCs/>
          <w:sz w:val="24"/>
          <w:szCs w:val="24"/>
        </w:rPr>
        <w:t xml:space="preserve">11. </w:t>
      </w:r>
      <w:r w:rsidRPr="00685D7D">
        <w:rPr>
          <w:rFonts w:cs="Times New Roman"/>
          <w:iCs/>
          <w:color w:val="000000"/>
          <w:sz w:val="24"/>
          <w:szCs w:val="24"/>
        </w:rPr>
        <w:t>Глава сельского поселения</w:t>
      </w:r>
      <w:r w:rsidRPr="00685D7D">
        <w:rPr>
          <w:rFonts w:cs="Times New Roman"/>
          <w:sz w:val="24"/>
          <w:szCs w:val="24"/>
        </w:rPr>
        <w:t xml:space="preserve"> </w:t>
      </w:r>
      <w:r w:rsidRPr="00685D7D">
        <w:rPr>
          <w:rFonts w:cs="Times New Roman"/>
          <w:iCs/>
          <w:sz w:val="24"/>
          <w:szCs w:val="24"/>
        </w:rPr>
        <w:t xml:space="preserve">в течение десяти дней после представления ему проекта о внесении изменений в Правила и указанных </w:t>
      </w:r>
      <w:r w:rsidRPr="00685D7D">
        <w:rPr>
          <w:rFonts w:cs="Times New Roman"/>
          <w:iCs/>
          <w:color w:val="000000"/>
          <w:sz w:val="24"/>
          <w:szCs w:val="24"/>
        </w:rPr>
        <w:t>в пункте 10 настоящей статьи</w:t>
      </w:r>
      <w:r w:rsidRPr="00685D7D">
        <w:rPr>
          <w:rFonts w:cs="Times New Roman"/>
          <w:iCs/>
          <w:sz w:val="24"/>
          <w:szCs w:val="24"/>
        </w:rPr>
        <w:t xml:space="preserve"> обязательных приложений должен принять решение о направлении указанного проекта в </w:t>
      </w:r>
      <w:r w:rsidRPr="00685D7D">
        <w:rPr>
          <w:rFonts w:cs="Times New Roman"/>
          <w:iCs/>
          <w:color w:val="000000"/>
          <w:sz w:val="24"/>
          <w:szCs w:val="24"/>
        </w:rPr>
        <w:t>уполномоченный орган или</w:t>
      </w:r>
      <w:r w:rsidRPr="00685D7D">
        <w:rPr>
          <w:rFonts w:cs="Times New Roman"/>
          <w:iCs/>
          <w:sz w:val="24"/>
          <w:szCs w:val="24"/>
        </w:rPr>
        <w:t xml:space="preserve"> об отклонении проекта о внесении изменений в Правила и о направлении его на доработку с указанием даты его повторного представления.</w:t>
      </w:r>
    </w:p>
    <w:p w14:paraId="7B0D3158" w14:textId="77777777" w:rsidR="00306E74" w:rsidRPr="00685D7D" w:rsidRDefault="00306E74" w:rsidP="00306E74">
      <w:pPr>
        <w:ind w:firstLine="709"/>
        <w:rPr>
          <w:rFonts w:cs="Times New Roman"/>
          <w:iCs/>
          <w:sz w:val="24"/>
          <w:szCs w:val="24"/>
        </w:rPr>
      </w:pPr>
      <w:r w:rsidRPr="00685D7D">
        <w:rPr>
          <w:rFonts w:cs="Times New Roman"/>
          <w:bCs/>
          <w:iCs/>
          <w:sz w:val="24"/>
          <w:szCs w:val="24"/>
        </w:rPr>
        <w:t xml:space="preserve">12. </w:t>
      </w:r>
      <w:r w:rsidRPr="00685D7D">
        <w:rPr>
          <w:rFonts w:cs="Times New Roman"/>
          <w:iCs/>
          <w:sz w:val="24"/>
          <w:szCs w:val="24"/>
        </w:rPr>
        <w:t>Уполномоченный орган рассмотрения проекта о внесении изменений в Правила обязательных приложений к нему может утвердить проект о внесении изменений в Правила или направить проект о внесении изменений в Правила главе сельского поселения</w:t>
      </w:r>
      <w:r w:rsidRPr="00685D7D">
        <w:rPr>
          <w:rFonts w:cs="Times New Roman"/>
          <w:sz w:val="24"/>
          <w:szCs w:val="24"/>
        </w:rPr>
        <w:t xml:space="preserve"> </w:t>
      </w:r>
      <w:r w:rsidRPr="00685D7D">
        <w:rPr>
          <w:rFonts w:cs="Times New Roman"/>
          <w:iCs/>
          <w:sz w:val="24"/>
          <w:szCs w:val="24"/>
        </w:rPr>
        <w:t>на доработку.</w:t>
      </w:r>
    </w:p>
    <w:p w14:paraId="442AE977" w14:textId="77777777" w:rsidR="00306E74" w:rsidRPr="00685D7D" w:rsidRDefault="00306E74" w:rsidP="00306E74">
      <w:pPr>
        <w:ind w:firstLine="709"/>
        <w:rPr>
          <w:rFonts w:cs="Times New Roman"/>
          <w:iCs/>
          <w:color w:val="000000"/>
          <w:sz w:val="24"/>
          <w:szCs w:val="24"/>
        </w:rPr>
      </w:pPr>
      <w:r w:rsidRPr="00685D7D">
        <w:rPr>
          <w:rFonts w:cs="Times New Roman"/>
          <w:sz w:val="24"/>
          <w:szCs w:val="24"/>
        </w:rPr>
        <w:t xml:space="preserve">13. </w:t>
      </w:r>
      <w:r w:rsidRPr="00685D7D">
        <w:rPr>
          <w:rFonts w:cs="Times New Roman"/>
          <w:iCs/>
          <w:sz w:val="24"/>
          <w:szCs w:val="24"/>
        </w:rPr>
        <w:t xml:space="preserve">Изменения, внесенные </w:t>
      </w:r>
      <w:proofErr w:type="gramStart"/>
      <w:r w:rsidRPr="00685D7D">
        <w:rPr>
          <w:rFonts w:cs="Times New Roman"/>
          <w:iCs/>
          <w:sz w:val="24"/>
          <w:szCs w:val="24"/>
        </w:rPr>
        <w:t>в Правила</w:t>
      </w:r>
      <w:proofErr w:type="gramEnd"/>
      <w:r w:rsidRPr="00685D7D">
        <w:rPr>
          <w:rFonts w:cs="Times New Roman"/>
          <w:iCs/>
          <w:sz w:val="24"/>
          <w:szCs w:val="24"/>
        </w:rPr>
        <w:t xml:space="preserve"> подлежат опубликованию в порядке, установленном для официального опубликова</w:t>
      </w:r>
      <w:r w:rsidRPr="00685D7D">
        <w:rPr>
          <w:rFonts w:cs="Times New Roman"/>
          <w:iCs/>
          <w:color w:val="000000"/>
          <w:sz w:val="24"/>
          <w:szCs w:val="24"/>
        </w:rPr>
        <w:t xml:space="preserve">ния муниципальных правовых актов, и размещаются на официальном сайте </w:t>
      </w:r>
      <w:r w:rsidRPr="00685D7D">
        <w:rPr>
          <w:rFonts w:cs="Times New Roman"/>
          <w:bCs/>
          <w:iCs/>
          <w:color w:val="000000"/>
          <w:sz w:val="24"/>
          <w:szCs w:val="24"/>
        </w:rPr>
        <w:t>Администрации сельского поселения</w:t>
      </w:r>
      <w:r w:rsidRPr="00685D7D">
        <w:rPr>
          <w:rFonts w:cs="Times New Roman"/>
          <w:iCs/>
          <w:color w:val="000000"/>
          <w:sz w:val="24"/>
          <w:szCs w:val="24"/>
        </w:rPr>
        <w:t xml:space="preserve"> в сети "Интернет", в случае наличия такого сайта.</w:t>
      </w:r>
    </w:p>
    <w:p w14:paraId="3D4B54AB" w14:textId="77777777" w:rsidR="00306E74" w:rsidRPr="00685D7D" w:rsidRDefault="00306E74" w:rsidP="00306E74">
      <w:pPr>
        <w:pStyle w:val="Web1"/>
        <w:spacing w:before="0" w:after="0"/>
        <w:ind w:left="0" w:right="0" w:firstLine="709"/>
        <w:rPr>
          <w:rFonts w:ascii="Times New Roman" w:hAnsi="Times New Roman" w:cs="Times New Roman"/>
          <w:sz w:val="24"/>
          <w:szCs w:val="24"/>
        </w:rPr>
      </w:pPr>
      <w:r w:rsidRPr="00685D7D">
        <w:rPr>
          <w:rFonts w:ascii="Times New Roman" w:hAnsi="Times New Roman" w:cs="Times New Roman"/>
          <w:sz w:val="24"/>
          <w:szCs w:val="24"/>
        </w:rPr>
        <w:t xml:space="preserve">14. </w:t>
      </w:r>
      <w:r w:rsidRPr="00685D7D">
        <w:rPr>
          <w:rFonts w:ascii="Times New Roman" w:hAnsi="Times New Roman" w:cs="Times New Roman"/>
          <w:iCs/>
          <w:sz w:val="24"/>
          <w:szCs w:val="24"/>
        </w:rPr>
        <w:t xml:space="preserve">Физические и юридические лица вправе оспорить решение об утверждении </w:t>
      </w:r>
      <w:proofErr w:type="gramStart"/>
      <w:r w:rsidRPr="00685D7D">
        <w:rPr>
          <w:rFonts w:ascii="Times New Roman" w:hAnsi="Times New Roman" w:cs="Times New Roman"/>
          <w:iCs/>
          <w:sz w:val="24"/>
          <w:szCs w:val="24"/>
        </w:rPr>
        <w:t>изменений</w:t>
      </w:r>
      <w:proofErr w:type="gramEnd"/>
      <w:r w:rsidRPr="00685D7D">
        <w:rPr>
          <w:rFonts w:ascii="Times New Roman" w:hAnsi="Times New Roman" w:cs="Times New Roman"/>
          <w:iCs/>
          <w:sz w:val="24"/>
          <w:szCs w:val="24"/>
        </w:rPr>
        <w:t xml:space="preserve"> внесенных в Правила в судебном порядке.</w:t>
      </w:r>
    </w:p>
    <w:p w14:paraId="0DFC072E" w14:textId="77777777" w:rsidR="00306E74" w:rsidRPr="00685D7D" w:rsidRDefault="00306E74" w:rsidP="00306E74">
      <w:pPr>
        <w:pStyle w:val="Web1"/>
        <w:spacing w:before="0" w:after="0"/>
        <w:ind w:left="0" w:right="0" w:firstLine="709"/>
        <w:rPr>
          <w:rFonts w:ascii="Times New Roman" w:hAnsi="Times New Roman" w:cs="Times New Roman"/>
          <w:iCs/>
          <w:sz w:val="24"/>
          <w:szCs w:val="24"/>
        </w:rPr>
      </w:pPr>
      <w:r w:rsidRPr="00685D7D">
        <w:rPr>
          <w:rFonts w:ascii="Times New Roman" w:hAnsi="Times New Roman" w:cs="Times New Roman"/>
          <w:sz w:val="24"/>
          <w:szCs w:val="24"/>
        </w:rPr>
        <w:t xml:space="preserve">15. </w:t>
      </w:r>
      <w:r w:rsidRPr="00685D7D">
        <w:rPr>
          <w:rFonts w:ascii="Times New Roman" w:hAnsi="Times New Roman" w:cs="Times New Roman"/>
          <w:iCs/>
          <w:sz w:val="24"/>
          <w:szCs w:val="24"/>
        </w:rPr>
        <w:t xml:space="preserve">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изменений внесенных в Правила в судебном порядке в случае несоответствия изменений внесенных в Правила законодательству Российской Федерации, а также схемам территориального планирования Российской Федерации, схемам территориального планирования субъектов Российской Федерации, утвержденным до утверждения изменений внесенных в Правила. </w:t>
      </w:r>
    </w:p>
    <w:p w14:paraId="18AC2822" w14:textId="77777777" w:rsidR="00306E74" w:rsidRPr="00685D7D" w:rsidRDefault="00306E74" w:rsidP="00306E74">
      <w:pPr>
        <w:jc w:val="center"/>
        <w:rPr>
          <w:rFonts w:cs="Times New Roman"/>
          <w:b/>
          <w:color w:val="000000"/>
          <w:sz w:val="24"/>
          <w:szCs w:val="24"/>
        </w:rPr>
      </w:pPr>
    </w:p>
    <w:p w14:paraId="1F8C7193" w14:textId="77777777" w:rsidR="00306E74" w:rsidRPr="00685D7D" w:rsidRDefault="00306E74" w:rsidP="00306E74">
      <w:pPr>
        <w:jc w:val="center"/>
        <w:rPr>
          <w:rFonts w:cs="Times New Roman"/>
          <w:b/>
          <w:color w:val="000000"/>
          <w:sz w:val="24"/>
          <w:szCs w:val="24"/>
        </w:rPr>
      </w:pPr>
      <w:r w:rsidRPr="00685D7D">
        <w:rPr>
          <w:rFonts w:cs="Times New Roman"/>
          <w:b/>
          <w:color w:val="000000"/>
          <w:sz w:val="24"/>
          <w:szCs w:val="24"/>
        </w:rPr>
        <w:t>Статья 20</w:t>
      </w:r>
      <w:r w:rsidRPr="00685D7D">
        <w:rPr>
          <w:rFonts w:cs="Times New Roman"/>
          <w:b/>
          <w:noProof/>
          <w:color w:val="000000"/>
          <w:sz w:val="24"/>
          <w:szCs w:val="24"/>
        </w:rPr>
        <w:t xml:space="preserve">. Порядок внесения изменений в Правила </w:t>
      </w:r>
      <w:r w:rsidRPr="00685D7D">
        <w:rPr>
          <w:rFonts w:cs="Times New Roman"/>
          <w:b/>
          <w:color w:val="000000"/>
          <w:sz w:val="24"/>
          <w:szCs w:val="24"/>
        </w:rPr>
        <w:t>в случае выявления на территории сельского поселения объектов культурного наследия</w:t>
      </w:r>
    </w:p>
    <w:p w14:paraId="69EDEA58" w14:textId="77777777" w:rsidR="00306E74" w:rsidRPr="00685D7D" w:rsidRDefault="00306E74" w:rsidP="00306E74">
      <w:pPr>
        <w:rPr>
          <w:rFonts w:cs="Times New Roman"/>
          <w:b/>
          <w:color w:val="000000"/>
          <w:sz w:val="24"/>
          <w:szCs w:val="24"/>
        </w:rPr>
      </w:pPr>
    </w:p>
    <w:p w14:paraId="674418EB" w14:textId="77777777" w:rsidR="00306E74" w:rsidRPr="00685D7D" w:rsidRDefault="00306E74" w:rsidP="00306E74">
      <w:pPr>
        <w:pStyle w:val="FR2"/>
        <w:spacing w:line="240" w:lineRule="auto"/>
        <w:ind w:firstLine="709"/>
        <w:rPr>
          <w:color w:val="000000"/>
          <w:sz w:val="24"/>
          <w:szCs w:val="24"/>
        </w:rPr>
      </w:pPr>
      <w:r w:rsidRPr="00685D7D">
        <w:rPr>
          <w:color w:val="000000"/>
          <w:sz w:val="24"/>
          <w:szCs w:val="24"/>
        </w:rPr>
        <w:t xml:space="preserve">1. Предложения о внесении изменений в Правила, связанные с выявлением объектов культурного наследия, направляются в департамент культуры и искусства Республики Башкортостан, в Комиссию в форме заявления, содержащего обоснование необходимости формирования зоны с особыми условиями использования территории, в целях охраны вновь выявленных объектов культурного наследия, и внесения соответствующих изменений в Правила. </w:t>
      </w:r>
    </w:p>
    <w:p w14:paraId="3A7CDF3D" w14:textId="77777777" w:rsidR="00306E74" w:rsidRPr="00685D7D" w:rsidRDefault="00306E74" w:rsidP="00306E74">
      <w:pPr>
        <w:pStyle w:val="FR2"/>
        <w:spacing w:line="240" w:lineRule="auto"/>
        <w:ind w:firstLine="709"/>
        <w:rPr>
          <w:color w:val="000000"/>
          <w:sz w:val="24"/>
          <w:szCs w:val="24"/>
        </w:rPr>
      </w:pPr>
    </w:p>
    <w:p w14:paraId="638D0844" w14:textId="77777777" w:rsidR="00306E74" w:rsidRPr="00685D7D" w:rsidRDefault="00306E74" w:rsidP="00306E74">
      <w:pPr>
        <w:pStyle w:val="FR2"/>
        <w:spacing w:line="240" w:lineRule="auto"/>
        <w:ind w:firstLine="709"/>
        <w:rPr>
          <w:color w:val="000000"/>
          <w:sz w:val="24"/>
          <w:szCs w:val="24"/>
        </w:rPr>
      </w:pPr>
      <w:r w:rsidRPr="00685D7D">
        <w:rPr>
          <w:color w:val="000000"/>
          <w:sz w:val="24"/>
          <w:szCs w:val="24"/>
        </w:rPr>
        <w:t>К заявлению прилагаются следующие документы:</w:t>
      </w:r>
    </w:p>
    <w:p w14:paraId="34830221" w14:textId="77777777" w:rsidR="00306E74" w:rsidRPr="00685D7D" w:rsidRDefault="00306E74" w:rsidP="00306E74">
      <w:pPr>
        <w:pStyle w:val="FR2"/>
        <w:numPr>
          <w:ilvl w:val="0"/>
          <w:numId w:val="43"/>
        </w:numPr>
        <w:tabs>
          <w:tab w:val="num" w:pos="1040"/>
        </w:tabs>
        <w:spacing w:line="240" w:lineRule="auto"/>
        <w:ind w:left="1040" w:hanging="260"/>
        <w:rPr>
          <w:color w:val="000000"/>
          <w:sz w:val="24"/>
          <w:szCs w:val="24"/>
        </w:rPr>
      </w:pPr>
      <w:r w:rsidRPr="00685D7D">
        <w:rPr>
          <w:color w:val="000000"/>
          <w:sz w:val="24"/>
          <w:szCs w:val="24"/>
        </w:rPr>
        <w:t>копия паспорта выявленного объекта культурного наследия, зарегистрированного в списках вновь выявленных объектов, представляющих историческую, научную, художественную или иную культурную ценность, до решения вопроса о принятии его на государственный кадастровый учет как памятника истории и культуры, в соответствии с действующими нормативно-правовыми актами;</w:t>
      </w:r>
    </w:p>
    <w:p w14:paraId="20F57545" w14:textId="77777777" w:rsidR="00306E74" w:rsidRPr="00685D7D" w:rsidRDefault="00306E74" w:rsidP="00306E74">
      <w:pPr>
        <w:pStyle w:val="FR2"/>
        <w:numPr>
          <w:ilvl w:val="0"/>
          <w:numId w:val="43"/>
        </w:numPr>
        <w:tabs>
          <w:tab w:val="num" w:pos="1040"/>
        </w:tabs>
        <w:spacing w:line="240" w:lineRule="auto"/>
        <w:ind w:left="1040" w:hanging="260"/>
        <w:rPr>
          <w:color w:val="000000"/>
          <w:sz w:val="24"/>
          <w:szCs w:val="24"/>
        </w:rPr>
      </w:pPr>
      <w:r w:rsidRPr="00685D7D">
        <w:rPr>
          <w:color w:val="000000"/>
          <w:sz w:val="24"/>
          <w:szCs w:val="24"/>
        </w:rPr>
        <w:t>заключение государственной историко-культурной экспертизы о возможности признания вновь выявленного объекта объектом культурного наследия;</w:t>
      </w:r>
    </w:p>
    <w:p w14:paraId="03A0A446" w14:textId="77777777" w:rsidR="00306E74" w:rsidRPr="00685D7D" w:rsidRDefault="00306E74" w:rsidP="00306E74">
      <w:pPr>
        <w:pStyle w:val="FR2"/>
        <w:numPr>
          <w:ilvl w:val="0"/>
          <w:numId w:val="43"/>
        </w:numPr>
        <w:tabs>
          <w:tab w:val="num" w:pos="1040"/>
        </w:tabs>
        <w:spacing w:line="240" w:lineRule="auto"/>
        <w:ind w:hanging="649"/>
        <w:rPr>
          <w:color w:val="000000"/>
          <w:sz w:val="24"/>
          <w:szCs w:val="24"/>
        </w:rPr>
      </w:pPr>
      <w:r w:rsidRPr="00685D7D">
        <w:rPr>
          <w:color w:val="000000"/>
          <w:sz w:val="24"/>
          <w:szCs w:val="24"/>
        </w:rPr>
        <w:t>схему границ территории выявленного объекта культурного наследия;</w:t>
      </w:r>
    </w:p>
    <w:p w14:paraId="44CABA7E" w14:textId="77777777" w:rsidR="00306E74" w:rsidRPr="00685D7D" w:rsidRDefault="00306E74" w:rsidP="00306E74">
      <w:pPr>
        <w:pStyle w:val="FR2"/>
        <w:numPr>
          <w:ilvl w:val="0"/>
          <w:numId w:val="43"/>
        </w:numPr>
        <w:tabs>
          <w:tab w:val="num" w:pos="1040"/>
        </w:tabs>
        <w:spacing w:line="240" w:lineRule="auto"/>
        <w:ind w:hanging="649"/>
        <w:rPr>
          <w:color w:val="000000"/>
          <w:sz w:val="24"/>
          <w:szCs w:val="24"/>
        </w:rPr>
      </w:pPr>
      <w:r w:rsidRPr="00685D7D">
        <w:rPr>
          <w:color w:val="000000"/>
          <w:sz w:val="24"/>
          <w:szCs w:val="24"/>
        </w:rPr>
        <w:t>карты-схемы границ охранных зон выявленного объекта культурного наследия;</w:t>
      </w:r>
    </w:p>
    <w:p w14:paraId="30613BEE" w14:textId="77777777" w:rsidR="00306E74" w:rsidRPr="00685D7D" w:rsidRDefault="00306E74" w:rsidP="00306E74">
      <w:pPr>
        <w:pStyle w:val="FR2"/>
        <w:numPr>
          <w:ilvl w:val="0"/>
          <w:numId w:val="43"/>
        </w:numPr>
        <w:tabs>
          <w:tab w:val="num" w:pos="1170"/>
        </w:tabs>
        <w:spacing w:line="240" w:lineRule="auto"/>
        <w:ind w:left="1040" w:hanging="260"/>
        <w:rPr>
          <w:color w:val="000000"/>
          <w:sz w:val="24"/>
          <w:szCs w:val="24"/>
        </w:rPr>
      </w:pPr>
      <w:r w:rsidRPr="00685D7D">
        <w:rPr>
          <w:color w:val="000000"/>
          <w:sz w:val="24"/>
          <w:szCs w:val="24"/>
        </w:rPr>
        <w:t>иные, предусмотренные законодательством документы.</w:t>
      </w:r>
    </w:p>
    <w:p w14:paraId="1D44F03B" w14:textId="77777777" w:rsidR="00306E74" w:rsidRPr="00685D7D" w:rsidRDefault="00306E74" w:rsidP="00306E74">
      <w:pPr>
        <w:ind w:firstLine="709"/>
        <w:rPr>
          <w:rFonts w:cs="Times New Roman"/>
          <w:color w:val="000000"/>
          <w:sz w:val="24"/>
          <w:szCs w:val="24"/>
        </w:rPr>
      </w:pPr>
      <w:r w:rsidRPr="00685D7D">
        <w:rPr>
          <w:rFonts w:cs="Times New Roman"/>
          <w:iCs/>
          <w:color w:val="000000"/>
          <w:sz w:val="24"/>
          <w:szCs w:val="24"/>
        </w:rPr>
        <w:t xml:space="preserve">2. </w:t>
      </w:r>
      <w:r w:rsidRPr="00685D7D">
        <w:rPr>
          <w:rFonts w:cs="Times New Roman"/>
          <w:color w:val="000000"/>
          <w:sz w:val="24"/>
          <w:szCs w:val="24"/>
        </w:rPr>
        <w:t>Председатель Комиссии организует работу по подготовке мотивированного заключения, в котором содержатся рекомендации о внесении изменений в Правила, в соответствии с поступившим предложением, или об отклонении такого предложения с указанием причин отклонения, в срок не позднее тридцати дней со дня поступления предложения о внесении изменений в Правила.</w:t>
      </w:r>
    </w:p>
    <w:p w14:paraId="78C0C7F2" w14:textId="77777777" w:rsidR="00306E74" w:rsidRPr="00685D7D" w:rsidRDefault="00306E74" w:rsidP="00306E74">
      <w:pPr>
        <w:tabs>
          <w:tab w:val="left" w:pos="650"/>
        </w:tabs>
        <w:ind w:left="709"/>
        <w:rPr>
          <w:rFonts w:cs="Times New Roman"/>
          <w:bCs/>
          <w:iCs/>
          <w:color w:val="000000"/>
          <w:sz w:val="24"/>
          <w:szCs w:val="24"/>
        </w:rPr>
      </w:pPr>
      <w:r w:rsidRPr="00685D7D">
        <w:rPr>
          <w:rFonts w:cs="Times New Roman"/>
          <w:color w:val="000000"/>
          <w:sz w:val="24"/>
          <w:szCs w:val="24"/>
        </w:rPr>
        <w:t xml:space="preserve">3. В целях подготовки заключения Комиссия </w:t>
      </w:r>
      <w:r w:rsidRPr="00685D7D">
        <w:rPr>
          <w:rFonts w:cs="Times New Roman"/>
          <w:bCs/>
          <w:iCs/>
          <w:color w:val="000000"/>
          <w:sz w:val="24"/>
          <w:szCs w:val="24"/>
        </w:rPr>
        <w:t>направляет запросы в Администрацию сельского поселения:</w:t>
      </w:r>
    </w:p>
    <w:p w14:paraId="16C377D1" w14:textId="77777777" w:rsidR="00306E74" w:rsidRPr="00685D7D" w:rsidRDefault="00306E74" w:rsidP="00306E74">
      <w:pPr>
        <w:widowControl w:val="0"/>
        <w:numPr>
          <w:ilvl w:val="0"/>
          <w:numId w:val="44"/>
        </w:numPr>
        <w:tabs>
          <w:tab w:val="num" w:pos="1040"/>
        </w:tabs>
        <w:autoSpaceDE w:val="0"/>
        <w:autoSpaceDN w:val="0"/>
        <w:adjustRightInd w:val="0"/>
        <w:spacing w:after="0"/>
        <w:ind w:left="1040" w:hanging="260"/>
        <w:jc w:val="both"/>
        <w:rPr>
          <w:rFonts w:cs="Times New Roman"/>
          <w:iCs/>
          <w:color w:val="000000"/>
          <w:sz w:val="24"/>
          <w:szCs w:val="24"/>
        </w:rPr>
      </w:pPr>
      <w:r w:rsidRPr="00685D7D">
        <w:rPr>
          <w:rFonts w:cs="Times New Roman"/>
          <w:bCs/>
          <w:iCs/>
          <w:color w:val="000000"/>
          <w:sz w:val="24"/>
          <w:szCs w:val="24"/>
        </w:rPr>
        <w:t>о предоставлении информации, касающейся видов и параметров разрешенного использования земельных участков, иных объектов недвижимости, границ территориальных зон;</w:t>
      </w:r>
    </w:p>
    <w:p w14:paraId="63D84BCA" w14:textId="77777777" w:rsidR="00306E74" w:rsidRPr="00685D7D" w:rsidRDefault="00306E74" w:rsidP="00306E74">
      <w:pPr>
        <w:pStyle w:val="Web1"/>
        <w:numPr>
          <w:ilvl w:val="0"/>
          <w:numId w:val="44"/>
        </w:numPr>
        <w:tabs>
          <w:tab w:val="num" w:pos="1040"/>
        </w:tabs>
        <w:spacing w:before="0" w:after="0"/>
        <w:ind w:left="1040" w:right="0" w:hanging="260"/>
        <w:rPr>
          <w:rFonts w:ascii="Times New Roman" w:hAnsi="Times New Roman" w:cs="Times New Roman"/>
          <w:sz w:val="24"/>
          <w:szCs w:val="24"/>
        </w:rPr>
      </w:pPr>
      <w:r w:rsidRPr="00685D7D">
        <w:rPr>
          <w:rFonts w:ascii="Times New Roman" w:hAnsi="Times New Roman" w:cs="Times New Roman"/>
          <w:sz w:val="24"/>
          <w:szCs w:val="24"/>
        </w:rPr>
        <w:t xml:space="preserve">об </w:t>
      </w:r>
      <w:proofErr w:type="spellStart"/>
      <w:r w:rsidRPr="00685D7D">
        <w:rPr>
          <w:rFonts w:ascii="Times New Roman" w:hAnsi="Times New Roman" w:cs="Times New Roman"/>
          <w:sz w:val="24"/>
          <w:szCs w:val="24"/>
        </w:rPr>
        <w:t>имущественно</w:t>
      </w:r>
      <w:proofErr w:type="spellEnd"/>
      <w:r w:rsidRPr="00685D7D">
        <w:rPr>
          <w:rFonts w:ascii="Times New Roman" w:hAnsi="Times New Roman" w:cs="Times New Roman"/>
          <w:sz w:val="24"/>
          <w:szCs w:val="24"/>
        </w:rPr>
        <w:t xml:space="preserve"> – правовом статусе территории и расположенных на ней объектах недвижимости;</w:t>
      </w:r>
    </w:p>
    <w:p w14:paraId="7BE06D6E" w14:textId="77777777" w:rsidR="00306E74" w:rsidRPr="00685D7D" w:rsidRDefault="00306E74" w:rsidP="00306E74">
      <w:pPr>
        <w:pStyle w:val="Web1"/>
        <w:numPr>
          <w:ilvl w:val="0"/>
          <w:numId w:val="44"/>
        </w:numPr>
        <w:tabs>
          <w:tab w:val="num" w:pos="1040"/>
        </w:tabs>
        <w:spacing w:before="0" w:after="0"/>
        <w:ind w:left="1040" w:right="0" w:hanging="260"/>
        <w:rPr>
          <w:rFonts w:ascii="Times New Roman" w:hAnsi="Times New Roman" w:cs="Times New Roman"/>
          <w:spacing w:val="-2"/>
          <w:sz w:val="24"/>
          <w:szCs w:val="24"/>
        </w:rPr>
      </w:pPr>
      <w:r w:rsidRPr="00685D7D">
        <w:rPr>
          <w:rFonts w:ascii="Times New Roman" w:hAnsi="Times New Roman" w:cs="Times New Roman"/>
          <w:spacing w:val="-2"/>
          <w:sz w:val="24"/>
          <w:szCs w:val="24"/>
        </w:rPr>
        <w:t>о границах территорий подверженных риску возникновения чрезвычайных ситуаций природного и техногенного характера,</w:t>
      </w:r>
    </w:p>
    <w:p w14:paraId="6BD30820" w14:textId="77777777" w:rsidR="00306E74" w:rsidRPr="00685D7D" w:rsidRDefault="00306E74" w:rsidP="00306E74">
      <w:pPr>
        <w:pStyle w:val="FR2"/>
        <w:numPr>
          <w:ilvl w:val="0"/>
          <w:numId w:val="44"/>
        </w:numPr>
        <w:tabs>
          <w:tab w:val="num" w:pos="1040"/>
        </w:tabs>
        <w:spacing w:line="240" w:lineRule="auto"/>
        <w:ind w:left="1040" w:hanging="260"/>
        <w:rPr>
          <w:color w:val="000000"/>
          <w:sz w:val="24"/>
          <w:szCs w:val="24"/>
        </w:rPr>
      </w:pPr>
      <w:r w:rsidRPr="00685D7D">
        <w:rPr>
          <w:color w:val="000000"/>
          <w:sz w:val="24"/>
          <w:szCs w:val="24"/>
        </w:rPr>
        <w:t>в предприятия, обслуживающие инженерные сети на территории сельского поселения:</w:t>
      </w:r>
    </w:p>
    <w:p w14:paraId="19EB9483" w14:textId="77777777" w:rsidR="00306E74" w:rsidRPr="00685D7D" w:rsidRDefault="00306E74" w:rsidP="00306E74">
      <w:pPr>
        <w:pStyle w:val="FR2"/>
        <w:spacing w:line="240" w:lineRule="auto"/>
        <w:rPr>
          <w:color w:val="000000"/>
          <w:sz w:val="24"/>
          <w:szCs w:val="24"/>
        </w:rPr>
      </w:pPr>
    </w:p>
    <w:p w14:paraId="7DAD13D1" w14:textId="77777777" w:rsidR="00306E74" w:rsidRPr="00685D7D" w:rsidRDefault="00306E74" w:rsidP="00306E74">
      <w:pPr>
        <w:pStyle w:val="Web1"/>
        <w:numPr>
          <w:ilvl w:val="0"/>
          <w:numId w:val="44"/>
        </w:numPr>
        <w:tabs>
          <w:tab w:val="num" w:pos="1040"/>
        </w:tabs>
        <w:spacing w:before="0" w:after="0"/>
        <w:ind w:left="1040" w:right="0" w:hanging="260"/>
        <w:rPr>
          <w:rFonts w:ascii="Times New Roman" w:hAnsi="Times New Roman" w:cs="Times New Roman"/>
          <w:sz w:val="24"/>
          <w:szCs w:val="24"/>
        </w:rPr>
      </w:pPr>
      <w:r w:rsidRPr="00685D7D">
        <w:rPr>
          <w:rFonts w:ascii="Times New Roman" w:hAnsi="Times New Roman" w:cs="Times New Roman"/>
          <w:sz w:val="24"/>
          <w:szCs w:val="24"/>
        </w:rPr>
        <w:t>в Территориальный отдел Управления Роснедвижимости по Республике Башкортостан о предоставлении сведений из государственного земельного кадастра;</w:t>
      </w:r>
    </w:p>
    <w:p w14:paraId="73DE3BE6" w14:textId="77777777" w:rsidR="00306E74" w:rsidRPr="00685D7D" w:rsidRDefault="00306E74" w:rsidP="00306E74">
      <w:pPr>
        <w:pStyle w:val="Web1"/>
        <w:numPr>
          <w:ilvl w:val="0"/>
          <w:numId w:val="44"/>
        </w:numPr>
        <w:tabs>
          <w:tab w:val="num" w:pos="1040"/>
        </w:tabs>
        <w:spacing w:before="0" w:after="0"/>
        <w:ind w:left="1040" w:right="0" w:hanging="260"/>
        <w:rPr>
          <w:rFonts w:ascii="Times New Roman" w:hAnsi="Times New Roman" w:cs="Times New Roman"/>
          <w:sz w:val="24"/>
          <w:szCs w:val="24"/>
        </w:rPr>
      </w:pPr>
      <w:r w:rsidRPr="00685D7D">
        <w:rPr>
          <w:rFonts w:ascii="Times New Roman" w:hAnsi="Times New Roman" w:cs="Times New Roman"/>
          <w:spacing w:val="-2"/>
          <w:sz w:val="24"/>
          <w:szCs w:val="24"/>
        </w:rPr>
        <w:t>в Федеральную службу по надзору в сфере природопользования (</w:t>
      </w:r>
      <w:r w:rsidRPr="00685D7D">
        <w:rPr>
          <w:rFonts w:ascii="Times New Roman" w:hAnsi="Times New Roman" w:cs="Times New Roman"/>
          <w:sz w:val="24"/>
          <w:szCs w:val="24"/>
        </w:rPr>
        <w:t>Росприроднадзор) по Республике Башкортостан о наличии ограничений по экологическим требованиям;</w:t>
      </w:r>
    </w:p>
    <w:p w14:paraId="2FACD3E0" w14:textId="1DAF7DC3" w:rsidR="00306E74" w:rsidRPr="00685D7D" w:rsidRDefault="00306E74" w:rsidP="00306E74">
      <w:pPr>
        <w:pStyle w:val="FR2"/>
        <w:numPr>
          <w:ilvl w:val="0"/>
          <w:numId w:val="44"/>
        </w:numPr>
        <w:tabs>
          <w:tab w:val="num" w:pos="1040"/>
        </w:tabs>
        <w:spacing w:line="240" w:lineRule="auto"/>
        <w:ind w:left="1040" w:hanging="260"/>
        <w:rPr>
          <w:bCs/>
          <w:iCs/>
          <w:color w:val="000000"/>
          <w:sz w:val="24"/>
          <w:szCs w:val="24"/>
        </w:rPr>
      </w:pPr>
      <w:r w:rsidRPr="00685D7D">
        <w:rPr>
          <w:bCs/>
          <w:iCs/>
          <w:color w:val="000000"/>
          <w:sz w:val="24"/>
          <w:szCs w:val="24"/>
        </w:rPr>
        <w:t xml:space="preserve">в иные органы уполномоченные регулировать землепользование и застройку на </w:t>
      </w:r>
      <w:r w:rsidRPr="00685D7D">
        <w:rPr>
          <w:bCs/>
          <w:iCs/>
          <w:color w:val="000000"/>
          <w:sz w:val="24"/>
          <w:szCs w:val="24"/>
        </w:rPr>
        <w:lastRenderedPageBreak/>
        <w:t>территории</w:t>
      </w:r>
      <w:r w:rsidR="0077346D" w:rsidRPr="00685D7D">
        <w:rPr>
          <w:bCs/>
          <w:iCs/>
          <w:color w:val="000000"/>
          <w:sz w:val="24"/>
          <w:szCs w:val="24"/>
        </w:rPr>
        <w:t xml:space="preserve"> </w:t>
      </w:r>
      <w:r w:rsidRPr="00685D7D">
        <w:rPr>
          <w:sz w:val="24"/>
          <w:szCs w:val="24"/>
        </w:rPr>
        <w:t>сельского</w:t>
      </w:r>
      <w:r w:rsidR="0077346D" w:rsidRPr="00685D7D">
        <w:rPr>
          <w:sz w:val="24"/>
          <w:szCs w:val="24"/>
        </w:rPr>
        <w:t xml:space="preserve"> </w:t>
      </w:r>
      <w:r w:rsidRPr="00685D7D">
        <w:rPr>
          <w:sz w:val="24"/>
          <w:szCs w:val="24"/>
        </w:rPr>
        <w:t>поселения</w:t>
      </w:r>
      <w:r w:rsidR="0077346D" w:rsidRPr="00685D7D">
        <w:rPr>
          <w:sz w:val="24"/>
          <w:szCs w:val="24"/>
        </w:rPr>
        <w:t xml:space="preserve"> </w:t>
      </w:r>
      <w:r w:rsidRPr="00685D7D">
        <w:rPr>
          <w:sz w:val="24"/>
          <w:szCs w:val="24"/>
        </w:rPr>
        <w:t>Гафуровский сельсовет</w:t>
      </w:r>
      <w:r w:rsidR="0077346D" w:rsidRPr="00685D7D">
        <w:rPr>
          <w:sz w:val="24"/>
          <w:szCs w:val="24"/>
        </w:rPr>
        <w:t xml:space="preserve"> </w:t>
      </w:r>
      <w:r w:rsidRPr="00685D7D">
        <w:rPr>
          <w:sz w:val="24"/>
          <w:szCs w:val="24"/>
        </w:rPr>
        <w:t>муниципального района Туймазинский район</w:t>
      </w:r>
      <w:r w:rsidR="0077346D" w:rsidRPr="00685D7D">
        <w:rPr>
          <w:sz w:val="24"/>
          <w:szCs w:val="24"/>
        </w:rPr>
        <w:t xml:space="preserve"> </w:t>
      </w:r>
      <w:r w:rsidRPr="00685D7D">
        <w:rPr>
          <w:sz w:val="24"/>
          <w:szCs w:val="24"/>
        </w:rPr>
        <w:t>Республики Башкортостан</w:t>
      </w:r>
      <w:r w:rsidRPr="00685D7D">
        <w:rPr>
          <w:bCs/>
          <w:iCs/>
          <w:color w:val="000000"/>
          <w:sz w:val="24"/>
          <w:szCs w:val="24"/>
        </w:rPr>
        <w:t xml:space="preserve"> по вопросам, отнесенным к их компетенции.</w:t>
      </w:r>
    </w:p>
    <w:p w14:paraId="144912D1" w14:textId="77777777" w:rsidR="00306E74" w:rsidRPr="00685D7D" w:rsidRDefault="00306E74" w:rsidP="00306E74">
      <w:pPr>
        <w:pStyle w:val="FR2"/>
        <w:spacing w:line="240" w:lineRule="auto"/>
        <w:ind w:firstLine="709"/>
        <w:rPr>
          <w:bCs/>
          <w:iCs/>
          <w:color w:val="000000"/>
          <w:sz w:val="24"/>
          <w:szCs w:val="24"/>
        </w:rPr>
      </w:pPr>
      <w:r w:rsidRPr="00685D7D">
        <w:rPr>
          <w:bCs/>
          <w:iCs/>
          <w:color w:val="000000"/>
          <w:sz w:val="24"/>
          <w:szCs w:val="24"/>
        </w:rPr>
        <w:t>Органы, которым направлены указанные запросы, представляют официальные заключения по предмету предложения в пределах своей компетенции в сроки, установленные регламентом работы данных органов.</w:t>
      </w:r>
    </w:p>
    <w:p w14:paraId="5263989E" w14:textId="77777777" w:rsidR="00306E74" w:rsidRPr="00685D7D" w:rsidRDefault="00306E74" w:rsidP="00306E74">
      <w:pPr>
        <w:ind w:firstLine="709"/>
        <w:rPr>
          <w:rFonts w:cs="Times New Roman"/>
          <w:color w:val="000000"/>
          <w:sz w:val="24"/>
          <w:szCs w:val="24"/>
        </w:rPr>
      </w:pPr>
      <w:r w:rsidRPr="00685D7D">
        <w:rPr>
          <w:rFonts w:cs="Times New Roman"/>
          <w:bCs/>
          <w:iCs/>
          <w:color w:val="000000"/>
          <w:sz w:val="24"/>
          <w:szCs w:val="24"/>
        </w:rPr>
        <w:t xml:space="preserve">4. </w:t>
      </w:r>
      <w:r w:rsidRPr="00685D7D">
        <w:rPr>
          <w:rFonts w:cs="Times New Roman"/>
          <w:color w:val="000000"/>
          <w:sz w:val="24"/>
          <w:szCs w:val="24"/>
        </w:rPr>
        <w:t>Глава сельского поселения с учетом рекомендаций, содержащихся в заключении Комиссии, в течение тридцати дней принимает решение о подготовке проекта о внесении изменений в Правила или об отклонении предложения о внесении изменений в данные Правила с указанием причин отклонения и направляет копию такого решения в департамент культуры Республики Башкортостан.</w:t>
      </w:r>
    </w:p>
    <w:p w14:paraId="51E2C42F" w14:textId="77777777" w:rsidR="00306E74" w:rsidRPr="00685D7D" w:rsidRDefault="00306E74" w:rsidP="00306E74">
      <w:pPr>
        <w:ind w:firstLine="709"/>
        <w:rPr>
          <w:rFonts w:cs="Times New Roman"/>
          <w:color w:val="000000"/>
          <w:sz w:val="24"/>
          <w:szCs w:val="24"/>
        </w:rPr>
      </w:pPr>
      <w:r w:rsidRPr="00685D7D">
        <w:rPr>
          <w:rFonts w:cs="Times New Roman"/>
          <w:color w:val="000000"/>
          <w:sz w:val="24"/>
          <w:szCs w:val="24"/>
        </w:rPr>
        <w:t>Решение о подготовке проекта о внесении изменений в Правила должно содержать требование, в соответствии с которым на заинтересованных лиц и уполномоченные органы возлагаются обязательства по обеспечению внесения изменений в Генеральный план сельского поселения.</w:t>
      </w:r>
    </w:p>
    <w:p w14:paraId="038D104D" w14:textId="77777777" w:rsidR="00306E74" w:rsidRPr="00685D7D" w:rsidRDefault="00306E74" w:rsidP="00306E74">
      <w:pPr>
        <w:ind w:firstLine="709"/>
        <w:rPr>
          <w:rFonts w:cs="Times New Roman"/>
          <w:iCs/>
          <w:color w:val="000000"/>
          <w:sz w:val="24"/>
          <w:szCs w:val="24"/>
        </w:rPr>
      </w:pPr>
      <w:r w:rsidRPr="00685D7D">
        <w:rPr>
          <w:rFonts w:cs="Times New Roman"/>
          <w:color w:val="000000"/>
          <w:sz w:val="24"/>
          <w:szCs w:val="24"/>
        </w:rPr>
        <w:t xml:space="preserve">5. </w:t>
      </w:r>
      <w:r w:rsidRPr="00685D7D">
        <w:rPr>
          <w:rFonts w:cs="Times New Roman"/>
          <w:iCs/>
          <w:color w:val="000000"/>
          <w:sz w:val="24"/>
          <w:szCs w:val="24"/>
        </w:rPr>
        <w:t>Глава сельского поселения</w:t>
      </w:r>
      <w:r w:rsidRPr="00685D7D">
        <w:rPr>
          <w:rFonts w:cs="Times New Roman"/>
          <w:color w:val="000000"/>
          <w:sz w:val="24"/>
          <w:szCs w:val="24"/>
        </w:rPr>
        <w:t xml:space="preserve"> </w:t>
      </w:r>
      <w:r w:rsidRPr="00685D7D">
        <w:rPr>
          <w:rFonts w:cs="Times New Roman"/>
          <w:iCs/>
          <w:color w:val="000000"/>
          <w:sz w:val="24"/>
          <w:szCs w:val="24"/>
        </w:rPr>
        <w:t xml:space="preserve">не позднее, чем по истечении десяти дней с даты принятия решения о подготовке проекта о внесении изменений в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 размещение указанного сообщения на официальном сайте </w:t>
      </w:r>
      <w:r w:rsidRPr="00685D7D">
        <w:rPr>
          <w:rFonts w:cs="Times New Roman"/>
          <w:bCs/>
          <w:iCs/>
          <w:color w:val="000000"/>
          <w:sz w:val="24"/>
          <w:szCs w:val="24"/>
        </w:rPr>
        <w:t>Администрации сельского поселения</w:t>
      </w:r>
      <w:r w:rsidRPr="00685D7D">
        <w:rPr>
          <w:rFonts w:cs="Times New Roman"/>
          <w:color w:val="000000"/>
          <w:sz w:val="24"/>
          <w:szCs w:val="24"/>
        </w:rPr>
        <w:t xml:space="preserve"> </w:t>
      </w:r>
      <w:r w:rsidRPr="00685D7D">
        <w:rPr>
          <w:rFonts w:cs="Times New Roman"/>
          <w:iCs/>
          <w:color w:val="000000"/>
          <w:sz w:val="24"/>
          <w:szCs w:val="24"/>
        </w:rPr>
        <w:t>в сети "Интернет", в случае наличия такого сайта. Сообщение о принятии такого решения также может быть распространено по радио и телевидению.</w:t>
      </w:r>
    </w:p>
    <w:p w14:paraId="55B7098D" w14:textId="77777777" w:rsidR="00306E74" w:rsidRPr="00685D7D" w:rsidRDefault="00306E74" w:rsidP="00306E74">
      <w:pPr>
        <w:ind w:firstLine="709"/>
        <w:rPr>
          <w:rFonts w:cs="Times New Roman"/>
          <w:color w:val="000000"/>
          <w:sz w:val="24"/>
          <w:szCs w:val="24"/>
        </w:rPr>
      </w:pPr>
      <w:r w:rsidRPr="00685D7D">
        <w:rPr>
          <w:rFonts w:cs="Times New Roman"/>
          <w:iCs/>
          <w:color w:val="000000"/>
          <w:sz w:val="24"/>
          <w:szCs w:val="24"/>
        </w:rPr>
        <w:t xml:space="preserve">В сообщении о подготовке проекта о внесении изменений в Правила указывается информация, изложенная в части </w:t>
      </w:r>
      <w:r w:rsidRPr="00685D7D">
        <w:rPr>
          <w:rFonts w:cs="Times New Roman"/>
          <w:iCs/>
          <w:sz w:val="24"/>
          <w:szCs w:val="24"/>
        </w:rPr>
        <w:t>8 статьи 31</w:t>
      </w:r>
      <w:r w:rsidRPr="00685D7D">
        <w:rPr>
          <w:rFonts w:cs="Times New Roman"/>
          <w:iCs/>
          <w:color w:val="000000"/>
          <w:sz w:val="24"/>
          <w:szCs w:val="24"/>
        </w:rPr>
        <w:t xml:space="preserve"> Градостроительного кодекса Российской Федерации.</w:t>
      </w:r>
    </w:p>
    <w:p w14:paraId="69F64D2C" w14:textId="77777777" w:rsidR="00306E74" w:rsidRPr="00685D7D" w:rsidRDefault="00306E74" w:rsidP="00306E74">
      <w:pPr>
        <w:ind w:firstLine="709"/>
        <w:rPr>
          <w:rFonts w:cs="Times New Roman"/>
          <w:color w:val="000000"/>
          <w:sz w:val="24"/>
          <w:szCs w:val="24"/>
        </w:rPr>
      </w:pPr>
      <w:r w:rsidRPr="00685D7D">
        <w:rPr>
          <w:rFonts w:cs="Times New Roman"/>
          <w:color w:val="000000"/>
          <w:sz w:val="24"/>
          <w:szCs w:val="24"/>
        </w:rPr>
        <w:t>6. Внесение изменений в Генеральный план осуществляется в порядке, предусмотренном статьей 24 Градостроительного кодекса Российской Федерации.</w:t>
      </w:r>
    </w:p>
    <w:p w14:paraId="28FB80DB" w14:textId="77777777" w:rsidR="00306E74" w:rsidRPr="00685D7D" w:rsidRDefault="00306E74" w:rsidP="00306E74">
      <w:pPr>
        <w:ind w:firstLine="709"/>
        <w:rPr>
          <w:rFonts w:cs="Times New Roman"/>
          <w:sz w:val="24"/>
          <w:szCs w:val="24"/>
        </w:rPr>
      </w:pPr>
      <w:r w:rsidRPr="00685D7D">
        <w:rPr>
          <w:rFonts w:cs="Times New Roman"/>
          <w:sz w:val="24"/>
          <w:szCs w:val="24"/>
        </w:rPr>
        <w:t xml:space="preserve">7. </w:t>
      </w:r>
      <w:r w:rsidRPr="00685D7D">
        <w:rPr>
          <w:rFonts w:cs="Times New Roman"/>
          <w:iCs/>
          <w:sz w:val="24"/>
          <w:szCs w:val="24"/>
        </w:rPr>
        <w:t>Комиссия на основании внесенных и утвержденных в установленном законом порядке изменений в Генеральный план</w:t>
      </w:r>
      <w:r w:rsidRPr="00685D7D">
        <w:rPr>
          <w:rFonts w:cs="Times New Roman"/>
          <w:sz w:val="24"/>
          <w:szCs w:val="24"/>
        </w:rPr>
        <w:t xml:space="preserve"> </w:t>
      </w:r>
      <w:r w:rsidRPr="00685D7D">
        <w:rPr>
          <w:rFonts w:cs="Times New Roman"/>
          <w:iCs/>
          <w:sz w:val="24"/>
          <w:szCs w:val="24"/>
        </w:rPr>
        <w:t>и с учетом результатов публичных слушаний по проекту о внесении изменений представляет указанный проект главе сельского поселения. Обязательными приложениями к проекту о внесении изменений в генплан являются протоколы публичных слушаний и заключение о результатах публичных слушаний.</w:t>
      </w:r>
    </w:p>
    <w:p w14:paraId="538B0C4D" w14:textId="77777777" w:rsidR="00306E74" w:rsidRPr="00685D7D" w:rsidRDefault="00306E74" w:rsidP="00306E74">
      <w:pPr>
        <w:ind w:firstLine="709"/>
        <w:rPr>
          <w:rFonts w:cs="Times New Roman"/>
          <w:iCs/>
          <w:color w:val="000000"/>
          <w:sz w:val="24"/>
          <w:szCs w:val="24"/>
        </w:rPr>
      </w:pPr>
      <w:r w:rsidRPr="00685D7D">
        <w:rPr>
          <w:rFonts w:cs="Times New Roman"/>
          <w:iCs/>
          <w:color w:val="000000"/>
          <w:sz w:val="24"/>
          <w:szCs w:val="24"/>
        </w:rPr>
        <w:t>8. Глава сельского поселения</w:t>
      </w:r>
      <w:r w:rsidRPr="00685D7D">
        <w:rPr>
          <w:rFonts w:cs="Times New Roman"/>
          <w:color w:val="000000"/>
          <w:sz w:val="24"/>
          <w:szCs w:val="24"/>
        </w:rPr>
        <w:t xml:space="preserve"> </w:t>
      </w:r>
      <w:r w:rsidRPr="00685D7D">
        <w:rPr>
          <w:rFonts w:cs="Times New Roman"/>
          <w:iCs/>
          <w:color w:val="000000"/>
          <w:sz w:val="24"/>
          <w:szCs w:val="24"/>
        </w:rPr>
        <w:t>в течение десяти дней после представления ему проекта о внесении изменений в Правила и указанных в пункте 7 настоящей статьи обязательных приложений должен принять решение о направлении указанного проекта в уполномоченный орган или об отклонении проекта о внесении изменений в Правила и о направлении его на доработку с указанием даты его повторного представления.</w:t>
      </w:r>
    </w:p>
    <w:p w14:paraId="1863CF66" w14:textId="77777777" w:rsidR="00306E74" w:rsidRPr="00685D7D" w:rsidRDefault="00306E74" w:rsidP="00306E74">
      <w:pPr>
        <w:ind w:firstLine="709"/>
        <w:rPr>
          <w:rFonts w:cs="Times New Roman"/>
          <w:iCs/>
          <w:color w:val="000000"/>
          <w:sz w:val="24"/>
          <w:szCs w:val="24"/>
        </w:rPr>
      </w:pPr>
      <w:r w:rsidRPr="00685D7D">
        <w:rPr>
          <w:rFonts w:cs="Times New Roman"/>
          <w:iCs/>
          <w:color w:val="000000"/>
          <w:sz w:val="24"/>
          <w:szCs w:val="24"/>
        </w:rPr>
        <w:t>9. Уполномоченный орган по результатам рассмотрения проекта о внесении изменений в Правила и обязательных приложений к нему может утвердить проект о внесении изменений в Правила или направить проект о внесении изменений в Правила главе сельского поселения</w:t>
      </w:r>
      <w:r w:rsidRPr="00685D7D">
        <w:rPr>
          <w:rFonts w:cs="Times New Roman"/>
          <w:color w:val="000000"/>
          <w:sz w:val="24"/>
          <w:szCs w:val="24"/>
        </w:rPr>
        <w:t xml:space="preserve"> </w:t>
      </w:r>
      <w:r w:rsidRPr="00685D7D">
        <w:rPr>
          <w:rFonts w:cs="Times New Roman"/>
          <w:iCs/>
          <w:color w:val="000000"/>
          <w:sz w:val="24"/>
          <w:szCs w:val="24"/>
        </w:rPr>
        <w:t>на доработку в соответствии с результатами публичных слушаний по указанному проекту.</w:t>
      </w:r>
    </w:p>
    <w:p w14:paraId="48184556" w14:textId="77777777" w:rsidR="00306E74" w:rsidRPr="00685D7D" w:rsidRDefault="00306E74" w:rsidP="00306E74">
      <w:pPr>
        <w:ind w:firstLine="709"/>
        <w:rPr>
          <w:rFonts w:cs="Times New Roman"/>
          <w:iCs/>
          <w:color w:val="000000"/>
          <w:sz w:val="24"/>
          <w:szCs w:val="24"/>
        </w:rPr>
      </w:pPr>
      <w:r w:rsidRPr="00685D7D">
        <w:rPr>
          <w:rFonts w:cs="Times New Roman"/>
          <w:iCs/>
          <w:color w:val="000000"/>
          <w:sz w:val="24"/>
          <w:szCs w:val="24"/>
        </w:rPr>
        <w:t xml:space="preserve">10. Изменения, внесенные </w:t>
      </w:r>
      <w:proofErr w:type="gramStart"/>
      <w:r w:rsidRPr="00685D7D">
        <w:rPr>
          <w:rFonts w:cs="Times New Roman"/>
          <w:iCs/>
          <w:color w:val="000000"/>
          <w:sz w:val="24"/>
          <w:szCs w:val="24"/>
        </w:rPr>
        <w:t>в Правила</w:t>
      </w:r>
      <w:proofErr w:type="gramEnd"/>
      <w:r w:rsidRPr="00685D7D">
        <w:rPr>
          <w:rFonts w:cs="Times New Roman"/>
          <w:iCs/>
          <w:color w:val="000000"/>
          <w:sz w:val="24"/>
          <w:szCs w:val="24"/>
        </w:rPr>
        <w:t xml:space="preserve"> подлежат опубликованию в порядке, установленном для официального опубликования муниципальных правовых актов, и размещаются на официальном сайте </w:t>
      </w:r>
      <w:r w:rsidRPr="00685D7D">
        <w:rPr>
          <w:rFonts w:cs="Times New Roman"/>
          <w:bCs/>
          <w:iCs/>
          <w:color w:val="000000"/>
          <w:sz w:val="24"/>
          <w:szCs w:val="24"/>
        </w:rPr>
        <w:t>сельского поселения</w:t>
      </w:r>
      <w:r w:rsidRPr="00685D7D">
        <w:rPr>
          <w:rFonts w:cs="Times New Roman"/>
          <w:color w:val="000000"/>
          <w:sz w:val="24"/>
          <w:szCs w:val="24"/>
        </w:rPr>
        <w:t xml:space="preserve"> </w:t>
      </w:r>
      <w:r w:rsidRPr="00685D7D">
        <w:rPr>
          <w:rFonts w:cs="Times New Roman"/>
          <w:iCs/>
          <w:color w:val="000000"/>
          <w:sz w:val="24"/>
          <w:szCs w:val="24"/>
        </w:rPr>
        <w:t>в сети "Интернет", в случае наличия такого сайта.</w:t>
      </w:r>
    </w:p>
    <w:p w14:paraId="6628C071" w14:textId="77777777" w:rsidR="00306E74" w:rsidRPr="00685D7D" w:rsidRDefault="00306E74" w:rsidP="00306E74">
      <w:pPr>
        <w:ind w:firstLine="709"/>
        <w:rPr>
          <w:rFonts w:cs="Times New Roman"/>
          <w:iCs/>
          <w:color w:val="000000"/>
          <w:sz w:val="24"/>
          <w:szCs w:val="24"/>
        </w:rPr>
      </w:pPr>
      <w:r w:rsidRPr="00685D7D">
        <w:rPr>
          <w:rFonts w:cs="Times New Roman"/>
          <w:iCs/>
          <w:color w:val="000000"/>
          <w:sz w:val="24"/>
          <w:szCs w:val="24"/>
        </w:rPr>
        <w:lastRenderedPageBreak/>
        <w:t xml:space="preserve">11. Физические и юридические лица вправе оспорить решение об утверждении </w:t>
      </w:r>
      <w:proofErr w:type="gramStart"/>
      <w:r w:rsidRPr="00685D7D">
        <w:rPr>
          <w:rFonts w:cs="Times New Roman"/>
          <w:iCs/>
          <w:color w:val="000000"/>
          <w:sz w:val="24"/>
          <w:szCs w:val="24"/>
        </w:rPr>
        <w:t>изменений</w:t>
      </w:r>
      <w:proofErr w:type="gramEnd"/>
      <w:r w:rsidRPr="00685D7D">
        <w:rPr>
          <w:rFonts w:cs="Times New Roman"/>
          <w:iCs/>
          <w:color w:val="000000"/>
          <w:sz w:val="24"/>
          <w:szCs w:val="24"/>
        </w:rPr>
        <w:t xml:space="preserve"> внесенных в Правила в судебном порядке.</w:t>
      </w:r>
    </w:p>
    <w:p w14:paraId="446BA4D7" w14:textId="77777777" w:rsidR="00306E74" w:rsidRPr="00685D7D" w:rsidRDefault="00306E74" w:rsidP="00306E74">
      <w:pPr>
        <w:pStyle w:val="FR2"/>
        <w:spacing w:line="240" w:lineRule="auto"/>
        <w:ind w:firstLine="709"/>
        <w:rPr>
          <w:iCs/>
          <w:color w:val="000000"/>
          <w:sz w:val="24"/>
          <w:szCs w:val="24"/>
        </w:rPr>
      </w:pPr>
      <w:r w:rsidRPr="00685D7D">
        <w:rPr>
          <w:iCs/>
          <w:color w:val="000000"/>
          <w:sz w:val="24"/>
          <w:szCs w:val="24"/>
        </w:rPr>
        <w:t xml:space="preserve">12.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изменений внесенных в Правила в судебном порядке в случае несоответствия изменений внесенных в Правила законодательству Российской Федерации, а также схемам территориального планирования Российской Федерации, схемам территориального планирования субъектов Российской Федерации, утвержденным до утверждения изменений внесенных в Правила. </w:t>
      </w:r>
    </w:p>
    <w:p w14:paraId="709F9442" w14:textId="77777777" w:rsidR="00306E74" w:rsidRPr="00685D7D" w:rsidRDefault="00306E74" w:rsidP="00306E74">
      <w:pPr>
        <w:pStyle w:val="FR2"/>
        <w:spacing w:line="240" w:lineRule="auto"/>
        <w:ind w:firstLine="709"/>
        <w:rPr>
          <w:iCs/>
          <w:color w:val="000000"/>
          <w:sz w:val="24"/>
          <w:szCs w:val="24"/>
        </w:rPr>
      </w:pPr>
    </w:p>
    <w:p w14:paraId="3507A51C" w14:textId="77777777" w:rsidR="00306E74" w:rsidRPr="00685D7D" w:rsidRDefault="00306E74" w:rsidP="00306E74">
      <w:pPr>
        <w:pStyle w:val="FR2"/>
        <w:spacing w:line="240" w:lineRule="auto"/>
        <w:ind w:firstLine="709"/>
        <w:rPr>
          <w:b/>
          <w:noProof/>
          <w:color w:val="000000"/>
          <w:sz w:val="24"/>
          <w:szCs w:val="24"/>
        </w:rPr>
      </w:pPr>
      <w:r w:rsidRPr="00685D7D">
        <w:rPr>
          <w:b/>
          <w:noProof/>
          <w:color w:val="000000"/>
          <w:sz w:val="24"/>
          <w:szCs w:val="24"/>
        </w:rPr>
        <w:t>Статья 21. Порядок внесения изменений в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 на основании документации по планировке территории, утвержденной главой сельского поселения.</w:t>
      </w:r>
    </w:p>
    <w:p w14:paraId="0155E3D7" w14:textId="77777777" w:rsidR="00306E74" w:rsidRPr="00685D7D" w:rsidRDefault="00306E74" w:rsidP="00306E74">
      <w:pPr>
        <w:pStyle w:val="FR2"/>
        <w:spacing w:line="240" w:lineRule="auto"/>
        <w:ind w:firstLine="709"/>
        <w:rPr>
          <w:b/>
          <w:noProof/>
          <w:color w:val="000000"/>
          <w:sz w:val="24"/>
          <w:szCs w:val="24"/>
        </w:rPr>
      </w:pPr>
    </w:p>
    <w:p w14:paraId="57125937" w14:textId="77777777" w:rsidR="00306E74" w:rsidRPr="00685D7D" w:rsidRDefault="00306E74" w:rsidP="00306E74">
      <w:pPr>
        <w:pStyle w:val="FR2"/>
        <w:spacing w:line="240" w:lineRule="auto"/>
        <w:ind w:firstLine="709"/>
        <w:rPr>
          <w:iCs/>
          <w:color w:val="000000"/>
          <w:sz w:val="24"/>
          <w:szCs w:val="24"/>
        </w:rPr>
      </w:pPr>
      <w:r w:rsidRPr="00685D7D">
        <w:rPr>
          <w:iCs/>
          <w:color w:val="000000"/>
          <w:sz w:val="24"/>
          <w:szCs w:val="24"/>
        </w:rPr>
        <w:t>1. Предложения о внесении изменений в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 на основании документации по планировке территории, утвержденной главой сельского поселения, направляются уполномоченным органом в области архитектуры в Комиссию в форме заявления, содержащего обоснование необходимости внесения изменений в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 на основании документации по планировке территории, утвержденной главой сельского поселения.</w:t>
      </w:r>
    </w:p>
    <w:p w14:paraId="75F56FF7" w14:textId="77777777" w:rsidR="00306E74" w:rsidRPr="00685D7D" w:rsidRDefault="00306E74" w:rsidP="00306E74">
      <w:pPr>
        <w:tabs>
          <w:tab w:val="num" w:pos="-2340"/>
        </w:tabs>
        <w:ind w:firstLine="709"/>
        <w:rPr>
          <w:rFonts w:cs="Times New Roman"/>
          <w:color w:val="000000"/>
          <w:sz w:val="24"/>
          <w:szCs w:val="24"/>
        </w:rPr>
      </w:pPr>
      <w:r w:rsidRPr="00685D7D">
        <w:rPr>
          <w:rFonts w:cs="Times New Roman"/>
          <w:color w:val="000000"/>
          <w:sz w:val="24"/>
          <w:szCs w:val="24"/>
        </w:rPr>
        <w:t>К заявлению прилагается перечень сведений, содержащих характеристики и количественные показатели предельных параметров разрешенного строительства и реконструкции объектов капитального строительства для соответствующих территориальных зон, а также материалы утвержденной документации по планировке территории.</w:t>
      </w:r>
    </w:p>
    <w:p w14:paraId="63D54BFE" w14:textId="77777777" w:rsidR="00306E74" w:rsidRPr="00685D7D" w:rsidRDefault="00306E74" w:rsidP="00306E74">
      <w:pPr>
        <w:ind w:firstLine="709"/>
        <w:rPr>
          <w:rFonts w:cs="Times New Roman"/>
          <w:color w:val="000000"/>
          <w:sz w:val="24"/>
          <w:szCs w:val="24"/>
        </w:rPr>
      </w:pPr>
      <w:r w:rsidRPr="00685D7D">
        <w:rPr>
          <w:rFonts w:cs="Times New Roman"/>
          <w:iCs/>
          <w:color w:val="000000"/>
          <w:sz w:val="24"/>
          <w:szCs w:val="24"/>
        </w:rPr>
        <w:t xml:space="preserve">2. </w:t>
      </w:r>
      <w:r w:rsidRPr="00685D7D">
        <w:rPr>
          <w:rFonts w:cs="Times New Roman"/>
          <w:color w:val="000000"/>
          <w:sz w:val="24"/>
          <w:szCs w:val="24"/>
        </w:rPr>
        <w:t>Председатель Комиссии организует работу по подготовке мотивированного заключения, в котором содержатся рекомендации о внесении изменений в Правила соответствии с поступившим предложением, или об отклонении такого предложения с указанием причин отклонения, в срок не позднее тридцати дней со дня поступления предложения о внесении изменений в Правила.</w:t>
      </w:r>
    </w:p>
    <w:p w14:paraId="08D13375" w14:textId="77777777" w:rsidR="00306E74" w:rsidRPr="00685D7D" w:rsidRDefault="00306E74" w:rsidP="00306E74">
      <w:pPr>
        <w:ind w:left="644" w:firstLine="65"/>
        <w:rPr>
          <w:rFonts w:cs="Times New Roman"/>
          <w:bCs/>
          <w:iCs/>
          <w:color w:val="000000"/>
          <w:sz w:val="24"/>
          <w:szCs w:val="24"/>
        </w:rPr>
      </w:pPr>
      <w:r w:rsidRPr="00685D7D">
        <w:rPr>
          <w:rFonts w:cs="Times New Roman"/>
          <w:color w:val="000000"/>
          <w:sz w:val="24"/>
          <w:szCs w:val="24"/>
        </w:rPr>
        <w:t xml:space="preserve">3. В целях подготовки заключения Комиссия </w:t>
      </w:r>
      <w:r w:rsidRPr="00685D7D">
        <w:rPr>
          <w:rFonts w:cs="Times New Roman"/>
          <w:bCs/>
          <w:iCs/>
          <w:color w:val="000000"/>
          <w:sz w:val="24"/>
          <w:szCs w:val="24"/>
        </w:rPr>
        <w:t>направляет запросы в Администрацию сельского поселения:</w:t>
      </w:r>
    </w:p>
    <w:p w14:paraId="5CAFBD5C" w14:textId="77777777" w:rsidR="00306E74" w:rsidRPr="00685D7D" w:rsidRDefault="00306E74" w:rsidP="00306E74">
      <w:pPr>
        <w:ind w:left="644" w:firstLine="65"/>
        <w:rPr>
          <w:rFonts w:cs="Times New Roman"/>
          <w:bCs/>
          <w:iCs/>
          <w:color w:val="000000"/>
          <w:sz w:val="24"/>
          <w:szCs w:val="24"/>
        </w:rPr>
      </w:pPr>
    </w:p>
    <w:p w14:paraId="5D00528E" w14:textId="77777777" w:rsidR="00306E74" w:rsidRPr="00685D7D" w:rsidRDefault="00306E74" w:rsidP="00306E74">
      <w:pPr>
        <w:widowControl w:val="0"/>
        <w:numPr>
          <w:ilvl w:val="0"/>
          <w:numId w:val="45"/>
        </w:numPr>
        <w:tabs>
          <w:tab w:val="clear" w:pos="720"/>
          <w:tab w:val="num" w:pos="1134"/>
        </w:tabs>
        <w:autoSpaceDE w:val="0"/>
        <w:autoSpaceDN w:val="0"/>
        <w:adjustRightInd w:val="0"/>
        <w:spacing w:after="0"/>
        <w:ind w:left="1134" w:hanging="354"/>
        <w:jc w:val="both"/>
        <w:rPr>
          <w:rFonts w:cs="Times New Roman"/>
          <w:iCs/>
          <w:color w:val="000000"/>
          <w:sz w:val="24"/>
          <w:szCs w:val="24"/>
        </w:rPr>
      </w:pPr>
      <w:r w:rsidRPr="00685D7D">
        <w:rPr>
          <w:rFonts w:cs="Times New Roman"/>
          <w:bCs/>
          <w:iCs/>
          <w:color w:val="000000"/>
          <w:sz w:val="24"/>
          <w:szCs w:val="24"/>
        </w:rPr>
        <w:t>о предоставлении информации, касающейся видов и параметров разрешенного использования земельных участков, иных объектов недвижимости, границ территориальных зон;</w:t>
      </w:r>
    </w:p>
    <w:p w14:paraId="706BED25" w14:textId="77777777" w:rsidR="00306E74" w:rsidRPr="00685D7D" w:rsidRDefault="00306E74" w:rsidP="00306E74">
      <w:pPr>
        <w:pStyle w:val="FR2"/>
        <w:numPr>
          <w:ilvl w:val="0"/>
          <w:numId w:val="45"/>
        </w:numPr>
        <w:tabs>
          <w:tab w:val="clear" w:pos="720"/>
          <w:tab w:val="num" w:pos="1134"/>
        </w:tabs>
        <w:spacing w:line="240" w:lineRule="auto"/>
        <w:ind w:left="1134" w:hanging="354"/>
        <w:rPr>
          <w:color w:val="000000"/>
          <w:sz w:val="24"/>
          <w:szCs w:val="24"/>
        </w:rPr>
      </w:pPr>
      <w:r w:rsidRPr="00685D7D">
        <w:rPr>
          <w:color w:val="000000"/>
          <w:sz w:val="24"/>
          <w:szCs w:val="24"/>
        </w:rPr>
        <w:t>в предприятия, обслуживающие инженерные сети на территории сельского поселения:</w:t>
      </w:r>
    </w:p>
    <w:p w14:paraId="7775A34B" w14:textId="77777777" w:rsidR="00306E74" w:rsidRPr="00685D7D" w:rsidRDefault="00306E74" w:rsidP="00306E74">
      <w:pPr>
        <w:pStyle w:val="FR2"/>
        <w:numPr>
          <w:ilvl w:val="0"/>
          <w:numId w:val="45"/>
        </w:numPr>
        <w:tabs>
          <w:tab w:val="clear" w:pos="720"/>
          <w:tab w:val="num" w:pos="1134"/>
        </w:tabs>
        <w:spacing w:line="240" w:lineRule="auto"/>
        <w:ind w:left="1134" w:hanging="354"/>
        <w:rPr>
          <w:bCs/>
          <w:iCs/>
          <w:color w:val="000000"/>
          <w:sz w:val="24"/>
          <w:szCs w:val="24"/>
        </w:rPr>
      </w:pPr>
      <w:r w:rsidRPr="00685D7D">
        <w:rPr>
          <w:color w:val="000000"/>
          <w:sz w:val="24"/>
          <w:szCs w:val="24"/>
        </w:rPr>
        <w:t>о возможности подключения к централизованным сетям инженерно-технического обеспечения, или по организации автономных систем обеспечения</w:t>
      </w:r>
      <w:r w:rsidRPr="00685D7D">
        <w:rPr>
          <w:bCs/>
          <w:iCs/>
          <w:color w:val="000000"/>
          <w:sz w:val="24"/>
          <w:szCs w:val="24"/>
        </w:rPr>
        <w:t>;</w:t>
      </w:r>
    </w:p>
    <w:p w14:paraId="77066203" w14:textId="77777777" w:rsidR="00306E74" w:rsidRPr="00685D7D" w:rsidRDefault="00306E74" w:rsidP="00306E74">
      <w:pPr>
        <w:pStyle w:val="Web1"/>
        <w:spacing w:before="0" w:after="0"/>
        <w:ind w:left="1134" w:right="0"/>
        <w:rPr>
          <w:rFonts w:ascii="Times New Roman" w:hAnsi="Times New Roman" w:cs="Times New Roman"/>
          <w:sz w:val="24"/>
          <w:szCs w:val="24"/>
        </w:rPr>
      </w:pPr>
      <w:r w:rsidRPr="00685D7D">
        <w:rPr>
          <w:rFonts w:ascii="Times New Roman" w:hAnsi="Times New Roman" w:cs="Times New Roman"/>
          <w:spacing w:val="-2"/>
          <w:sz w:val="24"/>
          <w:szCs w:val="24"/>
        </w:rPr>
        <w:t xml:space="preserve">а </w:t>
      </w:r>
      <w:proofErr w:type="gramStart"/>
      <w:r w:rsidRPr="00685D7D">
        <w:rPr>
          <w:rFonts w:ascii="Times New Roman" w:hAnsi="Times New Roman" w:cs="Times New Roman"/>
          <w:spacing w:val="-2"/>
          <w:sz w:val="24"/>
          <w:szCs w:val="24"/>
        </w:rPr>
        <w:t>так же</w:t>
      </w:r>
      <w:proofErr w:type="gramEnd"/>
      <w:r w:rsidRPr="00685D7D">
        <w:rPr>
          <w:rFonts w:ascii="Times New Roman" w:hAnsi="Times New Roman" w:cs="Times New Roman"/>
          <w:spacing w:val="-2"/>
          <w:sz w:val="24"/>
          <w:szCs w:val="24"/>
        </w:rPr>
        <w:t xml:space="preserve"> в следующие федеральные органы:</w:t>
      </w:r>
    </w:p>
    <w:p w14:paraId="4AEB1157" w14:textId="77777777" w:rsidR="00306E74" w:rsidRPr="00685D7D" w:rsidRDefault="00306E74" w:rsidP="00306E74">
      <w:pPr>
        <w:pStyle w:val="Web1"/>
        <w:numPr>
          <w:ilvl w:val="0"/>
          <w:numId w:val="45"/>
        </w:numPr>
        <w:tabs>
          <w:tab w:val="clear" w:pos="720"/>
          <w:tab w:val="num" w:pos="1134"/>
        </w:tabs>
        <w:spacing w:before="0" w:after="0"/>
        <w:ind w:left="1134" w:right="0" w:hanging="354"/>
        <w:rPr>
          <w:rFonts w:ascii="Times New Roman" w:hAnsi="Times New Roman" w:cs="Times New Roman"/>
          <w:sz w:val="24"/>
          <w:szCs w:val="24"/>
        </w:rPr>
      </w:pPr>
      <w:r w:rsidRPr="00685D7D">
        <w:rPr>
          <w:rFonts w:ascii="Times New Roman" w:hAnsi="Times New Roman" w:cs="Times New Roman"/>
          <w:sz w:val="24"/>
          <w:szCs w:val="24"/>
        </w:rPr>
        <w:lastRenderedPageBreak/>
        <w:t>в Территориальный отдел Управления Роснедвижимости по Республике Башкортостан о предоставлении сведений из государственного земельного кадастра;</w:t>
      </w:r>
    </w:p>
    <w:p w14:paraId="37050103" w14:textId="77777777" w:rsidR="00306E74" w:rsidRPr="00685D7D" w:rsidRDefault="00306E74" w:rsidP="00306E74">
      <w:pPr>
        <w:pStyle w:val="Web1"/>
        <w:numPr>
          <w:ilvl w:val="0"/>
          <w:numId w:val="45"/>
        </w:numPr>
        <w:tabs>
          <w:tab w:val="clear" w:pos="720"/>
          <w:tab w:val="num" w:pos="1134"/>
        </w:tabs>
        <w:spacing w:before="0" w:after="0"/>
        <w:ind w:left="1134" w:right="0" w:hanging="354"/>
        <w:rPr>
          <w:rFonts w:ascii="Times New Roman" w:hAnsi="Times New Roman" w:cs="Times New Roman"/>
          <w:spacing w:val="-2"/>
          <w:sz w:val="24"/>
          <w:szCs w:val="24"/>
        </w:rPr>
      </w:pPr>
      <w:r w:rsidRPr="00685D7D">
        <w:rPr>
          <w:rFonts w:ascii="Times New Roman" w:hAnsi="Times New Roman" w:cs="Times New Roman"/>
          <w:sz w:val="24"/>
          <w:szCs w:val="24"/>
        </w:rPr>
        <w:t>в</w:t>
      </w:r>
      <w:r w:rsidRPr="00685D7D">
        <w:rPr>
          <w:rFonts w:ascii="Times New Roman" w:hAnsi="Times New Roman" w:cs="Times New Roman"/>
          <w:spacing w:val="-1"/>
          <w:sz w:val="24"/>
          <w:szCs w:val="24"/>
        </w:rPr>
        <w:t xml:space="preserve"> территориальный отдел Управления Россвязьохранкультуры по Республике Башкортостан и департамент культуры и искусства Республики Башкортостан </w:t>
      </w:r>
      <w:r w:rsidRPr="00685D7D">
        <w:rPr>
          <w:rFonts w:ascii="Times New Roman" w:hAnsi="Times New Roman" w:cs="Times New Roman"/>
          <w:spacing w:val="-2"/>
          <w:sz w:val="24"/>
          <w:szCs w:val="24"/>
        </w:rPr>
        <w:t>о наличии ограничений по требованиям охраны памятников истории и культуры;</w:t>
      </w:r>
    </w:p>
    <w:p w14:paraId="560491BA" w14:textId="77777777" w:rsidR="00306E74" w:rsidRPr="00685D7D" w:rsidRDefault="00306E74" w:rsidP="00306E74">
      <w:pPr>
        <w:pStyle w:val="Web1"/>
        <w:numPr>
          <w:ilvl w:val="0"/>
          <w:numId w:val="45"/>
        </w:numPr>
        <w:tabs>
          <w:tab w:val="clear" w:pos="720"/>
          <w:tab w:val="num" w:pos="1134"/>
        </w:tabs>
        <w:spacing w:before="0" w:after="0"/>
        <w:ind w:left="1134" w:right="0" w:hanging="354"/>
        <w:rPr>
          <w:rFonts w:ascii="Times New Roman" w:hAnsi="Times New Roman" w:cs="Times New Roman"/>
          <w:sz w:val="24"/>
          <w:szCs w:val="24"/>
        </w:rPr>
      </w:pPr>
      <w:r w:rsidRPr="00685D7D">
        <w:rPr>
          <w:rFonts w:ascii="Times New Roman" w:hAnsi="Times New Roman" w:cs="Times New Roman"/>
          <w:spacing w:val="-2"/>
          <w:sz w:val="24"/>
          <w:szCs w:val="24"/>
        </w:rPr>
        <w:t>в Федеральную службу по надзору в сфере природопользования (</w:t>
      </w:r>
      <w:r w:rsidRPr="00685D7D">
        <w:rPr>
          <w:rFonts w:ascii="Times New Roman" w:hAnsi="Times New Roman" w:cs="Times New Roman"/>
          <w:sz w:val="24"/>
          <w:szCs w:val="24"/>
        </w:rPr>
        <w:t>Росприроднадзор) по Республике Башкортостан о наличии ограничений по экологическим требованиям;</w:t>
      </w:r>
    </w:p>
    <w:p w14:paraId="08576AE9" w14:textId="77777777" w:rsidR="00306E74" w:rsidRPr="00685D7D" w:rsidRDefault="00306E74" w:rsidP="00306E74">
      <w:pPr>
        <w:pStyle w:val="FR2"/>
        <w:numPr>
          <w:ilvl w:val="0"/>
          <w:numId w:val="45"/>
        </w:numPr>
        <w:tabs>
          <w:tab w:val="clear" w:pos="720"/>
          <w:tab w:val="num" w:pos="1134"/>
        </w:tabs>
        <w:spacing w:line="240" w:lineRule="auto"/>
        <w:ind w:left="1134" w:hanging="354"/>
        <w:rPr>
          <w:bCs/>
          <w:iCs/>
          <w:color w:val="000000"/>
          <w:sz w:val="24"/>
          <w:szCs w:val="24"/>
        </w:rPr>
      </w:pPr>
      <w:r w:rsidRPr="00685D7D">
        <w:rPr>
          <w:bCs/>
          <w:iCs/>
          <w:color w:val="000000"/>
          <w:sz w:val="24"/>
          <w:szCs w:val="24"/>
        </w:rPr>
        <w:t>в иные органы уполномоченные регулировать землепользование и застройку на территории сельского поселения Гафуровский сельсовет муниципального района Туймазинский район Республики Башкортостан по вопросам, отнесенным к их компетенции.</w:t>
      </w:r>
    </w:p>
    <w:p w14:paraId="1CAD140F" w14:textId="77777777" w:rsidR="00306E74" w:rsidRPr="00685D7D" w:rsidRDefault="00306E74" w:rsidP="00306E74">
      <w:pPr>
        <w:ind w:firstLine="709"/>
        <w:rPr>
          <w:rFonts w:cs="Times New Roman"/>
          <w:bCs/>
          <w:iCs/>
          <w:color w:val="000000"/>
          <w:sz w:val="24"/>
          <w:szCs w:val="24"/>
        </w:rPr>
      </w:pPr>
      <w:r w:rsidRPr="00685D7D">
        <w:rPr>
          <w:rFonts w:cs="Times New Roman"/>
          <w:bCs/>
          <w:iCs/>
          <w:color w:val="000000"/>
          <w:sz w:val="24"/>
          <w:szCs w:val="24"/>
        </w:rPr>
        <w:t>Органы, которым направлены указанные запросы, представляют официальные заключения по предмету предложения в пределах своей компетенции в сроки, установленные регламентом работы данных органов.</w:t>
      </w:r>
    </w:p>
    <w:p w14:paraId="36E74BC2" w14:textId="77777777" w:rsidR="00306E74" w:rsidRPr="00685D7D" w:rsidRDefault="00306E74" w:rsidP="00306E74">
      <w:pPr>
        <w:ind w:firstLine="709"/>
        <w:rPr>
          <w:rFonts w:cs="Times New Roman"/>
          <w:iCs/>
          <w:color w:val="000000"/>
          <w:sz w:val="24"/>
          <w:szCs w:val="24"/>
        </w:rPr>
      </w:pPr>
      <w:r w:rsidRPr="00685D7D">
        <w:rPr>
          <w:rFonts w:cs="Times New Roman"/>
          <w:bCs/>
          <w:iCs/>
          <w:color w:val="000000"/>
          <w:sz w:val="24"/>
          <w:szCs w:val="24"/>
        </w:rPr>
        <w:t xml:space="preserve">4. </w:t>
      </w:r>
      <w:r w:rsidRPr="00685D7D">
        <w:rPr>
          <w:rFonts w:cs="Times New Roman"/>
          <w:color w:val="000000"/>
          <w:sz w:val="24"/>
          <w:szCs w:val="24"/>
        </w:rPr>
        <w:t xml:space="preserve">Глава сельского поселения с учетом рекомендаций, содержащихся в заключении Комиссии, в течение тридцати дней принимает решение о подготовке проекта о внесении изменений в Правила или об отклонении предложения о внесении изменений в данные Правила с указанием причин отклонения и направляет копию такого решения в </w:t>
      </w:r>
      <w:r w:rsidRPr="00685D7D">
        <w:rPr>
          <w:rFonts w:cs="Times New Roman"/>
          <w:bCs/>
          <w:iCs/>
          <w:color w:val="000000"/>
          <w:sz w:val="24"/>
          <w:szCs w:val="24"/>
        </w:rPr>
        <w:t>уполномоченный орган в области градостроительной деятельности.</w:t>
      </w:r>
      <w:r w:rsidRPr="00685D7D">
        <w:rPr>
          <w:rFonts w:cs="Times New Roman"/>
          <w:iCs/>
          <w:color w:val="000000"/>
          <w:sz w:val="24"/>
          <w:szCs w:val="24"/>
        </w:rPr>
        <w:t xml:space="preserve"> </w:t>
      </w:r>
    </w:p>
    <w:p w14:paraId="62520FD1" w14:textId="77777777" w:rsidR="00306E74" w:rsidRPr="00685D7D" w:rsidRDefault="00306E74" w:rsidP="00306E74">
      <w:pPr>
        <w:ind w:firstLine="709"/>
        <w:rPr>
          <w:rFonts w:cs="Times New Roman"/>
          <w:iCs/>
          <w:color w:val="000000"/>
          <w:sz w:val="24"/>
          <w:szCs w:val="24"/>
        </w:rPr>
      </w:pPr>
      <w:r w:rsidRPr="00685D7D">
        <w:rPr>
          <w:rFonts w:cs="Times New Roman"/>
          <w:iCs/>
          <w:color w:val="000000"/>
          <w:sz w:val="24"/>
          <w:szCs w:val="24"/>
        </w:rPr>
        <w:t>5. Глава сельского поселения</w:t>
      </w:r>
      <w:r w:rsidRPr="00685D7D">
        <w:rPr>
          <w:rFonts w:cs="Times New Roman"/>
          <w:color w:val="000000"/>
          <w:sz w:val="24"/>
          <w:szCs w:val="24"/>
        </w:rPr>
        <w:t xml:space="preserve"> </w:t>
      </w:r>
      <w:r w:rsidRPr="00685D7D">
        <w:rPr>
          <w:rFonts w:cs="Times New Roman"/>
          <w:iCs/>
          <w:color w:val="000000"/>
          <w:sz w:val="24"/>
          <w:szCs w:val="24"/>
        </w:rPr>
        <w:t xml:space="preserve">не позднее, чем по истечении десяти дней с даты принятия решения о подготовке проекта о внесении изменений в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 размещение указанного сообщения на официальном сайте </w:t>
      </w:r>
      <w:r w:rsidRPr="00685D7D">
        <w:rPr>
          <w:rFonts w:cs="Times New Roman"/>
          <w:bCs/>
          <w:iCs/>
          <w:color w:val="000000"/>
          <w:sz w:val="24"/>
          <w:szCs w:val="24"/>
        </w:rPr>
        <w:t>Администрации сельского поселения</w:t>
      </w:r>
      <w:r w:rsidRPr="00685D7D">
        <w:rPr>
          <w:rFonts w:cs="Times New Roman"/>
          <w:color w:val="000000"/>
          <w:sz w:val="24"/>
          <w:szCs w:val="24"/>
        </w:rPr>
        <w:t xml:space="preserve"> </w:t>
      </w:r>
      <w:r w:rsidRPr="00685D7D">
        <w:rPr>
          <w:rFonts w:cs="Times New Roman"/>
          <w:iCs/>
          <w:color w:val="000000"/>
          <w:sz w:val="24"/>
          <w:szCs w:val="24"/>
        </w:rPr>
        <w:t>в сети "Интернет", в случае наличия такого сайта. Сообщение о принятии такого решения также может быть распространено по радио и телевидению.</w:t>
      </w:r>
    </w:p>
    <w:p w14:paraId="0135A390" w14:textId="77777777" w:rsidR="00306E74" w:rsidRPr="00685D7D" w:rsidRDefault="00306E74" w:rsidP="00306E74">
      <w:pPr>
        <w:ind w:firstLine="709"/>
        <w:rPr>
          <w:rFonts w:cs="Times New Roman"/>
          <w:iCs/>
          <w:color w:val="000000"/>
          <w:sz w:val="24"/>
          <w:szCs w:val="24"/>
        </w:rPr>
      </w:pPr>
      <w:r w:rsidRPr="00685D7D">
        <w:rPr>
          <w:rFonts w:cs="Times New Roman"/>
          <w:iCs/>
          <w:color w:val="000000"/>
          <w:sz w:val="24"/>
          <w:szCs w:val="24"/>
        </w:rPr>
        <w:t>В сообщении о подготовке проекта о внесении изменений в Правила указывается информация, изложенная в части 8 статьи 31 Градостроительного кодекса Российской Федерации.</w:t>
      </w:r>
    </w:p>
    <w:p w14:paraId="01D08E9A" w14:textId="77777777" w:rsidR="00306E74" w:rsidRPr="00685D7D" w:rsidRDefault="00306E74" w:rsidP="00306E74">
      <w:pPr>
        <w:ind w:firstLine="709"/>
        <w:rPr>
          <w:rFonts w:cs="Times New Roman"/>
          <w:iCs/>
          <w:sz w:val="24"/>
          <w:szCs w:val="24"/>
        </w:rPr>
      </w:pPr>
      <w:r w:rsidRPr="00685D7D">
        <w:rPr>
          <w:rFonts w:cs="Times New Roman"/>
          <w:iCs/>
          <w:color w:val="000000"/>
          <w:sz w:val="24"/>
          <w:szCs w:val="24"/>
        </w:rPr>
        <w:t xml:space="preserve">Внесение изменений в Правила осуществляется в порядке, предусмотренном статьями </w:t>
      </w:r>
      <w:r w:rsidRPr="00685D7D">
        <w:rPr>
          <w:rFonts w:cs="Times New Roman"/>
          <w:iCs/>
          <w:sz w:val="24"/>
          <w:szCs w:val="24"/>
        </w:rPr>
        <w:t>31 и 32 Градостроительного кодекса Российской Федерации.</w:t>
      </w:r>
    </w:p>
    <w:p w14:paraId="38FB61C5" w14:textId="77777777" w:rsidR="00306E74" w:rsidRPr="00685D7D" w:rsidRDefault="00306E74" w:rsidP="00306E74">
      <w:pPr>
        <w:ind w:firstLine="709"/>
        <w:rPr>
          <w:rFonts w:cs="Times New Roman"/>
          <w:iCs/>
          <w:sz w:val="24"/>
          <w:szCs w:val="24"/>
        </w:rPr>
      </w:pPr>
      <w:r w:rsidRPr="00685D7D">
        <w:rPr>
          <w:rFonts w:cs="Times New Roman"/>
          <w:iCs/>
          <w:sz w:val="24"/>
          <w:szCs w:val="24"/>
        </w:rPr>
        <w:t xml:space="preserve">6. Комиссия по проекту о внесении изменений в Правила обеспечивает внесение изменений в Правила и представляет указанный проект главе сельского поселения. </w:t>
      </w:r>
    </w:p>
    <w:p w14:paraId="1EE28DE8" w14:textId="77777777" w:rsidR="00306E74" w:rsidRPr="00685D7D" w:rsidRDefault="00306E74" w:rsidP="00306E74">
      <w:pPr>
        <w:ind w:firstLine="709"/>
        <w:rPr>
          <w:rFonts w:cs="Times New Roman"/>
          <w:iCs/>
          <w:color w:val="000000"/>
          <w:sz w:val="24"/>
          <w:szCs w:val="24"/>
        </w:rPr>
      </w:pPr>
      <w:r w:rsidRPr="00685D7D">
        <w:rPr>
          <w:rFonts w:cs="Times New Roman"/>
          <w:iCs/>
          <w:color w:val="000000"/>
          <w:sz w:val="24"/>
          <w:szCs w:val="24"/>
        </w:rPr>
        <w:t>7. Глава сельского поселения</w:t>
      </w:r>
      <w:r w:rsidRPr="00685D7D">
        <w:rPr>
          <w:rFonts w:cs="Times New Roman"/>
          <w:color w:val="000000"/>
          <w:sz w:val="24"/>
          <w:szCs w:val="24"/>
        </w:rPr>
        <w:t xml:space="preserve"> </w:t>
      </w:r>
      <w:r w:rsidRPr="00685D7D">
        <w:rPr>
          <w:rFonts w:cs="Times New Roman"/>
          <w:iCs/>
          <w:color w:val="000000"/>
          <w:sz w:val="24"/>
          <w:szCs w:val="24"/>
        </w:rPr>
        <w:t>в течение десяти дней после представления ему проекта о внесении изменений в Правила и указанных в пункте 6 настоящей статьи обязательных приложений должен принять решение о направлении указанного проекта в уполномоченный орган или об отклонении проекта о внесении изменений в Правила и о направлении его на доработку с указанием даты его повторного представления.</w:t>
      </w:r>
    </w:p>
    <w:p w14:paraId="746AC582" w14:textId="77777777" w:rsidR="00306E74" w:rsidRPr="00685D7D" w:rsidRDefault="00306E74" w:rsidP="00306E74">
      <w:pPr>
        <w:ind w:firstLine="709"/>
        <w:rPr>
          <w:rFonts w:cs="Times New Roman"/>
          <w:iCs/>
          <w:color w:val="000000"/>
          <w:sz w:val="24"/>
          <w:szCs w:val="24"/>
        </w:rPr>
      </w:pPr>
      <w:r w:rsidRPr="00685D7D">
        <w:rPr>
          <w:rFonts w:cs="Times New Roman"/>
          <w:iCs/>
          <w:color w:val="000000"/>
          <w:sz w:val="24"/>
          <w:szCs w:val="24"/>
        </w:rPr>
        <w:t xml:space="preserve">8. Уполномоченный орган по результатам рассмотрения проекта о внесении изменений в Правила и обязательных приложений к нему может утвердить проект о </w:t>
      </w:r>
    </w:p>
    <w:p w14:paraId="3F281053" w14:textId="77777777" w:rsidR="00306E74" w:rsidRPr="00685D7D" w:rsidRDefault="00306E74" w:rsidP="00306E74">
      <w:pPr>
        <w:rPr>
          <w:rFonts w:cs="Times New Roman"/>
          <w:iCs/>
          <w:color w:val="000000"/>
          <w:sz w:val="24"/>
          <w:szCs w:val="24"/>
        </w:rPr>
      </w:pPr>
      <w:r w:rsidRPr="00685D7D">
        <w:rPr>
          <w:rFonts w:cs="Times New Roman"/>
          <w:iCs/>
          <w:color w:val="000000"/>
          <w:sz w:val="24"/>
          <w:szCs w:val="24"/>
        </w:rPr>
        <w:t>внесении изменений в Правила или направить проект о внесении изменений в Правила</w:t>
      </w:r>
    </w:p>
    <w:p w14:paraId="7F0722FB" w14:textId="77777777" w:rsidR="00306E74" w:rsidRPr="00685D7D" w:rsidRDefault="00306E74" w:rsidP="00306E74">
      <w:pPr>
        <w:rPr>
          <w:rFonts w:cs="Times New Roman"/>
          <w:iCs/>
          <w:color w:val="000000"/>
          <w:sz w:val="24"/>
          <w:szCs w:val="24"/>
        </w:rPr>
      </w:pPr>
      <w:r w:rsidRPr="00685D7D">
        <w:rPr>
          <w:rFonts w:cs="Times New Roman"/>
          <w:iCs/>
          <w:color w:val="000000"/>
          <w:sz w:val="24"/>
          <w:szCs w:val="24"/>
        </w:rPr>
        <w:t>главе сельского поселения</w:t>
      </w:r>
      <w:r w:rsidRPr="00685D7D">
        <w:rPr>
          <w:rFonts w:cs="Times New Roman"/>
          <w:color w:val="000000"/>
          <w:sz w:val="24"/>
          <w:szCs w:val="24"/>
        </w:rPr>
        <w:t xml:space="preserve"> </w:t>
      </w:r>
      <w:r w:rsidRPr="00685D7D">
        <w:rPr>
          <w:rFonts w:cs="Times New Roman"/>
          <w:iCs/>
          <w:color w:val="000000"/>
          <w:sz w:val="24"/>
          <w:szCs w:val="24"/>
        </w:rPr>
        <w:t>на доработку в соответствии с результатами публичных слушаний по указанному проекту.</w:t>
      </w:r>
    </w:p>
    <w:p w14:paraId="4FD5E76D" w14:textId="77777777" w:rsidR="00306E74" w:rsidRPr="00685D7D" w:rsidRDefault="00306E74" w:rsidP="00306E74">
      <w:pPr>
        <w:ind w:firstLine="709"/>
        <w:rPr>
          <w:rFonts w:cs="Times New Roman"/>
          <w:iCs/>
          <w:color w:val="000000"/>
          <w:sz w:val="24"/>
          <w:szCs w:val="24"/>
        </w:rPr>
      </w:pPr>
      <w:r w:rsidRPr="00685D7D">
        <w:rPr>
          <w:rFonts w:cs="Times New Roman"/>
          <w:iCs/>
          <w:color w:val="000000"/>
          <w:sz w:val="24"/>
          <w:szCs w:val="24"/>
        </w:rPr>
        <w:lastRenderedPageBreak/>
        <w:t xml:space="preserve">9. Изменения, внесенные </w:t>
      </w:r>
      <w:proofErr w:type="gramStart"/>
      <w:r w:rsidRPr="00685D7D">
        <w:rPr>
          <w:rFonts w:cs="Times New Roman"/>
          <w:iCs/>
          <w:color w:val="000000"/>
          <w:sz w:val="24"/>
          <w:szCs w:val="24"/>
        </w:rPr>
        <w:t>в Правила</w:t>
      </w:r>
      <w:proofErr w:type="gramEnd"/>
      <w:r w:rsidRPr="00685D7D">
        <w:rPr>
          <w:rFonts w:cs="Times New Roman"/>
          <w:iCs/>
          <w:color w:val="000000"/>
          <w:sz w:val="24"/>
          <w:szCs w:val="24"/>
        </w:rPr>
        <w:t xml:space="preserve"> подлежат опубликованию в порядке, установленном для официального опубликования муниципальных правовых актов, и размещаются на официальном сайте </w:t>
      </w:r>
      <w:r w:rsidRPr="00685D7D">
        <w:rPr>
          <w:rFonts w:cs="Times New Roman"/>
          <w:bCs/>
          <w:iCs/>
          <w:color w:val="000000"/>
          <w:sz w:val="24"/>
          <w:szCs w:val="24"/>
        </w:rPr>
        <w:t>Администрации сельского поселения</w:t>
      </w:r>
      <w:r w:rsidRPr="00685D7D">
        <w:rPr>
          <w:rFonts w:cs="Times New Roman"/>
          <w:color w:val="000000"/>
          <w:sz w:val="24"/>
          <w:szCs w:val="24"/>
        </w:rPr>
        <w:t xml:space="preserve"> </w:t>
      </w:r>
      <w:r w:rsidRPr="00685D7D">
        <w:rPr>
          <w:rFonts w:cs="Times New Roman"/>
          <w:iCs/>
          <w:color w:val="000000"/>
          <w:sz w:val="24"/>
          <w:szCs w:val="24"/>
        </w:rPr>
        <w:t>в сети "Интернет", в случае наличия такого сайта.</w:t>
      </w:r>
    </w:p>
    <w:p w14:paraId="5C1C1E55" w14:textId="77777777" w:rsidR="00306E74" w:rsidRPr="00685D7D" w:rsidRDefault="00306E74" w:rsidP="00306E74">
      <w:pPr>
        <w:ind w:firstLine="709"/>
        <w:rPr>
          <w:rFonts w:cs="Times New Roman"/>
          <w:iCs/>
          <w:color w:val="000000"/>
          <w:sz w:val="24"/>
          <w:szCs w:val="24"/>
        </w:rPr>
      </w:pPr>
      <w:r w:rsidRPr="00685D7D">
        <w:rPr>
          <w:rFonts w:cs="Times New Roman"/>
          <w:iCs/>
          <w:color w:val="000000"/>
          <w:sz w:val="24"/>
          <w:szCs w:val="24"/>
        </w:rPr>
        <w:t xml:space="preserve">10. Физические и юридические лица вправе оспорить решение об утверждении </w:t>
      </w:r>
      <w:proofErr w:type="gramStart"/>
      <w:r w:rsidRPr="00685D7D">
        <w:rPr>
          <w:rFonts w:cs="Times New Roman"/>
          <w:iCs/>
          <w:color w:val="000000"/>
          <w:sz w:val="24"/>
          <w:szCs w:val="24"/>
        </w:rPr>
        <w:t>изменений</w:t>
      </w:r>
      <w:proofErr w:type="gramEnd"/>
      <w:r w:rsidRPr="00685D7D">
        <w:rPr>
          <w:rFonts w:cs="Times New Roman"/>
          <w:iCs/>
          <w:color w:val="000000"/>
          <w:sz w:val="24"/>
          <w:szCs w:val="24"/>
        </w:rPr>
        <w:t xml:space="preserve"> внесенных в Правила в судебном порядке.</w:t>
      </w:r>
    </w:p>
    <w:p w14:paraId="3DC485A3" w14:textId="77777777" w:rsidR="00306E74" w:rsidRPr="00685D7D" w:rsidRDefault="00306E74" w:rsidP="00306E74">
      <w:pPr>
        <w:pStyle w:val="FR2"/>
        <w:spacing w:line="240" w:lineRule="auto"/>
        <w:ind w:firstLine="709"/>
        <w:rPr>
          <w:iCs/>
          <w:color w:val="000000"/>
          <w:sz w:val="24"/>
          <w:szCs w:val="24"/>
        </w:rPr>
      </w:pPr>
      <w:r w:rsidRPr="00685D7D">
        <w:rPr>
          <w:iCs/>
          <w:color w:val="000000"/>
          <w:sz w:val="24"/>
          <w:szCs w:val="24"/>
        </w:rPr>
        <w:t>11.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изменений внесенных в Правила в судебном порядке в случае несоответствия изменений внесенных в Правила законодательству Российской Федерации, а также схемам территориального планирования Российской Федерации, схемам территориального планирования субъектов Российской Федерации, утвержденным до утверждения изменений внесенных в Правила.</w:t>
      </w:r>
    </w:p>
    <w:p w14:paraId="37478120" w14:textId="77777777" w:rsidR="00306E74" w:rsidRPr="00685D7D" w:rsidRDefault="00306E74" w:rsidP="00306E74">
      <w:pPr>
        <w:pStyle w:val="FR2"/>
        <w:spacing w:line="240" w:lineRule="auto"/>
        <w:ind w:firstLine="709"/>
        <w:rPr>
          <w:iCs/>
          <w:color w:val="000000"/>
          <w:sz w:val="24"/>
          <w:szCs w:val="24"/>
        </w:rPr>
      </w:pPr>
    </w:p>
    <w:p w14:paraId="4D318A55" w14:textId="77777777" w:rsidR="00306E74" w:rsidRPr="00685D7D" w:rsidRDefault="00306E74" w:rsidP="00306E74">
      <w:pPr>
        <w:pStyle w:val="FR2"/>
        <w:spacing w:line="240" w:lineRule="auto"/>
        <w:ind w:firstLine="0"/>
        <w:jc w:val="center"/>
        <w:rPr>
          <w:b/>
          <w:color w:val="000000"/>
          <w:sz w:val="24"/>
          <w:szCs w:val="24"/>
        </w:rPr>
      </w:pPr>
      <w:r w:rsidRPr="00685D7D">
        <w:rPr>
          <w:b/>
          <w:color w:val="000000"/>
          <w:sz w:val="24"/>
          <w:szCs w:val="24"/>
        </w:rPr>
        <w:t>Статья</w:t>
      </w:r>
      <w:r w:rsidRPr="00685D7D">
        <w:rPr>
          <w:b/>
          <w:noProof/>
          <w:color w:val="000000"/>
          <w:sz w:val="24"/>
          <w:szCs w:val="24"/>
        </w:rPr>
        <w:t xml:space="preserve"> 22. Порядок внесения изменений в Правила </w:t>
      </w:r>
      <w:r w:rsidRPr="00685D7D">
        <w:rPr>
          <w:b/>
          <w:color w:val="000000"/>
          <w:sz w:val="24"/>
          <w:szCs w:val="24"/>
        </w:rPr>
        <w:t>по заявлениям физических или юридических лиц</w:t>
      </w:r>
    </w:p>
    <w:p w14:paraId="0094B354" w14:textId="77777777" w:rsidR="00306E74" w:rsidRPr="00685D7D" w:rsidRDefault="00306E74" w:rsidP="00306E74">
      <w:pPr>
        <w:ind w:firstLine="709"/>
        <w:rPr>
          <w:rFonts w:cs="Times New Roman"/>
          <w:iCs/>
          <w:color w:val="000000"/>
          <w:sz w:val="24"/>
          <w:szCs w:val="24"/>
        </w:rPr>
      </w:pPr>
      <w:r w:rsidRPr="00685D7D">
        <w:rPr>
          <w:rFonts w:cs="Times New Roman"/>
          <w:color w:val="000000"/>
          <w:sz w:val="24"/>
          <w:szCs w:val="24"/>
        </w:rPr>
        <w:t xml:space="preserve">1. Физические или юридические лица вправе обратиться в Комиссию с предложением о внесении изменений в Правила, </w:t>
      </w:r>
      <w:r w:rsidRPr="00685D7D">
        <w:rPr>
          <w:rFonts w:cs="Times New Roman"/>
          <w:iCs/>
          <w:color w:val="000000"/>
          <w:sz w:val="24"/>
          <w:szCs w:val="24"/>
        </w:rPr>
        <w:t>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14:paraId="63B045D3" w14:textId="77777777" w:rsidR="00306E74" w:rsidRPr="00685D7D" w:rsidRDefault="00306E74" w:rsidP="00306E74">
      <w:pPr>
        <w:pStyle w:val="FR2"/>
        <w:spacing w:line="240" w:lineRule="auto"/>
        <w:ind w:firstLine="709"/>
        <w:rPr>
          <w:color w:val="000000"/>
          <w:sz w:val="24"/>
          <w:szCs w:val="24"/>
        </w:rPr>
      </w:pPr>
      <w:r w:rsidRPr="00685D7D">
        <w:rPr>
          <w:color w:val="000000"/>
          <w:sz w:val="24"/>
          <w:szCs w:val="24"/>
        </w:rPr>
        <w:t>2. Предложения о внесении изменений в Правила в связи с размещением объекта капитального строительства на предназначенном для строительства земельном участке, направляются в Комиссию в форме заявления.</w:t>
      </w:r>
    </w:p>
    <w:p w14:paraId="7C73A536" w14:textId="77777777" w:rsidR="00306E74" w:rsidRPr="00685D7D" w:rsidRDefault="00306E74" w:rsidP="00306E74">
      <w:pPr>
        <w:pStyle w:val="FR2"/>
        <w:spacing w:line="240" w:lineRule="auto"/>
        <w:ind w:firstLine="709"/>
        <w:rPr>
          <w:color w:val="000000"/>
          <w:sz w:val="24"/>
          <w:szCs w:val="24"/>
        </w:rPr>
      </w:pPr>
      <w:r w:rsidRPr="00685D7D">
        <w:rPr>
          <w:color w:val="000000"/>
          <w:sz w:val="24"/>
          <w:szCs w:val="24"/>
        </w:rPr>
        <w:t>К заявлению о внесении изменений в Правила связанных с размещением объекта капитального строительства на предназначенном для застройки земельном участке, прилагается схема планируемой застройки земельного участка с указанием мест расположения существующих и намечаемых построек и описанием их характеристик (общая площадь, этажность, открытые пространства, места парковки автомобилей и т.д.), общая информация о планируемых объемах ресурсов, необходимых для функционирования объекта (численность работающих, грузооборот, потребность в подъездных железнодорожных путях, энергообеспечение, водоснабжение и т.д.), о предполагаемом уровне воздействия на окружающую среду (объем и характер выбросов в атмосферу, количество отходов производства и степень их вредности), о планируемом количестве посетителей и о потребности в местах парковки автомобилей.</w:t>
      </w:r>
    </w:p>
    <w:p w14:paraId="7B96140E" w14:textId="77777777" w:rsidR="00306E74" w:rsidRPr="00685D7D" w:rsidRDefault="00306E74" w:rsidP="00306E74">
      <w:pPr>
        <w:pStyle w:val="FR2"/>
        <w:spacing w:line="240" w:lineRule="auto"/>
        <w:ind w:firstLine="709"/>
        <w:rPr>
          <w:color w:val="000000"/>
          <w:sz w:val="24"/>
          <w:szCs w:val="24"/>
        </w:rPr>
      </w:pPr>
      <w:r w:rsidRPr="00685D7D">
        <w:rPr>
          <w:color w:val="000000"/>
          <w:sz w:val="24"/>
          <w:szCs w:val="24"/>
        </w:rPr>
        <w:t xml:space="preserve">3. Предложения о внесении изменений в Правила, связанных с реконструкцией объекта капитального строительства на застроенном земельном участке, направляются в форме заявления, содержащего мотивированное обоснование невозможности эффективного использования недвижимости в рамках установленных ограничений или существенного </w:t>
      </w:r>
    </w:p>
    <w:p w14:paraId="478C5EA3" w14:textId="77777777" w:rsidR="00306E74" w:rsidRPr="00685D7D" w:rsidRDefault="00306E74" w:rsidP="00306E74">
      <w:pPr>
        <w:pStyle w:val="FR2"/>
        <w:spacing w:line="240" w:lineRule="auto"/>
        <w:ind w:firstLine="709"/>
        <w:rPr>
          <w:color w:val="000000"/>
          <w:sz w:val="24"/>
          <w:szCs w:val="24"/>
        </w:rPr>
      </w:pPr>
      <w:r w:rsidRPr="00685D7D">
        <w:rPr>
          <w:color w:val="000000"/>
          <w:sz w:val="24"/>
          <w:szCs w:val="24"/>
        </w:rPr>
        <w:t>снижения стоимости недвижимости, либо невозможности осуществления частных и общественных интересов в развитии конкретной территории или нанесении вреда этим интересам.</w:t>
      </w:r>
    </w:p>
    <w:p w14:paraId="6F176F4D" w14:textId="77777777" w:rsidR="00306E74" w:rsidRPr="00685D7D" w:rsidRDefault="00306E74" w:rsidP="00306E74">
      <w:pPr>
        <w:pStyle w:val="FR2"/>
        <w:spacing w:line="240" w:lineRule="auto"/>
        <w:ind w:firstLine="709"/>
        <w:rPr>
          <w:color w:val="000000"/>
          <w:sz w:val="24"/>
          <w:szCs w:val="24"/>
        </w:rPr>
      </w:pPr>
    </w:p>
    <w:p w14:paraId="7115BFE0" w14:textId="77777777" w:rsidR="00306E74" w:rsidRPr="00685D7D" w:rsidRDefault="00306E74" w:rsidP="00306E74">
      <w:pPr>
        <w:pStyle w:val="FR2"/>
        <w:spacing w:line="240" w:lineRule="auto"/>
        <w:ind w:firstLine="709"/>
        <w:rPr>
          <w:color w:val="000000"/>
          <w:sz w:val="24"/>
          <w:szCs w:val="24"/>
        </w:rPr>
      </w:pPr>
      <w:r w:rsidRPr="00685D7D">
        <w:rPr>
          <w:color w:val="000000"/>
          <w:sz w:val="24"/>
          <w:szCs w:val="24"/>
        </w:rPr>
        <w:t xml:space="preserve">4. Председатель Комиссии организует работу по подготовке мотивированного заключения, в котором содержатся рекомендации о внесении изменений в Правила, в соответствии с поступившим предложением, или об отклонении такого предложения с указанием причин отклонения, в срок не позднее тридцати дней со дня поступления </w:t>
      </w:r>
      <w:r w:rsidRPr="00685D7D">
        <w:rPr>
          <w:color w:val="000000"/>
          <w:sz w:val="24"/>
          <w:szCs w:val="24"/>
        </w:rPr>
        <w:lastRenderedPageBreak/>
        <w:t>предложения о внесении изменений в Правила.</w:t>
      </w:r>
    </w:p>
    <w:p w14:paraId="6A6EEB95" w14:textId="77777777" w:rsidR="00306E74" w:rsidRPr="00685D7D" w:rsidRDefault="00306E74" w:rsidP="00306E74">
      <w:pPr>
        <w:ind w:firstLine="709"/>
        <w:rPr>
          <w:rFonts w:cs="Times New Roman"/>
          <w:bCs/>
          <w:iCs/>
          <w:color w:val="000000"/>
          <w:sz w:val="24"/>
          <w:szCs w:val="24"/>
        </w:rPr>
      </w:pPr>
      <w:r w:rsidRPr="00685D7D">
        <w:rPr>
          <w:rFonts w:cs="Times New Roman"/>
          <w:color w:val="000000"/>
          <w:sz w:val="24"/>
          <w:szCs w:val="24"/>
        </w:rPr>
        <w:t xml:space="preserve">5. В целях подготовки заключения Комиссия </w:t>
      </w:r>
      <w:r w:rsidRPr="00685D7D">
        <w:rPr>
          <w:rFonts w:cs="Times New Roman"/>
          <w:bCs/>
          <w:iCs/>
          <w:color w:val="000000"/>
          <w:sz w:val="24"/>
          <w:szCs w:val="24"/>
        </w:rPr>
        <w:t>направляет запросы в Администрацию сельского поселения:</w:t>
      </w:r>
    </w:p>
    <w:p w14:paraId="3C50B308" w14:textId="77777777" w:rsidR="00306E74" w:rsidRPr="00685D7D" w:rsidRDefault="00306E74" w:rsidP="00306E74">
      <w:pPr>
        <w:widowControl w:val="0"/>
        <w:numPr>
          <w:ilvl w:val="0"/>
          <w:numId w:val="46"/>
        </w:numPr>
        <w:tabs>
          <w:tab w:val="num" w:pos="1170"/>
        </w:tabs>
        <w:autoSpaceDE w:val="0"/>
        <w:autoSpaceDN w:val="0"/>
        <w:adjustRightInd w:val="0"/>
        <w:spacing w:after="0"/>
        <w:ind w:left="1170" w:hanging="390"/>
        <w:jc w:val="both"/>
        <w:rPr>
          <w:rFonts w:cs="Times New Roman"/>
          <w:iCs/>
          <w:color w:val="000000"/>
          <w:sz w:val="24"/>
          <w:szCs w:val="24"/>
        </w:rPr>
      </w:pPr>
      <w:r w:rsidRPr="00685D7D">
        <w:rPr>
          <w:rFonts w:cs="Times New Roman"/>
          <w:bCs/>
          <w:iCs/>
          <w:color w:val="000000"/>
          <w:sz w:val="24"/>
          <w:szCs w:val="24"/>
        </w:rPr>
        <w:t>о предоставлении информации, касающейся видов и параметров разрешенного использования земельных участков, иных объектов недвижимости, границ территориальных зон;</w:t>
      </w:r>
    </w:p>
    <w:p w14:paraId="7EF11611" w14:textId="77777777" w:rsidR="00306E74" w:rsidRPr="00685D7D" w:rsidRDefault="00306E74" w:rsidP="00306E74">
      <w:pPr>
        <w:pStyle w:val="Web1"/>
        <w:numPr>
          <w:ilvl w:val="0"/>
          <w:numId w:val="46"/>
        </w:numPr>
        <w:tabs>
          <w:tab w:val="num" w:pos="1170"/>
        </w:tabs>
        <w:spacing w:before="0" w:after="0"/>
        <w:ind w:left="1170" w:right="0" w:hanging="390"/>
        <w:rPr>
          <w:rFonts w:ascii="Times New Roman" w:hAnsi="Times New Roman" w:cs="Times New Roman"/>
          <w:sz w:val="24"/>
          <w:szCs w:val="24"/>
        </w:rPr>
      </w:pPr>
      <w:r w:rsidRPr="00685D7D">
        <w:rPr>
          <w:rFonts w:ascii="Times New Roman" w:hAnsi="Times New Roman" w:cs="Times New Roman"/>
          <w:sz w:val="24"/>
          <w:szCs w:val="24"/>
        </w:rPr>
        <w:t xml:space="preserve">об </w:t>
      </w:r>
      <w:proofErr w:type="spellStart"/>
      <w:r w:rsidRPr="00685D7D">
        <w:rPr>
          <w:rFonts w:ascii="Times New Roman" w:hAnsi="Times New Roman" w:cs="Times New Roman"/>
          <w:sz w:val="24"/>
          <w:szCs w:val="24"/>
        </w:rPr>
        <w:t>имущественно</w:t>
      </w:r>
      <w:proofErr w:type="spellEnd"/>
      <w:r w:rsidRPr="00685D7D">
        <w:rPr>
          <w:rFonts w:ascii="Times New Roman" w:hAnsi="Times New Roman" w:cs="Times New Roman"/>
          <w:sz w:val="24"/>
          <w:szCs w:val="24"/>
        </w:rPr>
        <w:t xml:space="preserve"> – правовом статусе территории и расположенных на ней объектах недвижимости;</w:t>
      </w:r>
    </w:p>
    <w:p w14:paraId="01E8740E" w14:textId="77777777" w:rsidR="00306E74" w:rsidRPr="00685D7D" w:rsidRDefault="00306E74" w:rsidP="00306E74">
      <w:pPr>
        <w:pStyle w:val="Web1"/>
        <w:numPr>
          <w:ilvl w:val="0"/>
          <w:numId w:val="46"/>
        </w:numPr>
        <w:tabs>
          <w:tab w:val="num" w:pos="1170"/>
        </w:tabs>
        <w:spacing w:before="0" w:after="0"/>
        <w:ind w:left="1170" w:right="0" w:hanging="390"/>
        <w:rPr>
          <w:rFonts w:ascii="Times New Roman" w:hAnsi="Times New Roman" w:cs="Times New Roman"/>
          <w:spacing w:val="-2"/>
          <w:sz w:val="24"/>
          <w:szCs w:val="24"/>
        </w:rPr>
      </w:pPr>
      <w:r w:rsidRPr="00685D7D">
        <w:rPr>
          <w:rFonts w:ascii="Times New Roman" w:hAnsi="Times New Roman" w:cs="Times New Roman"/>
          <w:spacing w:val="-2"/>
          <w:sz w:val="24"/>
          <w:szCs w:val="24"/>
        </w:rPr>
        <w:t>о границах территорий подверженных риску возникновения чрезвычайных ситуаций природного и техногенного характера,</w:t>
      </w:r>
    </w:p>
    <w:p w14:paraId="4DB8E386" w14:textId="77777777" w:rsidR="00306E74" w:rsidRPr="00685D7D" w:rsidRDefault="00306E74" w:rsidP="00306E74">
      <w:pPr>
        <w:pStyle w:val="FR2"/>
        <w:numPr>
          <w:ilvl w:val="0"/>
          <w:numId w:val="46"/>
        </w:numPr>
        <w:tabs>
          <w:tab w:val="num" w:pos="1170"/>
        </w:tabs>
        <w:spacing w:line="240" w:lineRule="auto"/>
        <w:ind w:left="1170" w:hanging="390"/>
        <w:rPr>
          <w:color w:val="000000"/>
          <w:sz w:val="24"/>
          <w:szCs w:val="24"/>
        </w:rPr>
      </w:pPr>
      <w:r w:rsidRPr="00685D7D">
        <w:rPr>
          <w:color w:val="000000"/>
          <w:sz w:val="24"/>
          <w:szCs w:val="24"/>
        </w:rPr>
        <w:t>в предприятия, обслуживающие инженерные сети на территории сельского поселения:</w:t>
      </w:r>
    </w:p>
    <w:p w14:paraId="48FD6C7D" w14:textId="77777777" w:rsidR="00306E74" w:rsidRPr="00685D7D" w:rsidRDefault="00306E74" w:rsidP="00306E74">
      <w:pPr>
        <w:pStyle w:val="FR2"/>
        <w:numPr>
          <w:ilvl w:val="0"/>
          <w:numId w:val="46"/>
        </w:numPr>
        <w:tabs>
          <w:tab w:val="num" w:pos="1170"/>
        </w:tabs>
        <w:spacing w:line="240" w:lineRule="auto"/>
        <w:ind w:left="1170" w:hanging="390"/>
        <w:rPr>
          <w:bCs/>
          <w:iCs/>
          <w:color w:val="000000"/>
          <w:sz w:val="24"/>
          <w:szCs w:val="24"/>
        </w:rPr>
      </w:pPr>
      <w:r w:rsidRPr="00685D7D">
        <w:rPr>
          <w:color w:val="000000"/>
          <w:sz w:val="24"/>
          <w:szCs w:val="24"/>
        </w:rPr>
        <w:t>о возможности подключения к централизованным сетям инженерно-технического обеспечения, или по организации автономных систем обеспечения</w:t>
      </w:r>
      <w:r w:rsidRPr="00685D7D">
        <w:rPr>
          <w:bCs/>
          <w:iCs/>
          <w:color w:val="000000"/>
          <w:sz w:val="24"/>
          <w:szCs w:val="24"/>
        </w:rPr>
        <w:t>;</w:t>
      </w:r>
    </w:p>
    <w:p w14:paraId="3D37DBF7" w14:textId="4DF2B0C0" w:rsidR="00306E74" w:rsidRPr="00685D7D" w:rsidRDefault="0077346D" w:rsidP="00306E74">
      <w:pPr>
        <w:pStyle w:val="Web1"/>
        <w:spacing w:before="0" w:after="0"/>
        <w:ind w:left="1069" w:right="0"/>
        <w:rPr>
          <w:rFonts w:ascii="Times New Roman" w:hAnsi="Times New Roman" w:cs="Times New Roman"/>
          <w:sz w:val="24"/>
          <w:szCs w:val="24"/>
        </w:rPr>
      </w:pPr>
      <w:r w:rsidRPr="00685D7D">
        <w:rPr>
          <w:rFonts w:ascii="Times New Roman" w:hAnsi="Times New Roman" w:cs="Times New Roman"/>
          <w:spacing w:val="-2"/>
          <w:sz w:val="24"/>
          <w:szCs w:val="24"/>
        </w:rPr>
        <w:t xml:space="preserve"> </w:t>
      </w:r>
      <w:r w:rsidR="00306E74" w:rsidRPr="00685D7D">
        <w:rPr>
          <w:rFonts w:ascii="Times New Roman" w:hAnsi="Times New Roman" w:cs="Times New Roman"/>
          <w:spacing w:val="-2"/>
          <w:sz w:val="24"/>
          <w:szCs w:val="24"/>
        </w:rPr>
        <w:t xml:space="preserve">а </w:t>
      </w:r>
      <w:proofErr w:type="gramStart"/>
      <w:r w:rsidR="00306E74" w:rsidRPr="00685D7D">
        <w:rPr>
          <w:rFonts w:ascii="Times New Roman" w:hAnsi="Times New Roman" w:cs="Times New Roman"/>
          <w:spacing w:val="-2"/>
          <w:sz w:val="24"/>
          <w:szCs w:val="24"/>
        </w:rPr>
        <w:t>так же</w:t>
      </w:r>
      <w:proofErr w:type="gramEnd"/>
      <w:r w:rsidR="00306E74" w:rsidRPr="00685D7D">
        <w:rPr>
          <w:rFonts w:ascii="Times New Roman" w:hAnsi="Times New Roman" w:cs="Times New Roman"/>
          <w:spacing w:val="-2"/>
          <w:sz w:val="24"/>
          <w:szCs w:val="24"/>
        </w:rPr>
        <w:t xml:space="preserve"> в следующие федеральные органы:</w:t>
      </w:r>
    </w:p>
    <w:p w14:paraId="22FE636E" w14:textId="77777777" w:rsidR="00306E74" w:rsidRPr="00685D7D" w:rsidRDefault="00306E74" w:rsidP="00306E74">
      <w:pPr>
        <w:pStyle w:val="Web1"/>
        <w:numPr>
          <w:ilvl w:val="0"/>
          <w:numId w:val="46"/>
        </w:numPr>
        <w:tabs>
          <w:tab w:val="num" w:pos="1170"/>
        </w:tabs>
        <w:spacing w:before="0" w:after="0"/>
        <w:ind w:left="1170" w:right="0" w:hanging="390"/>
        <w:rPr>
          <w:rFonts w:ascii="Times New Roman" w:hAnsi="Times New Roman" w:cs="Times New Roman"/>
          <w:sz w:val="24"/>
          <w:szCs w:val="24"/>
        </w:rPr>
      </w:pPr>
      <w:r w:rsidRPr="00685D7D">
        <w:rPr>
          <w:rFonts w:ascii="Times New Roman" w:hAnsi="Times New Roman" w:cs="Times New Roman"/>
          <w:sz w:val="24"/>
          <w:szCs w:val="24"/>
        </w:rPr>
        <w:t>в Территориальный отдел Управления Роснедвижимости по Республике Башкортостан о предоставлении сведений из государственного земельного кадастра;</w:t>
      </w:r>
    </w:p>
    <w:p w14:paraId="14393E7E" w14:textId="77777777" w:rsidR="00306E74" w:rsidRPr="00685D7D" w:rsidRDefault="00306E74" w:rsidP="00306E74">
      <w:pPr>
        <w:pStyle w:val="Web1"/>
        <w:numPr>
          <w:ilvl w:val="0"/>
          <w:numId w:val="46"/>
        </w:numPr>
        <w:tabs>
          <w:tab w:val="num" w:pos="1170"/>
        </w:tabs>
        <w:spacing w:before="0" w:after="0"/>
        <w:ind w:left="1170" w:right="0" w:hanging="390"/>
        <w:rPr>
          <w:rFonts w:ascii="Times New Roman" w:hAnsi="Times New Roman" w:cs="Times New Roman"/>
          <w:spacing w:val="-2"/>
          <w:sz w:val="24"/>
          <w:szCs w:val="24"/>
        </w:rPr>
      </w:pPr>
      <w:r w:rsidRPr="00685D7D">
        <w:rPr>
          <w:rFonts w:ascii="Times New Roman" w:hAnsi="Times New Roman" w:cs="Times New Roman"/>
          <w:sz w:val="24"/>
          <w:szCs w:val="24"/>
        </w:rPr>
        <w:t>в</w:t>
      </w:r>
      <w:r w:rsidRPr="00685D7D">
        <w:rPr>
          <w:rFonts w:ascii="Times New Roman" w:hAnsi="Times New Roman" w:cs="Times New Roman"/>
          <w:spacing w:val="-1"/>
          <w:sz w:val="24"/>
          <w:szCs w:val="24"/>
        </w:rPr>
        <w:t xml:space="preserve"> территориальный отдел Управления Россвязьохранкультуры по Республике Башкортостан и департамент культуры и искусства Республики Башкортостан </w:t>
      </w:r>
      <w:r w:rsidRPr="00685D7D">
        <w:rPr>
          <w:rFonts w:ascii="Times New Roman" w:hAnsi="Times New Roman" w:cs="Times New Roman"/>
          <w:spacing w:val="-2"/>
          <w:sz w:val="24"/>
          <w:szCs w:val="24"/>
        </w:rPr>
        <w:t>о наличии ограничений по требованиям охраны памятников истории и культуры;</w:t>
      </w:r>
    </w:p>
    <w:p w14:paraId="731F1ED8" w14:textId="77777777" w:rsidR="00306E74" w:rsidRPr="00685D7D" w:rsidRDefault="00306E74" w:rsidP="00306E74">
      <w:pPr>
        <w:pStyle w:val="Web1"/>
        <w:numPr>
          <w:ilvl w:val="0"/>
          <w:numId w:val="46"/>
        </w:numPr>
        <w:tabs>
          <w:tab w:val="num" w:pos="1170"/>
        </w:tabs>
        <w:spacing w:before="0" w:after="0"/>
        <w:ind w:left="1170" w:right="0" w:hanging="390"/>
        <w:rPr>
          <w:rFonts w:ascii="Times New Roman" w:hAnsi="Times New Roman" w:cs="Times New Roman"/>
          <w:sz w:val="24"/>
          <w:szCs w:val="24"/>
        </w:rPr>
      </w:pPr>
      <w:r w:rsidRPr="00685D7D">
        <w:rPr>
          <w:rFonts w:ascii="Times New Roman" w:hAnsi="Times New Roman" w:cs="Times New Roman"/>
          <w:spacing w:val="-2"/>
          <w:sz w:val="24"/>
          <w:szCs w:val="24"/>
        </w:rPr>
        <w:t>в Федеральную службу по надзору в сфере природопользования (</w:t>
      </w:r>
      <w:r w:rsidRPr="00685D7D">
        <w:rPr>
          <w:rFonts w:ascii="Times New Roman" w:hAnsi="Times New Roman" w:cs="Times New Roman"/>
          <w:sz w:val="24"/>
          <w:szCs w:val="24"/>
        </w:rPr>
        <w:t>Росприроднадзор) по Республике Башкортостан о наличии ограничений по экологическим требованиям;</w:t>
      </w:r>
    </w:p>
    <w:p w14:paraId="0BEF31B8" w14:textId="3834A872" w:rsidR="00306E74" w:rsidRPr="00685D7D" w:rsidRDefault="00306E74" w:rsidP="00306E74">
      <w:pPr>
        <w:pStyle w:val="FR2"/>
        <w:numPr>
          <w:ilvl w:val="0"/>
          <w:numId w:val="46"/>
        </w:numPr>
        <w:tabs>
          <w:tab w:val="num" w:pos="1170"/>
        </w:tabs>
        <w:spacing w:line="240" w:lineRule="auto"/>
        <w:ind w:left="1170" w:hanging="390"/>
        <w:rPr>
          <w:bCs/>
          <w:iCs/>
          <w:color w:val="000000"/>
          <w:sz w:val="24"/>
          <w:szCs w:val="24"/>
        </w:rPr>
      </w:pPr>
      <w:r w:rsidRPr="00685D7D">
        <w:rPr>
          <w:bCs/>
          <w:iCs/>
          <w:color w:val="000000"/>
          <w:sz w:val="24"/>
          <w:szCs w:val="24"/>
        </w:rPr>
        <w:t>в иные органы уполномоченные регулировать землепользование и застройку на территории</w:t>
      </w:r>
      <w:r w:rsidRPr="00685D7D">
        <w:rPr>
          <w:sz w:val="24"/>
          <w:szCs w:val="24"/>
        </w:rPr>
        <w:t xml:space="preserve"> сельского поселения</w:t>
      </w:r>
      <w:r w:rsidR="0077346D" w:rsidRPr="00685D7D">
        <w:rPr>
          <w:sz w:val="24"/>
          <w:szCs w:val="24"/>
        </w:rPr>
        <w:t xml:space="preserve"> </w:t>
      </w:r>
      <w:r w:rsidRPr="00685D7D">
        <w:rPr>
          <w:sz w:val="24"/>
          <w:szCs w:val="24"/>
        </w:rPr>
        <w:t>Гафуровский сельсовет муниципального района Туймазинский район</w:t>
      </w:r>
      <w:r w:rsidR="0077346D" w:rsidRPr="00685D7D">
        <w:rPr>
          <w:sz w:val="24"/>
          <w:szCs w:val="24"/>
        </w:rPr>
        <w:t xml:space="preserve"> </w:t>
      </w:r>
      <w:r w:rsidRPr="00685D7D">
        <w:rPr>
          <w:sz w:val="24"/>
          <w:szCs w:val="24"/>
        </w:rPr>
        <w:t>Республики Башкортостан</w:t>
      </w:r>
      <w:r w:rsidRPr="00685D7D">
        <w:rPr>
          <w:bCs/>
          <w:iCs/>
          <w:color w:val="000000"/>
          <w:sz w:val="24"/>
          <w:szCs w:val="24"/>
        </w:rPr>
        <w:t xml:space="preserve"> по вопросам, отнесенным к их компетенции.</w:t>
      </w:r>
    </w:p>
    <w:p w14:paraId="72530D06" w14:textId="77777777" w:rsidR="00306E74" w:rsidRPr="00685D7D" w:rsidRDefault="00306E74" w:rsidP="00306E74">
      <w:pPr>
        <w:pStyle w:val="FR2"/>
        <w:spacing w:line="240" w:lineRule="auto"/>
        <w:ind w:firstLine="709"/>
        <w:rPr>
          <w:bCs/>
          <w:iCs/>
          <w:color w:val="000000"/>
          <w:sz w:val="24"/>
          <w:szCs w:val="24"/>
        </w:rPr>
      </w:pPr>
      <w:r w:rsidRPr="00685D7D">
        <w:rPr>
          <w:bCs/>
          <w:iCs/>
          <w:color w:val="000000"/>
          <w:sz w:val="24"/>
          <w:szCs w:val="24"/>
        </w:rPr>
        <w:t>Органы, которым направлены указанные запросы, представляют официальные заключения по предмету предложения в пределах своей компетенции в сроки, установленные регламентом работы данных органов.</w:t>
      </w:r>
    </w:p>
    <w:p w14:paraId="77278D52" w14:textId="77777777" w:rsidR="00306E74" w:rsidRPr="00685D7D" w:rsidRDefault="00306E74" w:rsidP="00306E74">
      <w:pPr>
        <w:ind w:firstLine="709"/>
        <w:rPr>
          <w:rFonts w:cs="Times New Roman"/>
          <w:color w:val="000000"/>
          <w:sz w:val="24"/>
          <w:szCs w:val="24"/>
        </w:rPr>
      </w:pPr>
      <w:r w:rsidRPr="00685D7D">
        <w:rPr>
          <w:rFonts w:cs="Times New Roman"/>
          <w:bCs/>
          <w:iCs/>
          <w:color w:val="000000"/>
          <w:sz w:val="24"/>
          <w:szCs w:val="24"/>
        </w:rPr>
        <w:t xml:space="preserve">6. </w:t>
      </w:r>
      <w:r w:rsidRPr="00685D7D">
        <w:rPr>
          <w:rFonts w:cs="Times New Roman"/>
          <w:color w:val="000000"/>
          <w:sz w:val="24"/>
          <w:szCs w:val="24"/>
        </w:rPr>
        <w:t>Глава сельского поселения с учетом рекомендаций, содержащихся в заключении Комиссии, в течение тридцати дней принимает решение о подготовке проекта о внесении изменений в Правила или об отклонении предложения о внесении изменений в данные Правила с указанием причин отклонения и направляет копию такого решения заявителям.</w:t>
      </w:r>
    </w:p>
    <w:p w14:paraId="43658397" w14:textId="77777777" w:rsidR="00306E74" w:rsidRPr="00685D7D" w:rsidRDefault="00306E74" w:rsidP="00306E74">
      <w:pPr>
        <w:ind w:firstLine="709"/>
        <w:rPr>
          <w:rFonts w:cs="Times New Roman"/>
          <w:iCs/>
          <w:color w:val="000000"/>
          <w:sz w:val="24"/>
          <w:szCs w:val="24"/>
        </w:rPr>
      </w:pPr>
      <w:r w:rsidRPr="00685D7D">
        <w:rPr>
          <w:rFonts w:cs="Times New Roman"/>
          <w:color w:val="000000"/>
          <w:sz w:val="24"/>
          <w:szCs w:val="24"/>
        </w:rPr>
        <w:t>Решение о подготовке проекта о внесении изменений в Правила, связанных с размещением или реконструкцией объекта капитального строительства и соответствующее</w:t>
      </w:r>
      <w:r w:rsidRPr="00685D7D">
        <w:rPr>
          <w:rFonts w:cs="Times New Roman"/>
          <w:iCs/>
          <w:color w:val="000000"/>
          <w:sz w:val="24"/>
          <w:szCs w:val="24"/>
        </w:rPr>
        <w:t xml:space="preserve"> изменение границ территориальных зон, списков видов разрешенного использования недвижимости,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r w:rsidRPr="00685D7D">
        <w:rPr>
          <w:rFonts w:cs="Times New Roman"/>
          <w:color w:val="000000"/>
          <w:sz w:val="24"/>
          <w:szCs w:val="24"/>
        </w:rPr>
        <w:t xml:space="preserve">, должно содержать требование, в соответствии с которым на заинтересованных лиц и уполномоченные органы возлагаются обязательства по подготовке документации по планировке </w:t>
      </w:r>
      <w:r w:rsidRPr="00685D7D">
        <w:rPr>
          <w:rFonts w:cs="Times New Roman"/>
          <w:iCs/>
          <w:color w:val="000000"/>
          <w:sz w:val="24"/>
          <w:szCs w:val="24"/>
        </w:rPr>
        <w:t>территории или внесению изменений в ранее утвержденную документацию по планировке территории.</w:t>
      </w:r>
    </w:p>
    <w:p w14:paraId="28761AFD" w14:textId="77777777" w:rsidR="00306E74" w:rsidRPr="00685D7D" w:rsidRDefault="00306E74" w:rsidP="00306E74">
      <w:pPr>
        <w:ind w:firstLine="709"/>
        <w:rPr>
          <w:rFonts w:cs="Times New Roman"/>
          <w:iCs/>
          <w:color w:val="000000"/>
          <w:sz w:val="24"/>
          <w:szCs w:val="24"/>
        </w:rPr>
      </w:pPr>
      <w:r w:rsidRPr="00685D7D">
        <w:rPr>
          <w:rFonts w:cs="Times New Roman"/>
          <w:iCs/>
          <w:color w:val="000000"/>
          <w:sz w:val="24"/>
          <w:szCs w:val="24"/>
        </w:rPr>
        <w:t>7. Глава сельского поселения</w:t>
      </w:r>
      <w:r w:rsidRPr="00685D7D">
        <w:rPr>
          <w:rFonts w:cs="Times New Roman"/>
          <w:color w:val="000000"/>
          <w:sz w:val="24"/>
          <w:szCs w:val="24"/>
        </w:rPr>
        <w:t xml:space="preserve"> </w:t>
      </w:r>
      <w:r w:rsidRPr="00685D7D">
        <w:rPr>
          <w:rFonts w:cs="Times New Roman"/>
          <w:iCs/>
          <w:color w:val="000000"/>
          <w:sz w:val="24"/>
          <w:szCs w:val="24"/>
        </w:rPr>
        <w:t xml:space="preserve">не позднее, чем по истечении десяти дней с даты принятия решения о подготовке проекта о внесении изменений в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 размещение указанного </w:t>
      </w:r>
      <w:r w:rsidRPr="00685D7D">
        <w:rPr>
          <w:rFonts w:cs="Times New Roman"/>
          <w:iCs/>
          <w:color w:val="000000"/>
          <w:sz w:val="24"/>
          <w:szCs w:val="24"/>
        </w:rPr>
        <w:lastRenderedPageBreak/>
        <w:t xml:space="preserve">сообщения на официальном сайте </w:t>
      </w:r>
      <w:r w:rsidRPr="00685D7D">
        <w:rPr>
          <w:rFonts w:cs="Times New Roman"/>
          <w:bCs/>
          <w:iCs/>
          <w:color w:val="000000"/>
          <w:sz w:val="24"/>
          <w:szCs w:val="24"/>
        </w:rPr>
        <w:t>Администрации сельского поселения</w:t>
      </w:r>
      <w:r w:rsidRPr="00685D7D">
        <w:rPr>
          <w:rFonts w:cs="Times New Roman"/>
          <w:color w:val="000000"/>
          <w:sz w:val="24"/>
          <w:szCs w:val="24"/>
        </w:rPr>
        <w:t xml:space="preserve"> </w:t>
      </w:r>
      <w:r w:rsidRPr="00685D7D">
        <w:rPr>
          <w:rFonts w:cs="Times New Roman"/>
          <w:iCs/>
          <w:color w:val="000000"/>
          <w:sz w:val="24"/>
          <w:szCs w:val="24"/>
        </w:rPr>
        <w:t>в сети "Интернет", в случае наличия такого сайта. Сообщение о принятии такого решения также может быть распространено по радио и телевидению.</w:t>
      </w:r>
    </w:p>
    <w:p w14:paraId="55F61B4C" w14:textId="77777777" w:rsidR="00306E74" w:rsidRPr="00685D7D" w:rsidRDefault="00306E74" w:rsidP="00306E74">
      <w:pPr>
        <w:ind w:firstLine="709"/>
        <w:rPr>
          <w:rFonts w:cs="Times New Roman"/>
          <w:iCs/>
          <w:color w:val="000000"/>
          <w:sz w:val="24"/>
          <w:szCs w:val="24"/>
        </w:rPr>
      </w:pPr>
      <w:r w:rsidRPr="00685D7D">
        <w:rPr>
          <w:rFonts w:cs="Times New Roman"/>
          <w:iCs/>
          <w:color w:val="000000"/>
          <w:sz w:val="24"/>
          <w:szCs w:val="24"/>
        </w:rPr>
        <w:t>В сообщении о подготовке проекта о внесении изменений в Правила указывается информация, изложенная в части 8 статьи 31 Градостроительного кодекса Российской Федерации.</w:t>
      </w:r>
    </w:p>
    <w:p w14:paraId="5D822613" w14:textId="77777777" w:rsidR="00306E74" w:rsidRPr="00685D7D" w:rsidRDefault="00306E74" w:rsidP="00306E74">
      <w:pPr>
        <w:ind w:firstLine="709"/>
        <w:rPr>
          <w:rFonts w:cs="Times New Roman"/>
          <w:iCs/>
          <w:color w:val="000000"/>
          <w:sz w:val="24"/>
          <w:szCs w:val="24"/>
        </w:rPr>
      </w:pPr>
      <w:r w:rsidRPr="00685D7D">
        <w:rPr>
          <w:rFonts w:cs="Times New Roman"/>
          <w:iCs/>
          <w:color w:val="000000"/>
          <w:sz w:val="24"/>
          <w:szCs w:val="24"/>
        </w:rPr>
        <w:t>Внесение изменений в Правила осуществляется в порядке, предусмотренном статьями 31 и 32 Градостроительного кодекса Российской Федерации.</w:t>
      </w:r>
    </w:p>
    <w:p w14:paraId="64FB7D38" w14:textId="77777777" w:rsidR="00306E74" w:rsidRPr="00685D7D" w:rsidRDefault="00306E74" w:rsidP="00306E74">
      <w:pPr>
        <w:ind w:firstLine="709"/>
        <w:rPr>
          <w:rFonts w:cs="Times New Roman"/>
          <w:color w:val="000000"/>
          <w:sz w:val="24"/>
          <w:szCs w:val="24"/>
        </w:rPr>
      </w:pPr>
      <w:r w:rsidRPr="00685D7D">
        <w:rPr>
          <w:rFonts w:cs="Times New Roman"/>
          <w:iCs/>
          <w:color w:val="000000"/>
          <w:sz w:val="24"/>
          <w:szCs w:val="24"/>
        </w:rPr>
        <w:t xml:space="preserve">8. </w:t>
      </w:r>
      <w:r w:rsidRPr="00685D7D">
        <w:rPr>
          <w:rFonts w:cs="Times New Roman"/>
          <w:bCs/>
          <w:iCs/>
          <w:color w:val="000000"/>
          <w:sz w:val="24"/>
          <w:szCs w:val="24"/>
        </w:rPr>
        <w:t xml:space="preserve">Подготовка документации по планировке территории осуществляется в порядке, установленном главой </w:t>
      </w:r>
      <w:r w:rsidRPr="00685D7D">
        <w:rPr>
          <w:rFonts w:cs="Times New Roman"/>
          <w:bCs/>
          <w:iCs/>
          <w:color w:val="000000"/>
          <w:sz w:val="24"/>
          <w:szCs w:val="24"/>
          <w:lang w:val="en-US"/>
        </w:rPr>
        <w:t>III</w:t>
      </w:r>
      <w:r w:rsidRPr="00685D7D">
        <w:rPr>
          <w:rFonts w:cs="Times New Roman"/>
          <w:bCs/>
          <w:iCs/>
          <w:color w:val="000000"/>
          <w:sz w:val="24"/>
          <w:szCs w:val="24"/>
        </w:rPr>
        <w:t xml:space="preserve"> настоящих Правил и статьей 46 Градостроительного кодекса Российской Федерации.</w:t>
      </w:r>
    </w:p>
    <w:p w14:paraId="1EFFB0C7" w14:textId="77777777" w:rsidR="00306E74" w:rsidRPr="00685D7D" w:rsidRDefault="00306E74" w:rsidP="00306E74">
      <w:pPr>
        <w:pStyle w:val="ConsPlusNormal"/>
        <w:ind w:firstLine="709"/>
        <w:jc w:val="both"/>
        <w:rPr>
          <w:rFonts w:ascii="Times New Roman" w:hAnsi="Times New Roman" w:cs="Times New Roman"/>
          <w:color w:val="000000"/>
          <w:sz w:val="24"/>
          <w:szCs w:val="24"/>
        </w:rPr>
      </w:pPr>
      <w:r w:rsidRPr="00685D7D">
        <w:rPr>
          <w:rFonts w:ascii="Times New Roman" w:hAnsi="Times New Roman" w:cs="Times New Roman"/>
          <w:iCs/>
          <w:color w:val="000000"/>
          <w:sz w:val="24"/>
          <w:szCs w:val="24"/>
        </w:rPr>
        <w:t xml:space="preserve">9. Комиссия на основании внесенных и утвержденных в установленном законом порядке изменений в Генеральный план, утвержденной документации по планировке территории и с учетом результатов </w:t>
      </w:r>
      <w:r w:rsidRPr="00685D7D">
        <w:rPr>
          <w:rFonts w:ascii="Times New Roman" w:hAnsi="Times New Roman" w:cs="Times New Roman"/>
          <w:iCs/>
          <w:sz w:val="24"/>
          <w:szCs w:val="24"/>
        </w:rPr>
        <w:t>публичных слушаний по проекту</w:t>
      </w:r>
      <w:r w:rsidRPr="00685D7D">
        <w:rPr>
          <w:rFonts w:ascii="Times New Roman" w:hAnsi="Times New Roman" w:cs="Times New Roman"/>
          <w:iCs/>
          <w:color w:val="000000"/>
          <w:sz w:val="24"/>
          <w:szCs w:val="24"/>
        </w:rPr>
        <w:t xml:space="preserve"> о внесении изменений в </w:t>
      </w:r>
      <w:r w:rsidRPr="00685D7D">
        <w:rPr>
          <w:rFonts w:ascii="Times New Roman" w:hAnsi="Times New Roman" w:cs="Times New Roman"/>
          <w:iCs/>
          <w:sz w:val="24"/>
          <w:szCs w:val="24"/>
        </w:rPr>
        <w:t xml:space="preserve">Правила обеспечивает внесение изменений в Правила и представляет указанный проект главе сельского поселения. </w:t>
      </w:r>
    </w:p>
    <w:p w14:paraId="522D7731" w14:textId="77777777" w:rsidR="00306E74" w:rsidRPr="00685D7D" w:rsidRDefault="00306E74" w:rsidP="00306E74">
      <w:pPr>
        <w:pStyle w:val="ConsPlusNormal"/>
        <w:ind w:firstLine="709"/>
        <w:jc w:val="both"/>
        <w:rPr>
          <w:rFonts w:ascii="Times New Roman" w:hAnsi="Times New Roman" w:cs="Times New Roman"/>
          <w:color w:val="000000"/>
          <w:sz w:val="24"/>
          <w:szCs w:val="24"/>
        </w:rPr>
      </w:pPr>
      <w:r w:rsidRPr="00685D7D">
        <w:rPr>
          <w:rFonts w:ascii="Times New Roman" w:hAnsi="Times New Roman" w:cs="Times New Roman"/>
          <w:color w:val="000000"/>
          <w:sz w:val="24"/>
          <w:szCs w:val="24"/>
        </w:rPr>
        <w:t xml:space="preserve">10. </w:t>
      </w:r>
      <w:r w:rsidRPr="00685D7D">
        <w:rPr>
          <w:rFonts w:ascii="Times New Roman" w:hAnsi="Times New Roman" w:cs="Times New Roman"/>
          <w:iCs/>
          <w:color w:val="000000"/>
          <w:sz w:val="24"/>
          <w:szCs w:val="24"/>
        </w:rPr>
        <w:t>Глава сельского поселения</w:t>
      </w:r>
      <w:r w:rsidRPr="00685D7D">
        <w:rPr>
          <w:rFonts w:ascii="Times New Roman" w:hAnsi="Times New Roman" w:cs="Times New Roman"/>
          <w:color w:val="000000"/>
          <w:sz w:val="24"/>
          <w:szCs w:val="24"/>
        </w:rPr>
        <w:t xml:space="preserve"> </w:t>
      </w:r>
      <w:r w:rsidRPr="00685D7D">
        <w:rPr>
          <w:rFonts w:ascii="Times New Roman" w:hAnsi="Times New Roman" w:cs="Times New Roman"/>
          <w:iCs/>
          <w:color w:val="000000"/>
          <w:sz w:val="24"/>
          <w:szCs w:val="24"/>
        </w:rPr>
        <w:t>в течение десяти дней после представления ему проекта о внесении изменений в Правила и указанных в пункте 10 настоящей статьи обязательных приложений должен принять решение о направлении указанного проекта в уполномоченный орган или об отклонении проекта о внесении изменений в Правила и о направлении его на доработку с указанием даты его повторного представления.</w:t>
      </w:r>
    </w:p>
    <w:p w14:paraId="354275C8" w14:textId="77777777" w:rsidR="00306E74" w:rsidRPr="00685D7D" w:rsidRDefault="00306E74" w:rsidP="00306E74">
      <w:pPr>
        <w:ind w:firstLine="709"/>
        <w:rPr>
          <w:rFonts w:cs="Times New Roman"/>
          <w:bCs/>
          <w:iCs/>
          <w:color w:val="000000"/>
          <w:sz w:val="24"/>
          <w:szCs w:val="24"/>
        </w:rPr>
      </w:pPr>
      <w:r w:rsidRPr="00685D7D">
        <w:rPr>
          <w:rFonts w:cs="Times New Roman"/>
          <w:iCs/>
          <w:color w:val="000000"/>
          <w:sz w:val="24"/>
          <w:szCs w:val="24"/>
        </w:rPr>
        <w:t>11.</w:t>
      </w:r>
      <w:r w:rsidRPr="00685D7D">
        <w:rPr>
          <w:rFonts w:cs="Times New Roman"/>
          <w:bCs/>
          <w:iCs/>
          <w:color w:val="000000"/>
          <w:sz w:val="24"/>
          <w:szCs w:val="24"/>
        </w:rPr>
        <w:t xml:space="preserve"> </w:t>
      </w:r>
      <w:r w:rsidRPr="00685D7D">
        <w:rPr>
          <w:rFonts w:cs="Times New Roman"/>
          <w:iCs/>
          <w:color w:val="000000"/>
          <w:sz w:val="24"/>
          <w:szCs w:val="24"/>
        </w:rPr>
        <w:t>Уполномоченный орган по результатам рассмотрения проекта о внесении изменений в Правила и обязательных приложений к нему может утвердить проект о внесении изменений в Правила или направить проект о внесении изменений в Правила главе сельского поселения</w:t>
      </w:r>
      <w:r w:rsidRPr="00685D7D">
        <w:rPr>
          <w:rFonts w:cs="Times New Roman"/>
          <w:color w:val="000000"/>
          <w:sz w:val="24"/>
          <w:szCs w:val="24"/>
        </w:rPr>
        <w:t xml:space="preserve"> </w:t>
      </w:r>
      <w:r w:rsidRPr="00685D7D">
        <w:rPr>
          <w:rFonts w:cs="Times New Roman"/>
          <w:iCs/>
          <w:color w:val="000000"/>
          <w:sz w:val="24"/>
          <w:szCs w:val="24"/>
        </w:rPr>
        <w:t>на доработку в соответствии с результатами публичных слушаний по указанному проекту.</w:t>
      </w:r>
    </w:p>
    <w:p w14:paraId="51AD5179" w14:textId="77777777" w:rsidR="00306E74" w:rsidRPr="00685D7D" w:rsidRDefault="00306E74" w:rsidP="00306E74">
      <w:pPr>
        <w:ind w:firstLine="709"/>
        <w:rPr>
          <w:rFonts w:cs="Times New Roman"/>
          <w:iCs/>
          <w:color w:val="000000"/>
          <w:sz w:val="24"/>
          <w:szCs w:val="24"/>
        </w:rPr>
      </w:pPr>
      <w:r w:rsidRPr="00685D7D">
        <w:rPr>
          <w:rFonts w:cs="Times New Roman"/>
          <w:bCs/>
          <w:iCs/>
          <w:color w:val="000000"/>
          <w:sz w:val="24"/>
          <w:szCs w:val="24"/>
        </w:rPr>
        <w:t xml:space="preserve">12. </w:t>
      </w:r>
      <w:r w:rsidRPr="00685D7D">
        <w:rPr>
          <w:rFonts w:cs="Times New Roman"/>
          <w:iCs/>
          <w:color w:val="000000"/>
          <w:sz w:val="24"/>
          <w:szCs w:val="24"/>
        </w:rPr>
        <w:t xml:space="preserve">Изменения, внесенные </w:t>
      </w:r>
      <w:proofErr w:type="gramStart"/>
      <w:r w:rsidRPr="00685D7D">
        <w:rPr>
          <w:rFonts w:cs="Times New Roman"/>
          <w:iCs/>
          <w:color w:val="000000"/>
          <w:sz w:val="24"/>
          <w:szCs w:val="24"/>
        </w:rPr>
        <w:t>в Правила</w:t>
      </w:r>
      <w:proofErr w:type="gramEnd"/>
      <w:r w:rsidRPr="00685D7D">
        <w:rPr>
          <w:rFonts w:cs="Times New Roman"/>
          <w:iCs/>
          <w:color w:val="000000"/>
          <w:sz w:val="24"/>
          <w:szCs w:val="24"/>
        </w:rPr>
        <w:t xml:space="preserve"> подлежат опубликованию в порядке, установленном для официального опубликования муниципальных правовых актов, и размещаются на официальном сайте </w:t>
      </w:r>
      <w:r w:rsidRPr="00685D7D">
        <w:rPr>
          <w:rFonts w:cs="Times New Roman"/>
          <w:bCs/>
          <w:iCs/>
          <w:color w:val="000000"/>
          <w:sz w:val="24"/>
          <w:szCs w:val="24"/>
        </w:rPr>
        <w:t>Администрации сельского поселения</w:t>
      </w:r>
      <w:r w:rsidRPr="00685D7D">
        <w:rPr>
          <w:rFonts w:cs="Times New Roman"/>
          <w:color w:val="000000"/>
          <w:sz w:val="24"/>
          <w:szCs w:val="24"/>
        </w:rPr>
        <w:t xml:space="preserve"> </w:t>
      </w:r>
      <w:r w:rsidRPr="00685D7D">
        <w:rPr>
          <w:rFonts w:cs="Times New Roman"/>
          <w:iCs/>
          <w:color w:val="000000"/>
          <w:sz w:val="24"/>
          <w:szCs w:val="24"/>
        </w:rPr>
        <w:t>в сети "Интернет", в случае наличия такого сайта.</w:t>
      </w:r>
    </w:p>
    <w:p w14:paraId="011B644E" w14:textId="77777777" w:rsidR="00306E74" w:rsidRPr="00685D7D" w:rsidRDefault="00306E74" w:rsidP="00306E74">
      <w:pPr>
        <w:ind w:firstLine="709"/>
        <w:rPr>
          <w:rFonts w:cs="Times New Roman"/>
          <w:iCs/>
          <w:sz w:val="24"/>
          <w:szCs w:val="24"/>
        </w:rPr>
      </w:pPr>
      <w:r w:rsidRPr="00685D7D">
        <w:rPr>
          <w:rFonts w:cs="Times New Roman"/>
          <w:sz w:val="24"/>
          <w:szCs w:val="24"/>
        </w:rPr>
        <w:t xml:space="preserve">13. </w:t>
      </w:r>
      <w:r w:rsidRPr="00685D7D">
        <w:rPr>
          <w:rFonts w:cs="Times New Roman"/>
          <w:iCs/>
          <w:sz w:val="24"/>
          <w:szCs w:val="24"/>
        </w:rPr>
        <w:t xml:space="preserve">Физические и юридические лица вправе оспорить решение об утверждении </w:t>
      </w:r>
      <w:proofErr w:type="gramStart"/>
      <w:r w:rsidRPr="00685D7D">
        <w:rPr>
          <w:rFonts w:cs="Times New Roman"/>
          <w:iCs/>
          <w:sz w:val="24"/>
          <w:szCs w:val="24"/>
        </w:rPr>
        <w:t>изменений</w:t>
      </w:r>
      <w:proofErr w:type="gramEnd"/>
      <w:r w:rsidRPr="00685D7D">
        <w:rPr>
          <w:rFonts w:cs="Times New Roman"/>
          <w:iCs/>
          <w:sz w:val="24"/>
          <w:szCs w:val="24"/>
        </w:rPr>
        <w:t xml:space="preserve"> внесенных в Правила в судебном порядке.</w:t>
      </w:r>
    </w:p>
    <w:p w14:paraId="12E3B38B" w14:textId="77777777" w:rsidR="00306E74" w:rsidRPr="00685D7D" w:rsidRDefault="00306E74" w:rsidP="00306E74">
      <w:pPr>
        <w:pStyle w:val="Web1"/>
        <w:spacing w:before="0" w:after="0"/>
        <w:ind w:left="0" w:right="0" w:firstLine="709"/>
        <w:rPr>
          <w:rFonts w:ascii="Times New Roman" w:hAnsi="Times New Roman" w:cs="Times New Roman"/>
          <w:iCs/>
          <w:sz w:val="24"/>
          <w:szCs w:val="24"/>
        </w:rPr>
      </w:pPr>
      <w:r w:rsidRPr="00685D7D">
        <w:rPr>
          <w:rFonts w:ascii="Times New Roman" w:hAnsi="Times New Roman" w:cs="Times New Roman"/>
          <w:sz w:val="24"/>
          <w:szCs w:val="24"/>
        </w:rPr>
        <w:t>14</w:t>
      </w:r>
      <w:r w:rsidRPr="00685D7D">
        <w:rPr>
          <w:rFonts w:ascii="Times New Roman" w:hAnsi="Times New Roman" w:cs="Times New Roman"/>
          <w:color w:val="auto"/>
          <w:sz w:val="24"/>
          <w:szCs w:val="24"/>
        </w:rPr>
        <w:t>.</w:t>
      </w:r>
      <w:r w:rsidRPr="00685D7D">
        <w:rPr>
          <w:rFonts w:ascii="Times New Roman" w:hAnsi="Times New Roman" w:cs="Times New Roman"/>
          <w:sz w:val="24"/>
          <w:szCs w:val="24"/>
        </w:rPr>
        <w:t xml:space="preserve"> </w:t>
      </w:r>
      <w:r w:rsidRPr="00685D7D">
        <w:rPr>
          <w:rFonts w:ascii="Times New Roman" w:hAnsi="Times New Roman" w:cs="Times New Roman"/>
          <w:iCs/>
          <w:sz w:val="24"/>
          <w:szCs w:val="24"/>
        </w:rPr>
        <w:t xml:space="preserve">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изменений внесенных в Правила в судебном порядке в случае несоответствия изменений внесенных в Правила законодательству Российской Федерации, а также схемам территориального планирования Российской Федерации, схемам территориального планирования субъектов Российской Федерации, утвержденным до утверждения изменений внесенных в Правила. </w:t>
      </w:r>
    </w:p>
    <w:p w14:paraId="446B9F9B" w14:textId="77777777" w:rsidR="00306E74" w:rsidRPr="00685D7D" w:rsidRDefault="00306E74" w:rsidP="00306E74">
      <w:pPr>
        <w:pStyle w:val="Web1"/>
        <w:spacing w:before="0" w:after="0"/>
        <w:ind w:left="0" w:right="0" w:firstLine="709"/>
        <w:rPr>
          <w:rFonts w:ascii="Times New Roman" w:hAnsi="Times New Roman" w:cs="Times New Roman"/>
          <w:iCs/>
          <w:sz w:val="24"/>
          <w:szCs w:val="24"/>
        </w:rPr>
      </w:pPr>
    </w:p>
    <w:p w14:paraId="6FD6E6EB" w14:textId="77777777" w:rsidR="00306E74" w:rsidRPr="00685D7D" w:rsidRDefault="00306E74" w:rsidP="00306E74">
      <w:pPr>
        <w:pStyle w:val="Web1"/>
        <w:spacing w:before="0" w:after="0"/>
        <w:ind w:left="0" w:right="0" w:firstLine="709"/>
        <w:rPr>
          <w:rFonts w:ascii="Times New Roman" w:hAnsi="Times New Roman" w:cs="Times New Roman"/>
          <w:iCs/>
          <w:sz w:val="24"/>
          <w:szCs w:val="24"/>
        </w:rPr>
      </w:pPr>
    </w:p>
    <w:p w14:paraId="2265B338" w14:textId="77777777" w:rsidR="00306E74" w:rsidRPr="00685D7D" w:rsidRDefault="00306E74" w:rsidP="00306E74">
      <w:pPr>
        <w:pStyle w:val="Web1"/>
        <w:spacing w:before="0" w:after="0"/>
        <w:ind w:left="0" w:right="0" w:firstLine="709"/>
        <w:rPr>
          <w:rFonts w:ascii="Times New Roman" w:hAnsi="Times New Roman" w:cs="Times New Roman"/>
          <w:iCs/>
          <w:sz w:val="24"/>
          <w:szCs w:val="24"/>
        </w:rPr>
      </w:pPr>
    </w:p>
    <w:p w14:paraId="329929E9" w14:textId="77777777" w:rsidR="00306E74" w:rsidRPr="00685D7D" w:rsidRDefault="00306E74" w:rsidP="00306E74">
      <w:pPr>
        <w:pStyle w:val="Web1"/>
        <w:spacing w:before="0" w:after="0"/>
        <w:ind w:left="0" w:right="0" w:firstLine="709"/>
        <w:rPr>
          <w:rFonts w:ascii="Times New Roman" w:hAnsi="Times New Roman" w:cs="Times New Roman"/>
          <w:iCs/>
          <w:sz w:val="24"/>
          <w:szCs w:val="24"/>
        </w:rPr>
      </w:pPr>
    </w:p>
    <w:p w14:paraId="38E99CD2" w14:textId="77777777" w:rsidR="00306E74" w:rsidRPr="00685D7D" w:rsidRDefault="00306E74" w:rsidP="00306E74">
      <w:pPr>
        <w:pStyle w:val="Web1"/>
        <w:spacing w:before="0" w:after="0"/>
        <w:ind w:left="0" w:right="0" w:firstLine="709"/>
        <w:rPr>
          <w:rFonts w:ascii="Times New Roman" w:hAnsi="Times New Roman" w:cs="Times New Roman"/>
          <w:iCs/>
          <w:sz w:val="24"/>
          <w:szCs w:val="24"/>
        </w:rPr>
      </w:pPr>
    </w:p>
    <w:p w14:paraId="75320192" w14:textId="77777777" w:rsidR="00306E74" w:rsidRPr="00685D7D" w:rsidRDefault="00306E74" w:rsidP="00306E74">
      <w:pPr>
        <w:pStyle w:val="Web1"/>
        <w:spacing w:before="0" w:after="0"/>
        <w:ind w:left="0" w:right="0" w:firstLine="709"/>
        <w:rPr>
          <w:rFonts w:ascii="Times New Roman" w:hAnsi="Times New Roman" w:cs="Times New Roman"/>
          <w:iCs/>
          <w:sz w:val="24"/>
          <w:szCs w:val="24"/>
        </w:rPr>
      </w:pPr>
    </w:p>
    <w:p w14:paraId="52F978C1" w14:textId="017160BA" w:rsidR="00306E74" w:rsidRPr="00685D7D" w:rsidRDefault="00306E74" w:rsidP="00685D7D">
      <w:pPr>
        <w:pStyle w:val="11"/>
        <w:keepNext w:val="0"/>
        <w:tabs>
          <w:tab w:val="left" w:pos="708"/>
        </w:tabs>
        <w:ind w:firstLine="0"/>
        <w:rPr>
          <w:sz w:val="24"/>
          <w:szCs w:val="24"/>
        </w:rPr>
      </w:pPr>
      <w:r w:rsidRPr="00685D7D">
        <w:rPr>
          <w:sz w:val="24"/>
          <w:szCs w:val="24"/>
        </w:rPr>
        <w:lastRenderedPageBreak/>
        <w:t xml:space="preserve">ГЛАВА </w:t>
      </w:r>
      <w:r w:rsidRPr="00685D7D">
        <w:rPr>
          <w:sz w:val="24"/>
          <w:szCs w:val="24"/>
          <w:lang w:val="en-US"/>
        </w:rPr>
        <w:t>V</w:t>
      </w:r>
      <w:r w:rsidRPr="00685D7D">
        <w:rPr>
          <w:sz w:val="24"/>
          <w:szCs w:val="24"/>
        </w:rPr>
        <w:t>. ОРГАНИЗАЦИЯ И ПРОВЕДЕНИЕ ПУБЛИЧНЫХ СЛУШАНИЙ ПО ВОПРОСАМ ЗЕМЛЕПОЛЬЗОВАНИЯ И ЗАСТРОЙКИ</w:t>
      </w:r>
    </w:p>
    <w:p w14:paraId="479A6392" w14:textId="77777777" w:rsidR="00306E74" w:rsidRPr="00685D7D" w:rsidRDefault="00306E74" w:rsidP="00685D7D">
      <w:pPr>
        <w:rPr>
          <w:rFonts w:cs="Times New Roman"/>
          <w:b/>
          <w:bCs/>
          <w:sz w:val="24"/>
          <w:szCs w:val="24"/>
        </w:rPr>
      </w:pPr>
      <w:r w:rsidRPr="00685D7D">
        <w:rPr>
          <w:rFonts w:cs="Times New Roman"/>
          <w:b/>
          <w:bCs/>
          <w:sz w:val="24"/>
          <w:szCs w:val="24"/>
        </w:rPr>
        <w:t>Статья 23. Общие положения по организации и проведению публичных слушаний по вопросам землепользования и застройки</w:t>
      </w:r>
    </w:p>
    <w:p w14:paraId="08EAC19E" w14:textId="77777777" w:rsidR="00306E74" w:rsidRPr="00685D7D" w:rsidRDefault="00306E74" w:rsidP="00306E74">
      <w:pPr>
        <w:ind w:firstLine="709"/>
        <w:rPr>
          <w:rFonts w:cs="Times New Roman"/>
          <w:sz w:val="24"/>
          <w:szCs w:val="24"/>
        </w:rPr>
      </w:pPr>
      <w:r w:rsidRPr="00685D7D">
        <w:rPr>
          <w:rFonts w:cs="Times New Roman"/>
          <w:sz w:val="24"/>
          <w:szCs w:val="24"/>
        </w:rPr>
        <w:t xml:space="preserve">1. В соответствии с Градостроительным кодексом Российской Федерации публичные слушания по вопросам градостроительной деятельности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доведения до населения </w:t>
      </w:r>
      <w:proofErr w:type="spellStart"/>
      <w:r w:rsidRPr="00685D7D">
        <w:rPr>
          <w:rFonts w:cs="Times New Roman"/>
          <w:sz w:val="24"/>
          <w:szCs w:val="24"/>
        </w:rPr>
        <w:t>Гафуровского</w:t>
      </w:r>
      <w:proofErr w:type="spellEnd"/>
      <w:r w:rsidRPr="00685D7D">
        <w:rPr>
          <w:rFonts w:cs="Times New Roman"/>
          <w:sz w:val="24"/>
          <w:szCs w:val="24"/>
        </w:rPr>
        <w:t xml:space="preserve"> сельсовет муниципального района Туймазинский район Республики Башкортостан информации о градостроительной деятельности, выявления мнения населения о проекте нормативного правового акта, выносимого на публичные слушания, подготовки предложений и рекомендаций по проекту нормативного правового акта в следующих случаях:</w:t>
      </w:r>
    </w:p>
    <w:p w14:paraId="31127B41" w14:textId="77777777" w:rsidR="00306E74" w:rsidRPr="00685D7D" w:rsidRDefault="00306E74" w:rsidP="00306E74">
      <w:pPr>
        <w:widowControl w:val="0"/>
        <w:numPr>
          <w:ilvl w:val="0"/>
          <w:numId w:val="105"/>
        </w:numPr>
        <w:autoSpaceDE w:val="0"/>
        <w:autoSpaceDN w:val="0"/>
        <w:adjustRightInd w:val="0"/>
        <w:spacing w:after="0"/>
        <w:jc w:val="both"/>
        <w:rPr>
          <w:rFonts w:cs="Times New Roman"/>
          <w:sz w:val="24"/>
          <w:szCs w:val="24"/>
        </w:rPr>
      </w:pPr>
      <w:r w:rsidRPr="00685D7D">
        <w:rPr>
          <w:rFonts w:cs="Times New Roman"/>
          <w:sz w:val="24"/>
          <w:szCs w:val="24"/>
        </w:rPr>
        <w:t>внесения изменений в Генеральный план;</w:t>
      </w:r>
    </w:p>
    <w:p w14:paraId="2D0F3093" w14:textId="77777777" w:rsidR="00306E74" w:rsidRPr="00685D7D" w:rsidRDefault="00306E74" w:rsidP="00306E74">
      <w:pPr>
        <w:widowControl w:val="0"/>
        <w:numPr>
          <w:ilvl w:val="0"/>
          <w:numId w:val="85"/>
        </w:numPr>
        <w:autoSpaceDE w:val="0"/>
        <w:autoSpaceDN w:val="0"/>
        <w:adjustRightInd w:val="0"/>
        <w:spacing w:after="0"/>
        <w:ind w:left="709" w:firstLine="0"/>
        <w:jc w:val="both"/>
        <w:rPr>
          <w:rFonts w:cs="Times New Roman"/>
          <w:sz w:val="24"/>
          <w:szCs w:val="24"/>
        </w:rPr>
      </w:pPr>
      <w:r w:rsidRPr="00685D7D">
        <w:rPr>
          <w:rFonts w:cs="Times New Roman"/>
          <w:sz w:val="24"/>
          <w:szCs w:val="24"/>
        </w:rPr>
        <w:t>проектов планировки территории, содержащих в своем составе проекты межевания территории;</w:t>
      </w:r>
    </w:p>
    <w:p w14:paraId="3AC74794" w14:textId="3D01AA9E" w:rsidR="00306E74" w:rsidRPr="00685D7D" w:rsidRDefault="00306E74" w:rsidP="00306E74">
      <w:pPr>
        <w:widowControl w:val="0"/>
        <w:numPr>
          <w:ilvl w:val="0"/>
          <w:numId w:val="84"/>
        </w:numPr>
        <w:autoSpaceDE w:val="0"/>
        <w:autoSpaceDN w:val="0"/>
        <w:adjustRightInd w:val="0"/>
        <w:spacing w:after="0"/>
        <w:ind w:left="1276" w:hanging="567"/>
        <w:jc w:val="both"/>
        <w:rPr>
          <w:rFonts w:cs="Times New Roman"/>
          <w:sz w:val="24"/>
          <w:szCs w:val="24"/>
        </w:rPr>
      </w:pPr>
      <w:r w:rsidRPr="00685D7D">
        <w:rPr>
          <w:rFonts w:cs="Times New Roman"/>
          <w:sz w:val="24"/>
          <w:szCs w:val="24"/>
        </w:rPr>
        <w:t>проектов планировки территории, не содержащих в своем</w:t>
      </w:r>
      <w:r w:rsidR="0077346D" w:rsidRPr="00685D7D">
        <w:rPr>
          <w:rFonts w:cs="Times New Roman"/>
          <w:sz w:val="24"/>
          <w:szCs w:val="24"/>
        </w:rPr>
        <w:t xml:space="preserve"> </w:t>
      </w:r>
      <w:r w:rsidRPr="00685D7D">
        <w:rPr>
          <w:rFonts w:cs="Times New Roman"/>
          <w:sz w:val="24"/>
          <w:szCs w:val="24"/>
        </w:rPr>
        <w:t>составе проектов межевания территории;</w:t>
      </w:r>
    </w:p>
    <w:p w14:paraId="0A11B9E2" w14:textId="77777777" w:rsidR="00306E74" w:rsidRPr="00685D7D" w:rsidRDefault="00306E74" w:rsidP="00306E74">
      <w:pPr>
        <w:widowControl w:val="0"/>
        <w:numPr>
          <w:ilvl w:val="0"/>
          <w:numId w:val="84"/>
        </w:numPr>
        <w:autoSpaceDE w:val="0"/>
        <w:autoSpaceDN w:val="0"/>
        <w:adjustRightInd w:val="0"/>
        <w:spacing w:after="0"/>
        <w:ind w:left="567" w:firstLine="142"/>
        <w:jc w:val="both"/>
        <w:rPr>
          <w:rFonts w:cs="Times New Roman"/>
          <w:sz w:val="24"/>
          <w:szCs w:val="24"/>
        </w:rPr>
      </w:pPr>
      <w:r w:rsidRPr="00685D7D">
        <w:rPr>
          <w:rFonts w:cs="Times New Roman"/>
          <w:sz w:val="24"/>
          <w:szCs w:val="24"/>
        </w:rPr>
        <w:t>проектов межевания территории вне состава проекта планировки территории в случае межевания территории, на которой расположены многоквартирные дома;</w:t>
      </w:r>
    </w:p>
    <w:p w14:paraId="6514C0A8" w14:textId="77777777" w:rsidR="00306E74" w:rsidRPr="00685D7D" w:rsidRDefault="00306E74" w:rsidP="00306E74">
      <w:pPr>
        <w:pStyle w:val="ConsNormal"/>
        <w:widowControl/>
        <w:numPr>
          <w:ilvl w:val="0"/>
          <w:numId w:val="84"/>
        </w:numPr>
        <w:suppressAutoHyphens w:val="0"/>
        <w:autoSpaceDN w:val="0"/>
        <w:adjustRightInd w:val="0"/>
        <w:ind w:right="0" w:hanging="791"/>
        <w:jc w:val="both"/>
        <w:rPr>
          <w:rFonts w:ascii="Times New Roman" w:hAnsi="Times New Roman" w:cs="Times New Roman"/>
          <w:sz w:val="24"/>
          <w:szCs w:val="24"/>
        </w:rPr>
      </w:pPr>
      <w:r w:rsidRPr="00685D7D">
        <w:rPr>
          <w:rFonts w:ascii="Times New Roman" w:hAnsi="Times New Roman" w:cs="Times New Roman"/>
          <w:sz w:val="24"/>
          <w:szCs w:val="24"/>
        </w:rPr>
        <w:t>предоставления разрешений на отклонения от предельных параметров разрешенного строительства.</w:t>
      </w:r>
    </w:p>
    <w:p w14:paraId="682FD7A7" w14:textId="594F852D" w:rsidR="00306E74" w:rsidRPr="00685D7D" w:rsidRDefault="00306E74" w:rsidP="00685D7D">
      <w:pPr>
        <w:rPr>
          <w:rFonts w:cs="Times New Roman"/>
          <w:sz w:val="24"/>
          <w:szCs w:val="24"/>
        </w:rPr>
      </w:pPr>
      <w:r w:rsidRPr="00685D7D">
        <w:rPr>
          <w:rFonts w:cs="Times New Roman"/>
          <w:sz w:val="24"/>
          <w:szCs w:val="24"/>
        </w:rPr>
        <w:t xml:space="preserve">2. Публичные слушания проводятся в соответствии с Градостроительным кодексом Российской Федерации, законодательством Республики Башкортостан, Туймазинского района Республики Башкортостан, Уставом </w:t>
      </w:r>
      <w:proofErr w:type="spellStart"/>
      <w:r w:rsidRPr="00685D7D">
        <w:rPr>
          <w:rFonts w:cs="Times New Roman"/>
          <w:sz w:val="24"/>
          <w:szCs w:val="24"/>
        </w:rPr>
        <w:t>Гафуровского</w:t>
      </w:r>
      <w:proofErr w:type="spellEnd"/>
      <w:r w:rsidRPr="00685D7D">
        <w:rPr>
          <w:rFonts w:cs="Times New Roman"/>
          <w:sz w:val="24"/>
          <w:szCs w:val="24"/>
        </w:rPr>
        <w:t xml:space="preserve"> сельсовета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 xml:space="preserve">Республики Башкортостан, нормативным правовым актом об организации и проведении публичных слушаний </w:t>
      </w:r>
      <w:proofErr w:type="spellStart"/>
      <w:r w:rsidRPr="00685D7D">
        <w:rPr>
          <w:rFonts w:cs="Times New Roman"/>
          <w:sz w:val="24"/>
          <w:szCs w:val="24"/>
        </w:rPr>
        <w:t>Гафуровского</w:t>
      </w:r>
      <w:proofErr w:type="spellEnd"/>
      <w:r w:rsidRPr="00685D7D">
        <w:rPr>
          <w:rFonts w:cs="Times New Roman"/>
          <w:sz w:val="24"/>
          <w:szCs w:val="24"/>
        </w:rPr>
        <w:t xml:space="preserve"> сельсовета муниципального района Туймазинский район Республики Башкортостан, утвержденным в установленном порядке, настоящими Правилами.</w:t>
      </w:r>
    </w:p>
    <w:p w14:paraId="0E710DB8" w14:textId="77777777" w:rsidR="00306E74" w:rsidRPr="00685D7D" w:rsidRDefault="00306E74" w:rsidP="00685D7D">
      <w:pPr>
        <w:rPr>
          <w:rFonts w:cs="Times New Roman"/>
          <w:sz w:val="24"/>
          <w:szCs w:val="24"/>
        </w:rPr>
      </w:pPr>
      <w:r w:rsidRPr="00685D7D">
        <w:rPr>
          <w:rFonts w:cs="Times New Roman"/>
          <w:sz w:val="24"/>
          <w:szCs w:val="24"/>
        </w:rPr>
        <w:t>3. Комиссия перед представлением на публичные слушания проектов документов, заявлений, в обязательном порядке обеспечивает проверку представляемых проектов документов, заявлений на соответствие требованиям технических регламентов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нормативам градостроительного проектирования, градостроительным регламентам.</w:t>
      </w:r>
    </w:p>
    <w:p w14:paraId="2227FC79" w14:textId="77777777" w:rsidR="00306E74" w:rsidRPr="00685D7D" w:rsidRDefault="00306E74" w:rsidP="00685D7D">
      <w:pPr>
        <w:rPr>
          <w:rFonts w:cs="Times New Roman"/>
          <w:sz w:val="24"/>
          <w:szCs w:val="24"/>
        </w:rPr>
      </w:pPr>
      <w:r w:rsidRPr="00685D7D">
        <w:rPr>
          <w:rFonts w:cs="Times New Roman"/>
          <w:sz w:val="24"/>
          <w:szCs w:val="24"/>
        </w:rPr>
        <w:t>4. Предметом публичных слушаний являются:</w:t>
      </w:r>
    </w:p>
    <w:p w14:paraId="730D835F" w14:textId="77777777" w:rsidR="00306E74" w:rsidRPr="00685D7D" w:rsidRDefault="00306E74" w:rsidP="00685D7D">
      <w:pPr>
        <w:rPr>
          <w:rFonts w:cs="Times New Roman"/>
          <w:sz w:val="24"/>
          <w:szCs w:val="24"/>
        </w:rPr>
      </w:pPr>
      <w:r w:rsidRPr="00685D7D">
        <w:rPr>
          <w:rFonts w:cs="Times New Roman"/>
          <w:sz w:val="24"/>
          <w:szCs w:val="24"/>
        </w:rPr>
        <w:t>вопросы соответствия подготовленных проектов документов, заявлений требованиям законодательства, а также документам, принятым в установленном порядке;</w:t>
      </w:r>
    </w:p>
    <w:p w14:paraId="6875D669" w14:textId="6CBB4191" w:rsidR="00306E74" w:rsidRPr="00685D7D" w:rsidRDefault="00306E74" w:rsidP="00685D7D">
      <w:pPr>
        <w:rPr>
          <w:rFonts w:cs="Times New Roman"/>
          <w:sz w:val="24"/>
          <w:szCs w:val="24"/>
        </w:rPr>
      </w:pPr>
      <w:r w:rsidRPr="00685D7D">
        <w:rPr>
          <w:rFonts w:cs="Times New Roman"/>
          <w:sz w:val="24"/>
          <w:szCs w:val="24"/>
        </w:rPr>
        <w:t>документы, подлежащие утверждению в соответствии с полномочиями органов местного самоуправления сельского поселения Гафуровский сельсовет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в области градостроительной деятельности.</w:t>
      </w:r>
    </w:p>
    <w:p w14:paraId="0BAF6093" w14:textId="77777777" w:rsidR="00306E74" w:rsidRPr="00685D7D" w:rsidRDefault="00306E74" w:rsidP="00685D7D">
      <w:pPr>
        <w:rPr>
          <w:rFonts w:cs="Times New Roman"/>
          <w:sz w:val="24"/>
          <w:szCs w:val="24"/>
        </w:rPr>
      </w:pPr>
      <w:r w:rsidRPr="00685D7D">
        <w:rPr>
          <w:rFonts w:cs="Times New Roman"/>
          <w:sz w:val="24"/>
          <w:szCs w:val="24"/>
        </w:rPr>
        <w:t>Иные вопросы обсуждению на публичных слушаниях не подлежат.</w:t>
      </w:r>
    </w:p>
    <w:p w14:paraId="6218A67D" w14:textId="77777777" w:rsidR="00306E74" w:rsidRPr="00685D7D" w:rsidRDefault="00306E74" w:rsidP="00685D7D">
      <w:pPr>
        <w:rPr>
          <w:rFonts w:cs="Times New Roman"/>
          <w:sz w:val="24"/>
          <w:szCs w:val="24"/>
        </w:rPr>
      </w:pPr>
      <w:r w:rsidRPr="00685D7D">
        <w:rPr>
          <w:rFonts w:cs="Times New Roman"/>
          <w:sz w:val="24"/>
          <w:szCs w:val="24"/>
        </w:rPr>
        <w:lastRenderedPageBreak/>
        <w:t>5. Публичные слушания считаются состоявшимися в случаях, когда выполнены требования Градостроительного кодекса Российской Федерации, настоящих Правил, иных нормативно-правовых актов в части сроков, процедур информирования и наличия подготовленных к публичным слушаниям документов и материалов. Тот факт, что в публичных слушаниях, подготовленных с учетом всех указанных требований, не приняло участие ни одно лицо, не является основанием для признания публичных слушаний не состоявшимися.</w:t>
      </w:r>
    </w:p>
    <w:p w14:paraId="66B8075D" w14:textId="77777777" w:rsidR="00306E74" w:rsidRPr="00685D7D" w:rsidRDefault="00306E74" w:rsidP="00685D7D">
      <w:pPr>
        <w:rPr>
          <w:rFonts w:cs="Times New Roman"/>
          <w:sz w:val="24"/>
          <w:szCs w:val="24"/>
        </w:rPr>
      </w:pPr>
    </w:p>
    <w:p w14:paraId="2C4F996D" w14:textId="30B018C4" w:rsidR="00306E74" w:rsidRPr="00685D7D" w:rsidRDefault="00306E74" w:rsidP="00685D7D">
      <w:pPr>
        <w:rPr>
          <w:rFonts w:cs="Times New Roman"/>
          <w:b/>
          <w:bCs/>
          <w:sz w:val="24"/>
          <w:szCs w:val="24"/>
        </w:rPr>
      </w:pPr>
      <w:r w:rsidRPr="00685D7D">
        <w:rPr>
          <w:rFonts w:cs="Times New Roman"/>
          <w:b/>
          <w:bCs/>
          <w:sz w:val="24"/>
          <w:szCs w:val="24"/>
        </w:rPr>
        <w:t>Статья 24. Темы и вопросы, выносимые на обсуждение публичных слушаний</w:t>
      </w:r>
    </w:p>
    <w:p w14:paraId="04BDAD96" w14:textId="77777777" w:rsidR="00306E74" w:rsidRPr="00685D7D" w:rsidRDefault="00306E74" w:rsidP="00685D7D">
      <w:pPr>
        <w:rPr>
          <w:rFonts w:cs="Times New Roman"/>
          <w:sz w:val="24"/>
          <w:szCs w:val="24"/>
        </w:rPr>
      </w:pPr>
      <w:r w:rsidRPr="00685D7D">
        <w:rPr>
          <w:rFonts w:cs="Times New Roman"/>
          <w:sz w:val="24"/>
          <w:szCs w:val="24"/>
        </w:rPr>
        <w:t>1. На публичные слушания по вопросам землепользования и застройки в обязательном порядке выносятся:</w:t>
      </w:r>
    </w:p>
    <w:p w14:paraId="7BB915CD" w14:textId="16076274" w:rsidR="00306E74" w:rsidRPr="00685D7D" w:rsidRDefault="00306E74" w:rsidP="00685D7D">
      <w:pPr>
        <w:rPr>
          <w:rFonts w:cs="Times New Roman"/>
          <w:sz w:val="24"/>
          <w:szCs w:val="24"/>
        </w:rPr>
      </w:pPr>
      <w:r w:rsidRPr="00685D7D">
        <w:rPr>
          <w:rFonts w:cs="Times New Roman"/>
          <w:sz w:val="24"/>
          <w:szCs w:val="24"/>
        </w:rPr>
        <w:t>вопросы предоставления разрешений на отклонение от предельных размеров разрешенного строительства, реконструкции объектов капитального строительства на территории сельского поселения Гафуровский сельсовет</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w:t>
      </w:r>
    </w:p>
    <w:p w14:paraId="0686502A" w14:textId="77777777" w:rsidR="00306E74" w:rsidRPr="00685D7D" w:rsidRDefault="00306E74" w:rsidP="00685D7D">
      <w:pPr>
        <w:rPr>
          <w:rFonts w:cs="Times New Roman"/>
          <w:sz w:val="24"/>
          <w:szCs w:val="24"/>
        </w:rPr>
      </w:pPr>
      <w:r w:rsidRPr="00685D7D">
        <w:rPr>
          <w:rFonts w:cs="Times New Roman"/>
          <w:sz w:val="24"/>
          <w:szCs w:val="24"/>
        </w:rPr>
        <w:t>проекты планировки территории и проекты межевания территории, подготовленные в составе документации по планировке территории на основании решения органа местного самоуправления сельского поселения Гафуровский сельсовет муниципального района Туймазинский район Республики Башкортостан, в том числе внесение в них изменений и дополнений, до их утверждения.</w:t>
      </w:r>
    </w:p>
    <w:p w14:paraId="69BE03F1" w14:textId="77777777" w:rsidR="00306E74" w:rsidRPr="00685D7D" w:rsidRDefault="00306E74" w:rsidP="00685D7D">
      <w:pPr>
        <w:rPr>
          <w:rFonts w:cs="Times New Roman"/>
          <w:sz w:val="24"/>
          <w:szCs w:val="24"/>
        </w:rPr>
      </w:pPr>
      <w:r w:rsidRPr="00685D7D">
        <w:rPr>
          <w:rFonts w:cs="Times New Roman"/>
          <w:sz w:val="24"/>
          <w:szCs w:val="24"/>
        </w:rPr>
        <w:t>2. Вопросами, выносимыми на обсуждение на публичных слушаниях, являются предложения, внесенные в Комиссию.</w:t>
      </w:r>
    </w:p>
    <w:p w14:paraId="39AA2698" w14:textId="77777777" w:rsidR="00306E74" w:rsidRPr="00685D7D" w:rsidRDefault="00306E74" w:rsidP="00685D7D">
      <w:pPr>
        <w:rPr>
          <w:rFonts w:cs="Times New Roman"/>
          <w:sz w:val="24"/>
          <w:szCs w:val="24"/>
        </w:rPr>
      </w:pPr>
      <w:r w:rsidRPr="00685D7D">
        <w:rPr>
          <w:rFonts w:cs="Times New Roman"/>
          <w:sz w:val="24"/>
          <w:szCs w:val="24"/>
        </w:rPr>
        <w:t>3. Темы публичных слушаний и вопросы, выносимые на обсуждение, отражаются в протоколах публичных слушаний и заключениях о результатах слушаний.</w:t>
      </w:r>
    </w:p>
    <w:p w14:paraId="4F975A3A" w14:textId="77777777" w:rsidR="00306E74" w:rsidRPr="00685D7D" w:rsidRDefault="00306E74" w:rsidP="00685D7D">
      <w:pPr>
        <w:rPr>
          <w:rFonts w:cs="Times New Roman"/>
          <w:sz w:val="24"/>
          <w:szCs w:val="24"/>
        </w:rPr>
      </w:pPr>
    </w:p>
    <w:p w14:paraId="7C6D4812" w14:textId="77777777" w:rsidR="00306E74" w:rsidRPr="00685D7D" w:rsidRDefault="00306E74" w:rsidP="00685D7D">
      <w:pPr>
        <w:rPr>
          <w:rFonts w:cs="Times New Roman"/>
          <w:b/>
          <w:bCs/>
          <w:sz w:val="24"/>
          <w:szCs w:val="24"/>
        </w:rPr>
      </w:pPr>
      <w:r w:rsidRPr="00685D7D">
        <w:rPr>
          <w:rFonts w:cs="Times New Roman"/>
          <w:b/>
          <w:bCs/>
          <w:sz w:val="24"/>
          <w:szCs w:val="24"/>
        </w:rPr>
        <w:t>Статья 25. Инициаторы публичных слушаний по вопросам землепользования и застройки</w:t>
      </w:r>
    </w:p>
    <w:p w14:paraId="0772D50D" w14:textId="786A6889" w:rsidR="00306E74" w:rsidRPr="00685D7D" w:rsidRDefault="00306E74" w:rsidP="00685D7D">
      <w:pPr>
        <w:rPr>
          <w:rFonts w:cs="Times New Roman"/>
          <w:sz w:val="24"/>
          <w:szCs w:val="24"/>
        </w:rPr>
      </w:pPr>
      <w:r w:rsidRPr="00685D7D">
        <w:rPr>
          <w:rFonts w:cs="Times New Roman"/>
          <w:sz w:val="24"/>
          <w:szCs w:val="24"/>
        </w:rPr>
        <w:t>Инициаторами подготовки проектов документов, обсуждаемых на публичных слушаниях, могут быть: федеральный органы исполнительной власти, орган исполнительной власти Республики Башкортостан, Туймазинского района Республики Башкортостан, органы местного самоуправления сельского поселения Гафуровский сельсовет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 xml:space="preserve">Республики Башкортостан, глава </w:t>
      </w:r>
      <w:proofErr w:type="spellStart"/>
      <w:r w:rsidRPr="00685D7D">
        <w:rPr>
          <w:rFonts w:cs="Times New Roman"/>
          <w:sz w:val="24"/>
          <w:szCs w:val="24"/>
        </w:rPr>
        <w:t>Гафуровского</w:t>
      </w:r>
      <w:proofErr w:type="spellEnd"/>
      <w:r w:rsidRPr="00685D7D">
        <w:rPr>
          <w:rFonts w:cs="Times New Roman"/>
          <w:sz w:val="24"/>
          <w:szCs w:val="24"/>
        </w:rPr>
        <w:t xml:space="preserve"> сельсовет</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физические и юридические лица, в интересах которых будут проводиться публичные слушания.</w:t>
      </w:r>
    </w:p>
    <w:p w14:paraId="5B640699" w14:textId="77777777" w:rsidR="00306E74" w:rsidRPr="00685D7D" w:rsidRDefault="00306E74" w:rsidP="00685D7D">
      <w:pPr>
        <w:rPr>
          <w:rFonts w:cs="Times New Roman"/>
          <w:sz w:val="24"/>
          <w:szCs w:val="24"/>
        </w:rPr>
      </w:pPr>
    </w:p>
    <w:p w14:paraId="275E023C" w14:textId="77777777" w:rsidR="00306E74" w:rsidRPr="00685D7D" w:rsidRDefault="00306E74" w:rsidP="00685D7D">
      <w:pPr>
        <w:rPr>
          <w:rFonts w:cs="Times New Roman"/>
          <w:b/>
          <w:bCs/>
          <w:sz w:val="24"/>
          <w:szCs w:val="24"/>
        </w:rPr>
      </w:pPr>
      <w:r w:rsidRPr="00685D7D">
        <w:rPr>
          <w:rFonts w:cs="Times New Roman"/>
          <w:b/>
          <w:bCs/>
          <w:sz w:val="24"/>
          <w:szCs w:val="24"/>
        </w:rPr>
        <w:t>Статья 26. Участники публичных слушаний по вопросам землепользования и застройки</w:t>
      </w:r>
    </w:p>
    <w:p w14:paraId="5C888BCA" w14:textId="21CC76FF" w:rsidR="00306E74" w:rsidRPr="00685D7D" w:rsidRDefault="00306E74" w:rsidP="00685D7D">
      <w:pPr>
        <w:rPr>
          <w:rFonts w:cs="Times New Roman"/>
          <w:sz w:val="24"/>
          <w:szCs w:val="24"/>
        </w:rPr>
      </w:pPr>
      <w:r w:rsidRPr="00685D7D">
        <w:rPr>
          <w:rFonts w:cs="Times New Roman"/>
          <w:sz w:val="24"/>
          <w:szCs w:val="24"/>
        </w:rPr>
        <w:t xml:space="preserve">1. Участниками публичных слушаний по проекту о внесении изменений в </w:t>
      </w:r>
      <w:proofErr w:type="spellStart"/>
      <w:r w:rsidRPr="00685D7D">
        <w:rPr>
          <w:rFonts w:cs="Times New Roman"/>
          <w:sz w:val="24"/>
          <w:szCs w:val="24"/>
        </w:rPr>
        <w:t>генпланг</w:t>
      </w:r>
      <w:proofErr w:type="spellEnd"/>
      <w:r w:rsidRPr="00685D7D">
        <w:rPr>
          <w:rFonts w:cs="Times New Roman"/>
          <w:sz w:val="24"/>
          <w:szCs w:val="24"/>
        </w:rPr>
        <w:t xml:space="preserve"> являются жители сельского поселения Гафуровский сельсовет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правообладатели земельных участков и объектов капитального строительства, расположенных в сельского поселения Гафуровский сельсовет муниципального района Туймазинский район Республики Башкортостан, иные заинтересованные лица.</w:t>
      </w:r>
    </w:p>
    <w:p w14:paraId="7D67B5F8" w14:textId="77777777" w:rsidR="00306E74" w:rsidRPr="00685D7D" w:rsidRDefault="00306E74" w:rsidP="00685D7D">
      <w:pPr>
        <w:rPr>
          <w:rFonts w:cs="Times New Roman"/>
          <w:sz w:val="24"/>
          <w:szCs w:val="24"/>
        </w:rPr>
      </w:pPr>
      <w:r w:rsidRPr="00685D7D">
        <w:rPr>
          <w:rFonts w:cs="Times New Roman"/>
          <w:sz w:val="24"/>
          <w:szCs w:val="24"/>
        </w:rPr>
        <w:lastRenderedPageBreak/>
        <w:t>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14:paraId="0EBCF963" w14:textId="77777777" w:rsidR="00306E74" w:rsidRPr="00685D7D" w:rsidRDefault="00306E74" w:rsidP="00685D7D">
      <w:pPr>
        <w:rPr>
          <w:rFonts w:cs="Times New Roman"/>
          <w:sz w:val="24"/>
          <w:szCs w:val="24"/>
        </w:rPr>
      </w:pPr>
      <w:r w:rsidRPr="00685D7D">
        <w:rPr>
          <w:rFonts w:cs="Times New Roman"/>
          <w:sz w:val="24"/>
          <w:szCs w:val="24"/>
        </w:rPr>
        <w:t>3. Участниками публичных слушаний по предоставлению разрешений на отклонение от предельных размеров разрешенного строительства, реконструкции объектов капитального строительства на территории поселения являются:</w:t>
      </w:r>
    </w:p>
    <w:p w14:paraId="02B7FC0C" w14:textId="77777777" w:rsidR="00306E74" w:rsidRPr="00685D7D" w:rsidRDefault="00306E74" w:rsidP="00685D7D">
      <w:pPr>
        <w:rPr>
          <w:rFonts w:cs="Times New Roman"/>
          <w:sz w:val="24"/>
          <w:szCs w:val="24"/>
        </w:rPr>
      </w:pPr>
      <w:r w:rsidRPr="00685D7D">
        <w:rPr>
          <w:rFonts w:cs="Times New Roman"/>
          <w:sz w:val="24"/>
          <w:szCs w:val="24"/>
        </w:rPr>
        <w:t>инициаторы слушаний;</w:t>
      </w:r>
    </w:p>
    <w:p w14:paraId="674D0ADC" w14:textId="77777777" w:rsidR="00306E74" w:rsidRPr="00685D7D" w:rsidRDefault="00306E74" w:rsidP="00685D7D">
      <w:pPr>
        <w:rPr>
          <w:rFonts w:cs="Times New Roman"/>
          <w:sz w:val="24"/>
          <w:szCs w:val="24"/>
        </w:rPr>
      </w:pPr>
      <w:r w:rsidRPr="00685D7D">
        <w:rPr>
          <w:rFonts w:cs="Times New Roman"/>
          <w:sz w:val="24"/>
          <w:szCs w:val="24"/>
        </w:rPr>
        <w:t>граждане, проживающие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данное разрешение;</w:t>
      </w:r>
    </w:p>
    <w:p w14:paraId="11A6841A" w14:textId="77777777" w:rsidR="00306E74" w:rsidRPr="00685D7D" w:rsidRDefault="00306E74" w:rsidP="00685D7D">
      <w:pPr>
        <w:rPr>
          <w:rFonts w:cs="Times New Roman"/>
          <w:sz w:val="24"/>
          <w:szCs w:val="24"/>
        </w:rPr>
      </w:pPr>
      <w:r w:rsidRPr="00685D7D">
        <w:rPr>
          <w:rFonts w:cs="Times New Roman"/>
          <w:sz w:val="24"/>
          <w:szCs w:val="24"/>
        </w:rPr>
        <w:t>правообладатели земельных участков, имеющие общие границы с земельным участком, применительно к которому запрашивается данное разрешение;</w:t>
      </w:r>
    </w:p>
    <w:p w14:paraId="3C268C52" w14:textId="77777777" w:rsidR="00306E74" w:rsidRPr="00685D7D" w:rsidRDefault="00306E74" w:rsidP="00685D7D">
      <w:pPr>
        <w:rPr>
          <w:rFonts w:cs="Times New Roman"/>
          <w:sz w:val="24"/>
          <w:szCs w:val="24"/>
        </w:rPr>
      </w:pPr>
      <w:r w:rsidRPr="00685D7D">
        <w:rPr>
          <w:rFonts w:cs="Times New Roman"/>
          <w:sz w:val="24"/>
          <w:szCs w:val="24"/>
        </w:rPr>
        <w:t>правообладатели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w:t>
      </w:r>
    </w:p>
    <w:p w14:paraId="2DE20C71" w14:textId="77777777" w:rsidR="00306E74" w:rsidRPr="00685D7D" w:rsidRDefault="00306E74" w:rsidP="00685D7D">
      <w:pPr>
        <w:rPr>
          <w:rFonts w:cs="Times New Roman"/>
          <w:sz w:val="24"/>
          <w:szCs w:val="24"/>
        </w:rPr>
      </w:pPr>
      <w:r w:rsidRPr="00685D7D">
        <w:rPr>
          <w:rFonts w:cs="Times New Roman"/>
          <w:sz w:val="24"/>
          <w:szCs w:val="24"/>
        </w:rPr>
        <w:t>правообладатели помещений, являющиеся частью объекта капитального строительства, применительно к которому запрашивается данное разрешение.</w:t>
      </w:r>
    </w:p>
    <w:p w14:paraId="54041F0B" w14:textId="77777777" w:rsidR="00306E74" w:rsidRPr="00685D7D" w:rsidRDefault="00306E74" w:rsidP="00685D7D">
      <w:pPr>
        <w:rPr>
          <w:rFonts w:cs="Times New Roman"/>
          <w:sz w:val="24"/>
          <w:szCs w:val="24"/>
        </w:rPr>
      </w:pPr>
      <w:r w:rsidRPr="00685D7D">
        <w:rPr>
          <w:rFonts w:cs="Times New Roman"/>
          <w:sz w:val="24"/>
          <w:szCs w:val="24"/>
        </w:rPr>
        <w:t>4. Участниками публичных слушаний по документации по планировке территории, в том числе по внесению в нее изменений являются:</w:t>
      </w:r>
    </w:p>
    <w:p w14:paraId="3D27DA96" w14:textId="77777777" w:rsidR="00306E74" w:rsidRPr="00685D7D" w:rsidRDefault="00306E74" w:rsidP="00685D7D">
      <w:pPr>
        <w:rPr>
          <w:rFonts w:cs="Times New Roman"/>
          <w:sz w:val="24"/>
          <w:szCs w:val="24"/>
        </w:rPr>
      </w:pPr>
      <w:r w:rsidRPr="00685D7D">
        <w:rPr>
          <w:rFonts w:cs="Times New Roman"/>
          <w:sz w:val="24"/>
          <w:szCs w:val="24"/>
        </w:rPr>
        <w:t>инициаторы слушаний;</w:t>
      </w:r>
    </w:p>
    <w:p w14:paraId="3CF9946B" w14:textId="77777777" w:rsidR="00306E74" w:rsidRPr="00685D7D" w:rsidRDefault="00306E74" w:rsidP="00685D7D">
      <w:pPr>
        <w:rPr>
          <w:rFonts w:cs="Times New Roman"/>
          <w:sz w:val="24"/>
          <w:szCs w:val="24"/>
        </w:rPr>
      </w:pPr>
      <w:r w:rsidRPr="00685D7D">
        <w:rPr>
          <w:rFonts w:cs="Times New Roman"/>
          <w:sz w:val="24"/>
          <w:szCs w:val="24"/>
        </w:rPr>
        <w:t>граждане, проживающие на территории, применительно к которой осуществляется подготовка проекта ее планировки и/или проекта ее межевания;</w:t>
      </w:r>
    </w:p>
    <w:p w14:paraId="4DBFA43D" w14:textId="77777777" w:rsidR="00306E74" w:rsidRPr="00685D7D" w:rsidRDefault="00306E74" w:rsidP="00685D7D">
      <w:pPr>
        <w:rPr>
          <w:rFonts w:cs="Times New Roman"/>
          <w:sz w:val="24"/>
          <w:szCs w:val="24"/>
        </w:rPr>
      </w:pPr>
      <w:r w:rsidRPr="00685D7D">
        <w:rPr>
          <w:rFonts w:cs="Times New Roman"/>
          <w:sz w:val="24"/>
          <w:szCs w:val="24"/>
        </w:rPr>
        <w:t>правообладатели земельных участков и объектов капитального строительства, расположенных на указанной территории;</w:t>
      </w:r>
    </w:p>
    <w:p w14:paraId="4C0C8A0E" w14:textId="77777777" w:rsidR="00306E74" w:rsidRPr="00685D7D" w:rsidRDefault="00306E74" w:rsidP="00685D7D">
      <w:pPr>
        <w:rPr>
          <w:rFonts w:cs="Times New Roman"/>
          <w:sz w:val="24"/>
          <w:szCs w:val="24"/>
        </w:rPr>
      </w:pPr>
      <w:r w:rsidRPr="00685D7D">
        <w:rPr>
          <w:rFonts w:cs="Times New Roman"/>
          <w:sz w:val="24"/>
          <w:szCs w:val="24"/>
        </w:rPr>
        <w:t>лица, права и законные интересы которых могут быть нарушены в связи с реализацией таких проектов.</w:t>
      </w:r>
    </w:p>
    <w:p w14:paraId="18192962" w14:textId="77777777" w:rsidR="00306E74" w:rsidRPr="00685D7D" w:rsidRDefault="00306E74" w:rsidP="00685D7D">
      <w:pPr>
        <w:rPr>
          <w:rFonts w:cs="Times New Roman"/>
          <w:sz w:val="24"/>
          <w:szCs w:val="24"/>
        </w:rPr>
      </w:pPr>
      <w:r w:rsidRPr="00685D7D">
        <w:rPr>
          <w:rFonts w:cs="Times New Roman"/>
          <w:sz w:val="24"/>
          <w:szCs w:val="24"/>
        </w:rPr>
        <w:t>5. При проведении публичных слушаний по вопросам землепользования и застройки всем заинтересованным лицам должны быть обеспечены равные возможности для выражения своего мнения.</w:t>
      </w:r>
    </w:p>
    <w:p w14:paraId="18555677" w14:textId="77777777" w:rsidR="00306E74" w:rsidRPr="00685D7D" w:rsidRDefault="00306E74" w:rsidP="00685D7D">
      <w:pPr>
        <w:rPr>
          <w:rFonts w:cs="Times New Roman"/>
          <w:sz w:val="24"/>
          <w:szCs w:val="24"/>
        </w:rPr>
      </w:pPr>
      <w:r w:rsidRPr="00685D7D">
        <w:rPr>
          <w:rFonts w:cs="Times New Roman"/>
          <w:sz w:val="24"/>
          <w:szCs w:val="24"/>
        </w:rPr>
        <w:t>6. Участники публичных слушаний вправе представлять свои предложения и замечания, касающиеся обсуждаемых вопросов, для включения в протокол публичных слушаний.</w:t>
      </w:r>
    </w:p>
    <w:p w14:paraId="1CE2E01C" w14:textId="77777777" w:rsidR="00306E74" w:rsidRPr="00685D7D" w:rsidRDefault="00306E74" w:rsidP="00685D7D">
      <w:pPr>
        <w:rPr>
          <w:rFonts w:cs="Times New Roman"/>
          <w:sz w:val="24"/>
          <w:szCs w:val="24"/>
        </w:rPr>
      </w:pPr>
      <w:r w:rsidRPr="00685D7D">
        <w:rPr>
          <w:rFonts w:cs="Times New Roman"/>
          <w:sz w:val="24"/>
          <w:szCs w:val="24"/>
        </w:rPr>
        <w:t>7. Выявление мнений участников публичных слушаний не влечет обязанности органа, принимающего решение с учетом результатов публичных слушаний, принимать решение, отражающее мнение большинства участников публичных слушаний.</w:t>
      </w:r>
    </w:p>
    <w:p w14:paraId="46BC5396" w14:textId="77777777" w:rsidR="00306E74" w:rsidRPr="00685D7D" w:rsidRDefault="00306E74" w:rsidP="00685D7D">
      <w:pPr>
        <w:rPr>
          <w:rFonts w:cs="Times New Roman"/>
          <w:sz w:val="24"/>
          <w:szCs w:val="24"/>
        </w:rPr>
      </w:pPr>
    </w:p>
    <w:p w14:paraId="3315B9E0" w14:textId="7D4AD954" w:rsidR="00306E74" w:rsidRPr="00685D7D" w:rsidRDefault="00306E74" w:rsidP="00685D7D">
      <w:pPr>
        <w:rPr>
          <w:rFonts w:cs="Times New Roman"/>
          <w:b/>
          <w:bCs/>
          <w:sz w:val="24"/>
          <w:szCs w:val="24"/>
        </w:rPr>
      </w:pPr>
      <w:r w:rsidRPr="00685D7D">
        <w:rPr>
          <w:rFonts w:cs="Times New Roman"/>
          <w:b/>
          <w:bCs/>
          <w:sz w:val="24"/>
          <w:szCs w:val="24"/>
        </w:rPr>
        <w:t>Статья 27. Назначение публичных слушаний</w:t>
      </w:r>
    </w:p>
    <w:p w14:paraId="482749CC" w14:textId="77777777" w:rsidR="00685D7D" w:rsidRPr="00685D7D" w:rsidRDefault="00685D7D" w:rsidP="00685D7D">
      <w:pPr>
        <w:rPr>
          <w:rFonts w:cs="Times New Roman"/>
          <w:sz w:val="24"/>
          <w:szCs w:val="24"/>
        </w:rPr>
      </w:pPr>
    </w:p>
    <w:p w14:paraId="63888D8E" w14:textId="77777777" w:rsidR="00306E74" w:rsidRPr="00685D7D" w:rsidRDefault="00306E74" w:rsidP="00685D7D">
      <w:pPr>
        <w:rPr>
          <w:rFonts w:cs="Times New Roman"/>
          <w:sz w:val="24"/>
          <w:szCs w:val="24"/>
        </w:rPr>
      </w:pPr>
      <w:r w:rsidRPr="00685D7D">
        <w:rPr>
          <w:rFonts w:cs="Times New Roman"/>
          <w:sz w:val="24"/>
          <w:szCs w:val="24"/>
        </w:rPr>
        <w:lastRenderedPageBreak/>
        <w:t>1. Порядок организации и проведения публичных слушаний определяется нормативным правовым актом, утвержденным в установленном законом порядке.</w:t>
      </w:r>
    </w:p>
    <w:p w14:paraId="08AB6FDC" w14:textId="77777777" w:rsidR="00306E74" w:rsidRPr="00685D7D" w:rsidRDefault="00306E74" w:rsidP="00685D7D">
      <w:pPr>
        <w:rPr>
          <w:rFonts w:cs="Times New Roman"/>
          <w:sz w:val="24"/>
          <w:szCs w:val="24"/>
        </w:rPr>
      </w:pPr>
      <w:r w:rsidRPr="00685D7D">
        <w:rPr>
          <w:rFonts w:cs="Times New Roman"/>
          <w:sz w:val="24"/>
          <w:szCs w:val="24"/>
        </w:rPr>
        <w:t>Решение о проведении публичных слушаний принимается уполномоченным органом в установленном законом порядке.</w:t>
      </w:r>
    </w:p>
    <w:p w14:paraId="33EEF449" w14:textId="77777777" w:rsidR="00306E74" w:rsidRPr="00685D7D" w:rsidRDefault="00306E74" w:rsidP="00685D7D">
      <w:pPr>
        <w:rPr>
          <w:rFonts w:cs="Times New Roman"/>
          <w:sz w:val="24"/>
          <w:szCs w:val="24"/>
        </w:rPr>
      </w:pPr>
      <w:r w:rsidRPr="00685D7D">
        <w:rPr>
          <w:rFonts w:cs="Times New Roman"/>
          <w:sz w:val="24"/>
          <w:szCs w:val="24"/>
        </w:rPr>
        <w:t>2. Решение о проведении публичных слушаний должно содержать:</w:t>
      </w:r>
    </w:p>
    <w:p w14:paraId="711E522F" w14:textId="77777777" w:rsidR="00306E74" w:rsidRPr="00685D7D" w:rsidRDefault="00306E74" w:rsidP="00685D7D">
      <w:pPr>
        <w:rPr>
          <w:rFonts w:cs="Times New Roman"/>
          <w:sz w:val="24"/>
          <w:szCs w:val="24"/>
        </w:rPr>
      </w:pPr>
      <w:r w:rsidRPr="00685D7D">
        <w:rPr>
          <w:rFonts w:cs="Times New Roman"/>
          <w:sz w:val="24"/>
          <w:szCs w:val="24"/>
        </w:rPr>
        <w:t>тему публичных слушаний;</w:t>
      </w:r>
    </w:p>
    <w:p w14:paraId="3343C1B9" w14:textId="77777777" w:rsidR="00306E74" w:rsidRPr="00685D7D" w:rsidRDefault="00306E74" w:rsidP="00685D7D">
      <w:pPr>
        <w:rPr>
          <w:rFonts w:cs="Times New Roman"/>
          <w:sz w:val="24"/>
          <w:szCs w:val="24"/>
        </w:rPr>
      </w:pPr>
      <w:r w:rsidRPr="00685D7D">
        <w:rPr>
          <w:rFonts w:cs="Times New Roman"/>
          <w:sz w:val="24"/>
          <w:szCs w:val="24"/>
        </w:rPr>
        <w:t>срок проведения публичных слушаний;</w:t>
      </w:r>
    </w:p>
    <w:p w14:paraId="496B985E" w14:textId="77777777" w:rsidR="00306E74" w:rsidRPr="00685D7D" w:rsidRDefault="00306E74" w:rsidP="00685D7D">
      <w:pPr>
        <w:rPr>
          <w:rFonts w:cs="Times New Roman"/>
          <w:sz w:val="24"/>
          <w:szCs w:val="24"/>
        </w:rPr>
      </w:pPr>
      <w:r w:rsidRPr="00685D7D">
        <w:rPr>
          <w:rFonts w:cs="Times New Roman"/>
          <w:sz w:val="24"/>
          <w:szCs w:val="24"/>
        </w:rPr>
        <w:t>дату (даты), время и место (места) проведения публичных слушаний;</w:t>
      </w:r>
    </w:p>
    <w:p w14:paraId="3FC136E6" w14:textId="77777777" w:rsidR="00306E74" w:rsidRPr="00685D7D" w:rsidRDefault="00306E74" w:rsidP="00685D7D">
      <w:pPr>
        <w:rPr>
          <w:rFonts w:cs="Times New Roman"/>
          <w:sz w:val="24"/>
          <w:szCs w:val="24"/>
        </w:rPr>
      </w:pPr>
      <w:r w:rsidRPr="00685D7D">
        <w:rPr>
          <w:rFonts w:cs="Times New Roman"/>
          <w:sz w:val="24"/>
          <w:szCs w:val="24"/>
        </w:rPr>
        <w:t>место размещения документов, материалов, подлежащих рассмотрению на публичных слушаниях;</w:t>
      </w:r>
    </w:p>
    <w:p w14:paraId="7263ECD8" w14:textId="77777777" w:rsidR="00306E74" w:rsidRPr="00685D7D" w:rsidRDefault="00306E74" w:rsidP="00685D7D">
      <w:pPr>
        <w:rPr>
          <w:rFonts w:cs="Times New Roman"/>
          <w:sz w:val="24"/>
          <w:szCs w:val="24"/>
        </w:rPr>
      </w:pPr>
      <w:r w:rsidRPr="00685D7D">
        <w:rPr>
          <w:rFonts w:cs="Times New Roman"/>
          <w:sz w:val="24"/>
          <w:szCs w:val="24"/>
        </w:rPr>
        <w:t>наименование органа, уполномоченного в соответствии с настоящими Правилами на проведение публичных слушаний.</w:t>
      </w:r>
    </w:p>
    <w:p w14:paraId="6F02A87A" w14:textId="77777777" w:rsidR="00306E74" w:rsidRPr="00685D7D" w:rsidRDefault="00306E74" w:rsidP="00685D7D">
      <w:pPr>
        <w:rPr>
          <w:rFonts w:cs="Times New Roman"/>
          <w:sz w:val="24"/>
          <w:szCs w:val="24"/>
        </w:rPr>
      </w:pPr>
    </w:p>
    <w:p w14:paraId="101B4423" w14:textId="53A1B287" w:rsidR="00306E74" w:rsidRPr="00685D7D" w:rsidRDefault="00306E74" w:rsidP="00685D7D">
      <w:pPr>
        <w:rPr>
          <w:rFonts w:cs="Times New Roman"/>
          <w:b/>
          <w:bCs/>
          <w:sz w:val="24"/>
          <w:szCs w:val="24"/>
        </w:rPr>
      </w:pPr>
      <w:r w:rsidRPr="00685D7D">
        <w:rPr>
          <w:rFonts w:cs="Times New Roman"/>
          <w:b/>
          <w:bCs/>
          <w:sz w:val="24"/>
          <w:szCs w:val="24"/>
        </w:rPr>
        <w:t>Статья 28. Организация подготовки к публичным слушаниям</w:t>
      </w:r>
    </w:p>
    <w:p w14:paraId="0111BB8D" w14:textId="77777777" w:rsidR="00306E74" w:rsidRPr="00685D7D" w:rsidRDefault="00306E74" w:rsidP="00685D7D">
      <w:pPr>
        <w:rPr>
          <w:rFonts w:cs="Times New Roman"/>
          <w:sz w:val="24"/>
          <w:szCs w:val="24"/>
        </w:rPr>
      </w:pPr>
      <w:r w:rsidRPr="00685D7D">
        <w:rPr>
          <w:rFonts w:cs="Times New Roman"/>
          <w:sz w:val="24"/>
          <w:szCs w:val="24"/>
        </w:rPr>
        <w:t>1. Органом местного самоуправления, уполномоченным на проведение публичных слушаний по вопросам градостроительной деятельности, является Комиссия.</w:t>
      </w:r>
    </w:p>
    <w:p w14:paraId="2054B29E" w14:textId="77777777" w:rsidR="00306E74" w:rsidRPr="00685D7D" w:rsidRDefault="00306E74" w:rsidP="00685D7D">
      <w:pPr>
        <w:rPr>
          <w:rFonts w:cs="Times New Roman"/>
          <w:sz w:val="24"/>
          <w:szCs w:val="24"/>
        </w:rPr>
      </w:pPr>
      <w:r w:rsidRPr="00685D7D">
        <w:rPr>
          <w:rFonts w:cs="Times New Roman"/>
          <w:sz w:val="24"/>
          <w:szCs w:val="24"/>
        </w:rPr>
        <w:t>2. Комиссия с момента принятия решения о проведении слушаний:</w:t>
      </w:r>
    </w:p>
    <w:p w14:paraId="6C55192F" w14:textId="77777777" w:rsidR="00306E74" w:rsidRPr="00685D7D" w:rsidRDefault="00306E74" w:rsidP="00685D7D">
      <w:pPr>
        <w:rPr>
          <w:rFonts w:cs="Times New Roman"/>
          <w:sz w:val="24"/>
          <w:szCs w:val="24"/>
        </w:rPr>
      </w:pPr>
      <w:r w:rsidRPr="00685D7D">
        <w:rPr>
          <w:rFonts w:cs="Times New Roman"/>
          <w:sz w:val="24"/>
          <w:szCs w:val="24"/>
        </w:rPr>
        <w:t>организует выставки, экспозиции демонстрационных материалов, выступления представителей органов местного самоуправления, разработчиков проектов документов на публичных слушаниях, в печатных средствах массовой информации, (при необходимости по радио, телевидению и в сети «Интернет», при наличии такого сайта);</w:t>
      </w:r>
    </w:p>
    <w:p w14:paraId="17B417DA" w14:textId="77777777" w:rsidR="00306E74" w:rsidRPr="00685D7D" w:rsidRDefault="00306E74" w:rsidP="00685D7D">
      <w:pPr>
        <w:rPr>
          <w:rFonts w:cs="Times New Roman"/>
          <w:sz w:val="24"/>
          <w:szCs w:val="24"/>
        </w:rPr>
      </w:pPr>
      <w:r w:rsidRPr="00685D7D">
        <w:rPr>
          <w:rFonts w:cs="Times New Roman"/>
          <w:sz w:val="24"/>
          <w:szCs w:val="24"/>
        </w:rPr>
        <w:t>оформляет протокол публичных слушаний.</w:t>
      </w:r>
    </w:p>
    <w:p w14:paraId="7303B420" w14:textId="77777777" w:rsidR="00306E74" w:rsidRPr="00685D7D" w:rsidRDefault="00306E74" w:rsidP="00685D7D">
      <w:pPr>
        <w:rPr>
          <w:rFonts w:cs="Times New Roman"/>
          <w:sz w:val="24"/>
          <w:szCs w:val="24"/>
        </w:rPr>
      </w:pPr>
      <w:r w:rsidRPr="00685D7D">
        <w:rPr>
          <w:rFonts w:cs="Times New Roman"/>
          <w:sz w:val="24"/>
          <w:szCs w:val="24"/>
        </w:rPr>
        <w:t>3. На выставках, экспозициях демонстрационных материалов должны быть представлены:</w:t>
      </w:r>
    </w:p>
    <w:p w14:paraId="702216B9" w14:textId="77777777" w:rsidR="00306E74" w:rsidRPr="00685D7D" w:rsidRDefault="00306E74" w:rsidP="00685D7D">
      <w:pPr>
        <w:rPr>
          <w:rFonts w:cs="Times New Roman"/>
          <w:sz w:val="24"/>
          <w:szCs w:val="24"/>
        </w:rPr>
      </w:pPr>
      <w:r w:rsidRPr="00685D7D">
        <w:rPr>
          <w:rFonts w:cs="Times New Roman"/>
          <w:sz w:val="24"/>
          <w:szCs w:val="24"/>
        </w:rPr>
        <w:t>обсуждаемая градостроительная документация;</w:t>
      </w:r>
    </w:p>
    <w:p w14:paraId="66CEB502" w14:textId="77777777" w:rsidR="00306E74" w:rsidRPr="00685D7D" w:rsidRDefault="00306E74" w:rsidP="00685D7D">
      <w:pPr>
        <w:rPr>
          <w:rFonts w:cs="Times New Roman"/>
          <w:sz w:val="24"/>
          <w:szCs w:val="24"/>
        </w:rPr>
      </w:pPr>
      <w:r w:rsidRPr="00685D7D">
        <w:rPr>
          <w:rFonts w:cs="Times New Roman"/>
          <w:sz w:val="24"/>
          <w:szCs w:val="24"/>
        </w:rPr>
        <w:t>демонстрационные и информационные материалы, содержащие достоверную информацию о состоянии среды жизнедеятельности и ее предполагаемых изменениях в случае принятия проекта.</w:t>
      </w:r>
    </w:p>
    <w:p w14:paraId="23030D08" w14:textId="77777777" w:rsidR="00306E74" w:rsidRPr="00685D7D" w:rsidRDefault="00306E74" w:rsidP="00685D7D">
      <w:pPr>
        <w:rPr>
          <w:rFonts w:cs="Times New Roman"/>
          <w:sz w:val="24"/>
          <w:szCs w:val="24"/>
        </w:rPr>
      </w:pPr>
      <w:r w:rsidRPr="00685D7D">
        <w:rPr>
          <w:rFonts w:cs="Times New Roman"/>
          <w:sz w:val="24"/>
          <w:szCs w:val="24"/>
        </w:rPr>
        <w:t>4. Все материалы к публичным слушаниям должны быть подготовлены и представлены инициатором публичных слушаний.</w:t>
      </w:r>
    </w:p>
    <w:p w14:paraId="73C83C0D" w14:textId="77777777" w:rsidR="00306E74" w:rsidRPr="00685D7D" w:rsidRDefault="00306E74" w:rsidP="00685D7D">
      <w:pPr>
        <w:rPr>
          <w:rFonts w:cs="Times New Roman"/>
          <w:sz w:val="24"/>
          <w:szCs w:val="24"/>
        </w:rPr>
      </w:pPr>
    </w:p>
    <w:p w14:paraId="25A35794" w14:textId="1DE41FB9" w:rsidR="00306E74" w:rsidRPr="00685D7D" w:rsidRDefault="00306E74" w:rsidP="00685D7D">
      <w:pPr>
        <w:rPr>
          <w:rFonts w:cs="Times New Roman"/>
          <w:b/>
          <w:bCs/>
          <w:sz w:val="24"/>
          <w:szCs w:val="24"/>
        </w:rPr>
      </w:pPr>
      <w:r w:rsidRPr="00685D7D">
        <w:rPr>
          <w:rFonts w:cs="Times New Roman"/>
          <w:b/>
          <w:bCs/>
          <w:sz w:val="24"/>
          <w:szCs w:val="24"/>
        </w:rPr>
        <w:t>Статья 29. Информирование о проведении публичных слушаний по вопросам землепользования и застройки</w:t>
      </w:r>
    </w:p>
    <w:p w14:paraId="06637F78" w14:textId="77777777" w:rsidR="00306E74" w:rsidRPr="00685D7D" w:rsidRDefault="00306E74" w:rsidP="00685D7D">
      <w:pPr>
        <w:rPr>
          <w:rFonts w:cs="Times New Roman"/>
          <w:sz w:val="24"/>
          <w:szCs w:val="24"/>
        </w:rPr>
      </w:pPr>
      <w:r w:rsidRPr="00685D7D">
        <w:rPr>
          <w:rFonts w:cs="Times New Roman"/>
          <w:sz w:val="24"/>
          <w:szCs w:val="24"/>
        </w:rPr>
        <w:t xml:space="preserve">1. Решение о проведении публичных слушаний принимается уполномоченным органом в установленном законом порядке 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proofErr w:type="spellStart"/>
      <w:r w:rsidRPr="00685D7D">
        <w:rPr>
          <w:rFonts w:cs="Times New Roman"/>
          <w:sz w:val="24"/>
          <w:szCs w:val="24"/>
        </w:rPr>
        <w:t>Гафуровского</w:t>
      </w:r>
      <w:proofErr w:type="spellEnd"/>
      <w:r w:rsidRPr="00685D7D">
        <w:rPr>
          <w:rFonts w:cs="Times New Roman"/>
          <w:sz w:val="24"/>
          <w:szCs w:val="24"/>
        </w:rPr>
        <w:t xml:space="preserve"> сельсовета муниципального района Туймазинский район Республики Башкортостан в сети «Интернет», при наличии такого сайта.</w:t>
      </w:r>
    </w:p>
    <w:p w14:paraId="321DC2A3" w14:textId="77777777" w:rsidR="00306E74" w:rsidRPr="00685D7D" w:rsidRDefault="00306E74" w:rsidP="00685D7D">
      <w:pPr>
        <w:rPr>
          <w:rFonts w:cs="Times New Roman"/>
          <w:sz w:val="24"/>
          <w:szCs w:val="24"/>
        </w:rPr>
      </w:pPr>
      <w:r w:rsidRPr="00685D7D">
        <w:rPr>
          <w:rFonts w:cs="Times New Roman"/>
          <w:sz w:val="24"/>
          <w:szCs w:val="24"/>
        </w:rPr>
        <w:lastRenderedPageBreak/>
        <w:t>2. Исчисление сроков проведения публичных слушаний начинается со дня официального опубликования решения о назначении публичных слушаний в соответствии с частью 1 настоящей статьи.</w:t>
      </w:r>
    </w:p>
    <w:p w14:paraId="3AC0A8DA" w14:textId="77777777" w:rsidR="00306E74" w:rsidRPr="00685D7D" w:rsidRDefault="00306E74" w:rsidP="00685D7D">
      <w:pPr>
        <w:rPr>
          <w:rFonts w:cs="Times New Roman"/>
          <w:sz w:val="24"/>
          <w:szCs w:val="24"/>
        </w:rPr>
      </w:pPr>
      <w:r w:rsidRPr="00685D7D">
        <w:rPr>
          <w:rFonts w:cs="Times New Roman"/>
          <w:sz w:val="24"/>
          <w:szCs w:val="24"/>
        </w:rPr>
        <w:t>3. Информационное сообщение о проведении публичных слушаний включает информацию о времени, месте, содержании предстоящих публичных слушаний и условиях ознакомления с обсуждаемыми материалами.</w:t>
      </w:r>
    </w:p>
    <w:p w14:paraId="0C1A9189" w14:textId="77777777" w:rsidR="00306E74" w:rsidRPr="00685D7D" w:rsidRDefault="00306E74" w:rsidP="00685D7D">
      <w:pPr>
        <w:rPr>
          <w:rFonts w:cs="Times New Roman"/>
          <w:sz w:val="24"/>
          <w:szCs w:val="24"/>
        </w:rPr>
      </w:pPr>
      <w:r w:rsidRPr="00685D7D">
        <w:rPr>
          <w:rFonts w:cs="Times New Roman"/>
          <w:sz w:val="24"/>
          <w:szCs w:val="24"/>
        </w:rPr>
        <w:t>4. Перед началом обсуждений участники публичных слушаний должны быть проинформированы:</w:t>
      </w:r>
    </w:p>
    <w:p w14:paraId="724DDC2E" w14:textId="77777777" w:rsidR="00306E74" w:rsidRPr="00685D7D" w:rsidRDefault="00306E74" w:rsidP="00685D7D">
      <w:pPr>
        <w:rPr>
          <w:rFonts w:cs="Times New Roman"/>
          <w:sz w:val="24"/>
          <w:szCs w:val="24"/>
        </w:rPr>
      </w:pPr>
      <w:r w:rsidRPr="00685D7D">
        <w:rPr>
          <w:rFonts w:cs="Times New Roman"/>
          <w:sz w:val="24"/>
          <w:szCs w:val="24"/>
        </w:rPr>
        <w:t>о продолжительности обсуждения;</w:t>
      </w:r>
    </w:p>
    <w:p w14:paraId="3004BF62" w14:textId="77777777" w:rsidR="00306E74" w:rsidRPr="00685D7D" w:rsidRDefault="00306E74" w:rsidP="00685D7D">
      <w:pPr>
        <w:rPr>
          <w:rFonts w:cs="Times New Roman"/>
          <w:sz w:val="24"/>
          <w:szCs w:val="24"/>
        </w:rPr>
      </w:pPr>
      <w:r w:rsidRPr="00685D7D">
        <w:rPr>
          <w:rFonts w:cs="Times New Roman"/>
          <w:sz w:val="24"/>
          <w:szCs w:val="24"/>
        </w:rPr>
        <w:t>о регламенте проведения публичных слушаний (включая вопросы предельной продолжительности выступления участников публичных слушаний);</w:t>
      </w:r>
    </w:p>
    <w:p w14:paraId="412ED104" w14:textId="77777777" w:rsidR="00306E74" w:rsidRPr="00685D7D" w:rsidRDefault="00306E74" w:rsidP="00685D7D">
      <w:pPr>
        <w:rPr>
          <w:rFonts w:cs="Times New Roman"/>
          <w:sz w:val="24"/>
          <w:szCs w:val="24"/>
        </w:rPr>
      </w:pPr>
      <w:r w:rsidRPr="00685D7D">
        <w:rPr>
          <w:rFonts w:cs="Times New Roman"/>
          <w:sz w:val="24"/>
          <w:szCs w:val="24"/>
        </w:rPr>
        <w:t>о предмете публичных слушаний.</w:t>
      </w:r>
    </w:p>
    <w:p w14:paraId="3C156C0E" w14:textId="77777777" w:rsidR="00306E74" w:rsidRPr="00685D7D" w:rsidRDefault="00306E74" w:rsidP="00685D7D">
      <w:pPr>
        <w:rPr>
          <w:rFonts w:cs="Times New Roman"/>
          <w:sz w:val="24"/>
          <w:szCs w:val="24"/>
        </w:rPr>
      </w:pPr>
      <w:r w:rsidRPr="00685D7D">
        <w:rPr>
          <w:rFonts w:cs="Times New Roman"/>
          <w:sz w:val="24"/>
          <w:szCs w:val="24"/>
        </w:rPr>
        <w:t>5. Способы информирования при осуществлении градостроительной деятельности определяются Комиссией в зависимости от темы слушаний и круга заинтересованных лиц (участников слушаний).</w:t>
      </w:r>
    </w:p>
    <w:p w14:paraId="1CDF3A9E" w14:textId="77777777" w:rsidR="00306E74" w:rsidRPr="00685D7D" w:rsidRDefault="00306E74" w:rsidP="00685D7D">
      <w:pPr>
        <w:rPr>
          <w:rFonts w:cs="Times New Roman"/>
          <w:sz w:val="24"/>
          <w:szCs w:val="24"/>
        </w:rPr>
      </w:pPr>
      <w:r w:rsidRPr="00685D7D">
        <w:rPr>
          <w:rFonts w:cs="Times New Roman"/>
          <w:sz w:val="24"/>
          <w:szCs w:val="24"/>
        </w:rPr>
        <w:t xml:space="preserve">6. В случае внесения изменений в настоящие Правила Комиссия обеспечивает публикацию и размещение информационного сообщения о проведении публичных слушаний в выпусках печатных средств массовой информации и на официальном сайте </w:t>
      </w:r>
      <w:proofErr w:type="spellStart"/>
      <w:r w:rsidRPr="00685D7D">
        <w:rPr>
          <w:rFonts w:cs="Times New Roman"/>
          <w:sz w:val="24"/>
          <w:szCs w:val="24"/>
        </w:rPr>
        <w:t>Гафуровского</w:t>
      </w:r>
      <w:proofErr w:type="spellEnd"/>
      <w:r w:rsidRPr="00685D7D">
        <w:rPr>
          <w:rFonts w:cs="Times New Roman"/>
          <w:sz w:val="24"/>
          <w:szCs w:val="24"/>
        </w:rPr>
        <w:t xml:space="preserve"> сельсовета муниципального района Туймазинский район Республики Башкортостан в сети «Интернет», при наличии такого сайта.</w:t>
      </w:r>
    </w:p>
    <w:p w14:paraId="3AD87798" w14:textId="1667FEDE" w:rsidR="00306E74" w:rsidRPr="00685D7D" w:rsidRDefault="00306E74" w:rsidP="00685D7D">
      <w:pPr>
        <w:rPr>
          <w:rFonts w:cs="Times New Roman"/>
          <w:sz w:val="24"/>
          <w:szCs w:val="24"/>
        </w:rPr>
      </w:pPr>
      <w:r w:rsidRPr="00685D7D">
        <w:rPr>
          <w:rFonts w:cs="Times New Roman"/>
          <w:sz w:val="24"/>
          <w:szCs w:val="24"/>
        </w:rPr>
        <w:t>7. В случае если внесение изменений в Правила</w:t>
      </w:r>
      <w:r w:rsidR="0077346D" w:rsidRPr="00685D7D">
        <w:rPr>
          <w:rFonts w:cs="Times New Roman"/>
          <w:sz w:val="24"/>
          <w:szCs w:val="24"/>
        </w:rPr>
        <w:t xml:space="preserve"> </w:t>
      </w:r>
      <w:r w:rsidRPr="00685D7D">
        <w:rPr>
          <w:rFonts w:cs="Times New Roman"/>
          <w:sz w:val="24"/>
          <w:szCs w:val="24"/>
        </w:rPr>
        <w:t>связано с размещением или реконструкцией отдельного объекта капитального строительства, публичные слушания по внесению изменений в Правила проводятся в границах территории, планируемой для размещения или реконструкции такого объекта, и в границах устанавливаемой для такого объекта зоны с особыми условиями использования территорий.</w:t>
      </w:r>
    </w:p>
    <w:p w14:paraId="1D70E4E7" w14:textId="77777777" w:rsidR="00306E74" w:rsidRPr="00685D7D" w:rsidRDefault="00306E74" w:rsidP="00685D7D">
      <w:pPr>
        <w:rPr>
          <w:rFonts w:cs="Times New Roman"/>
          <w:sz w:val="24"/>
          <w:szCs w:val="24"/>
        </w:rPr>
      </w:pPr>
      <w:r w:rsidRPr="00685D7D">
        <w:rPr>
          <w:rFonts w:cs="Times New Roman"/>
          <w:sz w:val="24"/>
          <w:szCs w:val="24"/>
        </w:rPr>
        <w:t>При этом извещения о проведении публичных слушаний по проекту внесения изменений в Правила направляются Комиссией:</w:t>
      </w:r>
    </w:p>
    <w:p w14:paraId="0F0A2DDD" w14:textId="77777777" w:rsidR="00306E74" w:rsidRPr="00685D7D" w:rsidRDefault="00306E74" w:rsidP="00685D7D">
      <w:pPr>
        <w:rPr>
          <w:rFonts w:cs="Times New Roman"/>
          <w:sz w:val="24"/>
          <w:szCs w:val="24"/>
        </w:rPr>
      </w:pPr>
      <w:r w:rsidRPr="00685D7D">
        <w:rPr>
          <w:rFonts w:cs="Times New Roman"/>
          <w:sz w:val="24"/>
          <w:szCs w:val="24"/>
        </w:rPr>
        <w:t>правообладателям земельных участков, имеющих общую границу с земельным участком, на котором планируется осуществить размещение или реконструкцию отдельного объекта капитального строительства;</w:t>
      </w:r>
    </w:p>
    <w:p w14:paraId="148E36C1" w14:textId="77777777" w:rsidR="00306E74" w:rsidRPr="00685D7D" w:rsidRDefault="00306E74" w:rsidP="00685D7D">
      <w:pPr>
        <w:rPr>
          <w:rFonts w:cs="Times New Roman"/>
          <w:sz w:val="24"/>
          <w:szCs w:val="24"/>
        </w:rPr>
      </w:pPr>
      <w:r w:rsidRPr="00685D7D">
        <w:rPr>
          <w:rFonts w:cs="Times New Roman"/>
          <w:sz w:val="24"/>
          <w:szCs w:val="24"/>
        </w:rPr>
        <w:t>правообладателям зданий, строений, сооружений, расположенных на земельных участках, имеющих общую границу с указанным земельным участком;</w:t>
      </w:r>
    </w:p>
    <w:p w14:paraId="2ED737D2" w14:textId="77777777" w:rsidR="00306E74" w:rsidRPr="00685D7D" w:rsidRDefault="00306E74" w:rsidP="00685D7D">
      <w:pPr>
        <w:rPr>
          <w:rFonts w:cs="Times New Roman"/>
          <w:sz w:val="24"/>
          <w:szCs w:val="24"/>
        </w:rPr>
      </w:pPr>
      <w:r w:rsidRPr="00685D7D">
        <w:rPr>
          <w:rFonts w:cs="Times New Roman"/>
          <w:sz w:val="24"/>
          <w:szCs w:val="24"/>
        </w:rPr>
        <w:t>правообладателям помещений в таком объекте;</w:t>
      </w:r>
    </w:p>
    <w:p w14:paraId="1185457D" w14:textId="77777777" w:rsidR="00306E74" w:rsidRPr="00685D7D" w:rsidRDefault="00306E74" w:rsidP="00685D7D">
      <w:pPr>
        <w:rPr>
          <w:rFonts w:cs="Times New Roman"/>
          <w:sz w:val="24"/>
          <w:szCs w:val="24"/>
        </w:rPr>
      </w:pPr>
      <w:r w:rsidRPr="00685D7D">
        <w:rPr>
          <w:rFonts w:cs="Times New Roman"/>
          <w:sz w:val="24"/>
          <w:szCs w:val="24"/>
        </w:rPr>
        <w:t>правообладателям объектов капитального строительства, расположенных в границах зон с особыми условиями, установленными для такого объекта.</w:t>
      </w:r>
    </w:p>
    <w:p w14:paraId="40C789DA" w14:textId="77777777" w:rsidR="00306E74" w:rsidRPr="00685D7D" w:rsidRDefault="00306E74" w:rsidP="00685D7D">
      <w:pPr>
        <w:rPr>
          <w:rFonts w:cs="Times New Roman"/>
          <w:sz w:val="24"/>
          <w:szCs w:val="24"/>
        </w:rPr>
      </w:pPr>
      <w:r w:rsidRPr="00685D7D">
        <w:rPr>
          <w:rFonts w:cs="Times New Roman"/>
          <w:sz w:val="24"/>
          <w:szCs w:val="24"/>
        </w:rPr>
        <w:t>Указанные извещения направляются в срок не позднее чем через пятнадцать дней со дня принятия уполномоченным органом в установленном законом порядке решения о проведении публичных слушаний по предложениям о внесении изменений в Правила.</w:t>
      </w:r>
    </w:p>
    <w:p w14:paraId="420047F0" w14:textId="77777777" w:rsidR="00306E74" w:rsidRPr="00685D7D" w:rsidRDefault="00306E74" w:rsidP="00685D7D">
      <w:pPr>
        <w:rPr>
          <w:rFonts w:cs="Times New Roman"/>
          <w:sz w:val="24"/>
          <w:szCs w:val="24"/>
        </w:rPr>
      </w:pPr>
      <w:r w:rsidRPr="00685D7D">
        <w:rPr>
          <w:rFonts w:cs="Times New Roman"/>
          <w:sz w:val="24"/>
          <w:szCs w:val="24"/>
        </w:rPr>
        <w:t>8. По вопросам предоставления разрешения на условно разрешенный вид использования земельных участков и объектов капитального строительства и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Комиссия:</w:t>
      </w:r>
    </w:p>
    <w:p w14:paraId="1FD49091" w14:textId="2FB82CAB" w:rsidR="00306E74" w:rsidRPr="00685D7D" w:rsidRDefault="00306E74" w:rsidP="00685D7D">
      <w:pPr>
        <w:rPr>
          <w:rFonts w:cs="Times New Roman"/>
          <w:sz w:val="24"/>
          <w:szCs w:val="24"/>
        </w:rPr>
      </w:pPr>
      <w:r w:rsidRPr="00685D7D">
        <w:rPr>
          <w:rFonts w:cs="Times New Roman"/>
          <w:sz w:val="24"/>
          <w:szCs w:val="24"/>
        </w:rPr>
        <w:lastRenderedPageBreak/>
        <w:t xml:space="preserve">обеспечивает публикацию и размещение информационного сообщения о проведении публичных слушаний в выпусках печатных средств массовой информации и на официальном сайте </w:t>
      </w:r>
      <w:proofErr w:type="spellStart"/>
      <w:r w:rsidRPr="00685D7D">
        <w:rPr>
          <w:rFonts w:cs="Times New Roman"/>
          <w:sz w:val="24"/>
          <w:szCs w:val="24"/>
        </w:rPr>
        <w:t>Гафуровского</w:t>
      </w:r>
      <w:proofErr w:type="spellEnd"/>
      <w:r w:rsidRPr="00685D7D">
        <w:rPr>
          <w:rFonts w:cs="Times New Roman"/>
          <w:sz w:val="24"/>
          <w:szCs w:val="24"/>
        </w:rPr>
        <w:t xml:space="preserve"> сельсовета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в сети «Интернет», при наличии такого сайта;</w:t>
      </w:r>
    </w:p>
    <w:p w14:paraId="38BABE01" w14:textId="77777777" w:rsidR="00306E74" w:rsidRPr="00685D7D" w:rsidRDefault="00306E74" w:rsidP="00685D7D">
      <w:pPr>
        <w:rPr>
          <w:rFonts w:cs="Times New Roman"/>
          <w:sz w:val="24"/>
          <w:szCs w:val="24"/>
        </w:rPr>
      </w:pPr>
      <w:r w:rsidRPr="00685D7D">
        <w:rPr>
          <w:rFonts w:cs="Times New Roman"/>
          <w:sz w:val="24"/>
          <w:szCs w:val="24"/>
        </w:rPr>
        <w:t>направляет сообщения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p w14:paraId="6F17F019" w14:textId="77777777" w:rsidR="00306E74" w:rsidRPr="00685D7D" w:rsidRDefault="00306E74" w:rsidP="00685D7D">
      <w:pPr>
        <w:rPr>
          <w:rFonts w:cs="Times New Roman"/>
          <w:sz w:val="24"/>
          <w:szCs w:val="24"/>
        </w:rPr>
      </w:pPr>
      <w:r w:rsidRPr="00685D7D">
        <w:rPr>
          <w:rFonts w:cs="Times New Roman"/>
          <w:sz w:val="24"/>
          <w:szCs w:val="24"/>
        </w:rPr>
        <w:t>Указанные сообщения направляются не позднее чем через десять дней со дня поступления заявления в Комиссию от заинтересованного лица о предоставлении разрешения на условно разрешенный вид использования земельных участков и объектов капитального строительства и по вопросам предоставления разрешений на отклонение от предельных размеров разрешенного строительства, реконструкции объектов капитального строительства.</w:t>
      </w:r>
    </w:p>
    <w:p w14:paraId="0462D0B8" w14:textId="77777777" w:rsidR="00306E74" w:rsidRPr="00685D7D" w:rsidRDefault="00306E74" w:rsidP="00685D7D">
      <w:pPr>
        <w:rPr>
          <w:rFonts w:cs="Times New Roman"/>
          <w:sz w:val="24"/>
          <w:szCs w:val="24"/>
        </w:rPr>
      </w:pPr>
      <w:r w:rsidRPr="00685D7D">
        <w:rPr>
          <w:rFonts w:cs="Times New Roman"/>
          <w:sz w:val="24"/>
          <w:szCs w:val="24"/>
        </w:rPr>
        <w:t>9. По проектам планировки территорий и проектам межевания территорий Комиссия:</w:t>
      </w:r>
    </w:p>
    <w:p w14:paraId="5DEDCA08" w14:textId="77777777" w:rsidR="00306E74" w:rsidRPr="00685D7D" w:rsidRDefault="00306E74" w:rsidP="00685D7D">
      <w:pPr>
        <w:rPr>
          <w:rFonts w:cs="Times New Roman"/>
          <w:sz w:val="24"/>
          <w:szCs w:val="24"/>
        </w:rPr>
      </w:pPr>
      <w:r w:rsidRPr="00685D7D">
        <w:rPr>
          <w:rFonts w:cs="Times New Roman"/>
          <w:sz w:val="24"/>
          <w:szCs w:val="24"/>
        </w:rPr>
        <w:t>осуществляет публикацию информационного сообщения о проведении публичных слушаний в выпусках печатных средств массовой информации, а также может разместить ее на официальном сайте муниципального образования в сети «Интернет», при наличии такого сайта;</w:t>
      </w:r>
    </w:p>
    <w:p w14:paraId="066C6EAD" w14:textId="77777777" w:rsidR="00306E74" w:rsidRPr="00685D7D" w:rsidRDefault="00306E74" w:rsidP="00685D7D">
      <w:pPr>
        <w:rPr>
          <w:rFonts w:cs="Times New Roman"/>
          <w:sz w:val="24"/>
          <w:szCs w:val="24"/>
        </w:rPr>
      </w:pPr>
      <w:r w:rsidRPr="00685D7D">
        <w:rPr>
          <w:rFonts w:cs="Times New Roman"/>
          <w:sz w:val="24"/>
          <w:szCs w:val="24"/>
        </w:rPr>
        <w:t>размещает наружную информацию в установленных для этой цели местах на территории, применительно к которой осуществляется подготовка проекта ее планировки и проекта ее межевания.</w:t>
      </w:r>
    </w:p>
    <w:p w14:paraId="08DE8731" w14:textId="77777777" w:rsidR="00306E74" w:rsidRPr="00685D7D" w:rsidRDefault="00306E74" w:rsidP="00685D7D">
      <w:pPr>
        <w:rPr>
          <w:rFonts w:cs="Times New Roman"/>
          <w:sz w:val="24"/>
          <w:szCs w:val="24"/>
        </w:rPr>
      </w:pPr>
      <w:r w:rsidRPr="00685D7D">
        <w:rPr>
          <w:rFonts w:cs="Times New Roman"/>
          <w:sz w:val="24"/>
          <w:szCs w:val="24"/>
        </w:rPr>
        <w:t>10. Информационное сообщение о проведении публичных слушаний при осуществлении градостроительной деятельности должно содержать:</w:t>
      </w:r>
    </w:p>
    <w:p w14:paraId="5BF519F2" w14:textId="77777777" w:rsidR="00306E74" w:rsidRPr="00685D7D" w:rsidRDefault="00306E74" w:rsidP="00685D7D">
      <w:pPr>
        <w:rPr>
          <w:rFonts w:cs="Times New Roman"/>
          <w:sz w:val="24"/>
          <w:szCs w:val="24"/>
        </w:rPr>
      </w:pPr>
      <w:r w:rsidRPr="00685D7D">
        <w:rPr>
          <w:rFonts w:cs="Times New Roman"/>
          <w:sz w:val="24"/>
          <w:szCs w:val="24"/>
        </w:rPr>
        <w:t>наименование и местоположение объекта градостроительной деятельности (объекта недвижимости), функциональное назначение указанного объекта в настоящее время;</w:t>
      </w:r>
    </w:p>
    <w:p w14:paraId="64F14D20" w14:textId="77777777" w:rsidR="00306E74" w:rsidRPr="00685D7D" w:rsidRDefault="00306E74" w:rsidP="00685D7D">
      <w:pPr>
        <w:rPr>
          <w:rFonts w:cs="Times New Roman"/>
          <w:sz w:val="24"/>
          <w:szCs w:val="24"/>
        </w:rPr>
      </w:pPr>
      <w:r w:rsidRPr="00685D7D">
        <w:rPr>
          <w:rFonts w:cs="Times New Roman"/>
          <w:sz w:val="24"/>
          <w:szCs w:val="24"/>
        </w:rPr>
        <w:t>функциональное назначение объекта градостроительной деятельности (объекта недвижимости) после осуществления градостроительной деятельности, иные основные положения задания на разработку проектной документации или сведения о намерениях по созданию (изменению) объектов недвижимости;</w:t>
      </w:r>
    </w:p>
    <w:p w14:paraId="1828BA44" w14:textId="77777777" w:rsidR="00306E74" w:rsidRPr="00685D7D" w:rsidRDefault="00306E74" w:rsidP="00685D7D">
      <w:pPr>
        <w:rPr>
          <w:rFonts w:cs="Times New Roman"/>
          <w:sz w:val="24"/>
          <w:szCs w:val="24"/>
        </w:rPr>
      </w:pPr>
      <w:r w:rsidRPr="00685D7D">
        <w:rPr>
          <w:rFonts w:cs="Times New Roman"/>
          <w:sz w:val="24"/>
          <w:szCs w:val="24"/>
        </w:rPr>
        <w:t>сроки разработки проектной документации, ориентировочные сроки реализации намерения по созданию (изменению) объектов недвижимости (инвестиционного предложения);</w:t>
      </w:r>
    </w:p>
    <w:p w14:paraId="6D7E7CEC" w14:textId="77777777" w:rsidR="00306E74" w:rsidRPr="00685D7D" w:rsidRDefault="00306E74" w:rsidP="00685D7D">
      <w:pPr>
        <w:rPr>
          <w:rFonts w:cs="Times New Roman"/>
          <w:sz w:val="24"/>
          <w:szCs w:val="24"/>
        </w:rPr>
      </w:pPr>
      <w:r w:rsidRPr="00685D7D">
        <w:rPr>
          <w:rFonts w:cs="Times New Roman"/>
          <w:sz w:val="24"/>
          <w:szCs w:val="24"/>
        </w:rPr>
        <w:t>наименование и адрес застройщика (заказчика), инвестора или его (их) представителя;</w:t>
      </w:r>
    </w:p>
    <w:p w14:paraId="288B48BF" w14:textId="77777777" w:rsidR="00306E74" w:rsidRPr="00685D7D" w:rsidRDefault="00306E74" w:rsidP="00685D7D">
      <w:pPr>
        <w:rPr>
          <w:rFonts w:cs="Times New Roman"/>
          <w:sz w:val="24"/>
          <w:szCs w:val="24"/>
        </w:rPr>
      </w:pPr>
      <w:r w:rsidRPr="00685D7D">
        <w:rPr>
          <w:rFonts w:cs="Times New Roman"/>
          <w:sz w:val="24"/>
          <w:szCs w:val="24"/>
        </w:rPr>
        <w:t>наименование, адрес, телефон организаций, ответственных за разработку проектной документации;</w:t>
      </w:r>
    </w:p>
    <w:p w14:paraId="02728728" w14:textId="6D8F45B5" w:rsidR="00306E74" w:rsidRPr="00685D7D" w:rsidRDefault="00306E74" w:rsidP="00685D7D">
      <w:pPr>
        <w:rPr>
          <w:rFonts w:cs="Times New Roman"/>
          <w:sz w:val="24"/>
          <w:szCs w:val="24"/>
        </w:rPr>
      </w:pPr>
      <w:r w:rsidRPr="00685D7D">
        <w:rPr>
          <w:rFonts w:cs="Times New Roman"/>
          <w:sz w:val="24"/>
          <w:szCs w:val="24"/>
        </w:rPr>
        <w:t>информацию о месте и времени и условиях доступа к материалам обсуждаемой</w:t>
      </w:r>
      <w:r w:rsidR="0077346D" w:rsidRPr="00685D7D">
        <w:rPr>
          <w:rFonts w:cs="Times New Roman"/>
          <w:sz w:val="24"/>
          <w:szCs w:val="24"/>
        </w:rPr>
        <w:t xml:space="preserve"> </w:t>
      </w:r>
      <w:r w:rsidRPr="00685D7D">
        <w:rPr>
          <w:rFonts w:cs="Times New Roman"/>
          <w:sz w:val="24"/>
          <w:szCs w:val="24"/>
        </w:rPr>
        <w:t>градостроительной деятельности;</w:t>
      </w:r>
    </w:p>
    <w:p w14:paraId="7EB7ACBE" w14:textId="77777777" w:rsidR="00306E74" w:rsidRPr="00685D7D" w:rsidRDefault="00306E74" w:rsidP="00685D7D">
      <w:pPr>
        <w:rPr>
          <w:rFonts w:cs="Times New Roman"/>
          <w:sz w:val="24"/>
          <w:szCs w:val="24"/>
        </w:rPr>
      </w:pPr>
    </w:p>
    <w:p w14:paraId="676B0376" w14:textId="77777777" w:rsidR="00306E74" w:rsidRPr="00685D7D" w:rsidRDefault="00306E74" w:rsidP="00685D7D">
      <w:pPr>
        <w:rPr>
          <w:rFonts w:cs="Times New Roman"/>
          <w:b/>
          <w:bCs/>
          <w:sz w:val="24"/>
          <w:szCs w:val="24"/>
        </w:rPr>
      </w:pPr>
      <w:r w:rsidRPr="00685D7D">
        <w:rPr>
          <w:rFonts w:cs="Times New Roman"/>
          <w:b/>
          <w:bCs/>
          <w:sz w:val="24"/>
          <w:szCs w:val="24"/>
        </w:rPr>
        <w:t>Статья 30. Процедура проведения и оформления результатов публичных слушаний</w:t>
      </w:r>
    </w:p>
    <w:p w14:paraId="0F70C22D" w14:textId="77777777" w:rsidR="00306E74" w:rsidRPr="00685D7D" w:rsidRDefault="00306E74" w:rsidP="00685D7D">
      <w:pPr>
        <w:rPr>
          <w:rFonts w:cs="Times New Roman"/>
          <w:sz w:val="24"/>
          <w:szCs w:val="24"/>
        </w:rPr>
      </w:pPr>
    </w:p>
    <w:p w14:paraId="73D5F8EF" w14:textId="77777777" w:rsidR="00306E74" w:rsidRPr="00685D7D" w:rsidRDefault="00306E74" w:rsidP="00685D7D">
      <w:pPr>
        <w:rPr>
          <w:rFonts w:cs="Times New Roman"/>
          <w:sz w:val="24"/>
          <w:szCs w:val="24"/>
        </w:rPr>
      </w:pPr>
      <w:r w:rsidRPr="00685D7D">
        <w:rPr>
          <w:rFonts w:cs="Times New Roman"/>
          <w:sz w:val="24"/>
          <w:szCs w:val="24"/>
        </w:rPr>
        <w:t xml:space="preserve">1. Проведение публичных слушаний при осуществлении градостроительной деятельности осуществляется </w:t>
      </w:r>
      <w:proofErr w:type="gramStart"/>
      <w:r w:rsidRPr="00685D7D">
        <w:rPr>
          <w:rFonts w:cs="Times New Roman"/>
          <w:sz w:val="24"/>
          <w:szCs w:val="24"/>
        </w:rPr>
        <w:t>в порядке</w:t>
      </w:r>
      <w:proofErr w:type="gramEnd"/>
      <w:r w:rsidRPr="00685D7D">
        <w:rPr>
          <w:rFonts w:cs="Times New Roman"/>
          <w:sz w:val="24"/>
          <w:szCs w:val="24"/>
        </w:rPr>
        <w:t xml:space="preserve"> установленном нормативным правовым актом, утвержденным уполномоченным органом в установленном законом порядке.</w:t>
      </w:r>
    </w:p>
    <w:p w14:paraId="72BBD8B0" w14:textId="77777777" w:rsidR="00306E74" w:rsidRPr="00685D7D" w:rsidRDefault="00306E74" w:rsidP="00685D7D">
      <w:pPr>
        <w:rPr>
          <w:rFonts w:cs="Times New Roman"/>
          <w:sz w:val="24"/>
          <w:szCs w:val="24"/>
        </w:rPr>
      </w:pPr>
      <w:r w:rsidRPr="00685D7D">
        <w:rPr>
          <w:rFonts w:cs="Times New Roman"/>
          <w:sz w:val="24"/>
          <w:szCs w:val="24"/>
        </w:rPr>
        <w:t>2. В ходе проведения публичных слушаний ведется протокол. В протоколе фиксируются устные и письменные замечания и предложения, относящиеся к предмету публичных слушаний, поступившие от участников публичных слушаний.</w:t>
      </w:r>
    </w:p>
    <w:p w14:paraId="2B74DF7C" w14:textId="77777777" w:rsidR="00306E74" w:rsidRPr="00685D7D" w:rsidRDefault="00306E74" w:rsidP="00685D7D">
      <w:pPr>
        <w:rPr>
          <w:rFonts w:cs="Times New Roman"/>
          <w:sz w:val="24"/>
          <w:szCs w:val="24"/>
        </w:rPr>
      </w:pPr>
      <w:r w:rsidRPr="00685D7D">
        <w:rPr>
          <w:rFonts w:cs="Times New Roman"/>
          <w:sz w:val="24"/>
          <w:szCs w:val="24"/>
        </w:rPr>
        <w:t>Протокол публичных слушаний оформляется секретарем Комиссии.</w:t>
      </w:r>
    </w:p>
    <w:p w14:paraId="3DAE6227" w14:textId="77777777" w:rsidR="00306E74" w:rsidRPr="00685D7D" w:rsidRDefault="00306E74" w:rsidP="00685D7D">
      <w:pPr>
        <w:rPr>
          <w:rFonts w:cs="Times New Roman"/>
          <w:sz w:val="24"/>
          <w:szCs w:val="24"/>
        </w:rPr>
      </w:pPr>
      <w:r w:rsidRPr="00685D7D">
        <w:rPr>
          <w:rFonts w:cs="Times New Roman"/>
          <w:sz w:val="24"/>
          <w:szCs w:val="24"/>
        </w:rPr>
        <w:t>3. Срок подготовки протокола составляет не более семи дней со дня проведения публичных слушаний.</w:t>
      </w:r>
    </w:p>
    <w:p w14:paraId="65F83E4B" w14:textId="77777777" w:rsidR="00306E74" w:rsidRPr="00685D7D" w:rsidRDefault="00306E74" w:rsidP="00685D7D">
      <w:pPr>
        <w:rPr>
          <w:rFonts w:cs="Times New Roman"/>
          <w:sz w:val="24"/>
          <w:szCs w:val="24"/>
        </w:rPr>
      </w:pPr>
      <w:r w:rsidRPr="00685D7D">
        <w:rPr>
          <w:rFonts w:cs="Times New Roman"/>
          <w:sz w:val="24"/>
          <w:szCs w:val="24"/>
        </w:rPr>
        <w:t>4. В протокол также включаются изложенные в письменном виде и поступившие в течение двух дней после проведения публичных слушаний замечания и предложения лиц, участвовавших в публичных слушаниях.</w:t>
      </w:r>
    </w:p>
    <w:p w14:paraId="7F7AB210" w14:textId="77777777" w:rsidR="00306E74" w:rsidRPr="00685D7D" w:rsidRDefault="00306E74" w:rsidP="00685D7D">
      <w:pPr>
        <w:rPr>
          <w:rFonts w:cs="Times New Roman"/>
          <w:sz w:val="24"/>
          <w:szCs w:val="24"/>
        </w:rPr>
      </w:pPr>
      <w:r w:rsidRPr="00685D7D">
        <w:rPr>
          <w:rFonts w:cs="Times New Roman"/>
          <w:sz w:val="24"/>
          <w:szCs w:val="24"/>
        </w:rPr>
        <w:t>5. Каждый экземпляр протокола публичных слушаний прошивается, заверяется Комиссией, и направляется лицам, подписавшим его. Хранение первого экземпляра протокола публичных слушаний осуществляется Комиссией.</w:t>
      </w:r>
    </w:p>
    <w:p w14:paraId="210E0274" w14:textId="77777777" w:rsidR="00306E74" w:rsidRPr="00685D7D" w:rsidRDefault="00306E74" w:rsidP="00685D7D">
      <w:pPr>
        <w:rPr>
          <w:rFonts w:cs="Times New Roman"/>
          <w:sz w:val="24"/>
          <w:szCs w:val="24"/>
        </w:rPr>
      </w:pPr>
      <w:r w:rsidRPr="00685D7D">
        <w:rPr>
          <w:rFonts w:cs="Times New Roman"/>
          <w:sz w:val="24"/>
          <w:szCs w:val="24"/>
        </w:rPr>
        <w:t>6. На основании протокола публичных слушаний Комиссия оформляет заключение о результатах публичных слушаний.</w:t>
      </w:r>
    </w:p>
    <w:p w14:paraId="3180F2AF" w14:textId="77777777" w:rsidR="00306E74" w:rsidRPr="00685D7D" w:rsidRDefault="00306E74" w:rsidP="00685D7D">
      <w:pPr>
        <w:rPr>
          <w:rFonts w:cs="Times New Roman"/>
          <w:sz w:val="24"/>
          <w:szCs w:val="24"/>
        </w:rPr>
      </w:pPr>
      <w:r w:rsidRPr="00685D7D">
        <w:rPr>
          <w:rFonts w:cs="Times New Roman"/>
          <w:sz w:val="24"/>
          <w:szCs w:val="24"/>
        </w:rPr>
        <w:t>7. Срок подготовки заключения о результатах публичных слушаний составляет не более семи дней со дня оформления протокола публичных слушаний.</w:t>
      </w:r>
    </w:p>
    <w:p w14:paraId="3AEAF58C" w14:textId="77777777" w:rsidR="00306E74" w:rsidRPr="00685D7D" w:rsidRDefault="00306E74" w:rsidP="00685D7D">
      <w:pPr>
        <w:rPr>
          <w:rFonts w:cs="Times New Roman"/>
          <w:sz w:val="24"/>
          <w:szCs w:val="24"/>
        </w:rPr>
      </w:pPr>
      <w:r w:rsidRPr="00685D7D">
        <w:rPr>
          <w:rFonts w:cs="Times New Roman"/>
          <w:sz w:val="24"/>
          <w:szCs w:val="24"/>
        </w:rPr>
        <w:t>8. Каждый экземпляр заключения о результатах публичных слушаний прошивается, заверяется председателем Комиссии, и направляется в Комиссию и лицам, подписавшим его. Хранение первого экземпляра заключения о результатах публичных слушаний осуществляется Комиссией.</w:t>
      </w:r>
    </w:p>
    <w:p w14:paraId="62DACAC2" w14:textId="77777777" w:rsidR="00306E74" w:rsidRPr="00685D7D" w:rsidRDefault="00306E74" w:rsidP="00685D7D">
      <w:pPr>
        <w:rPr>
          <w:rFonts w:cs="Times New Roman"/>
          <w:sz w:val="24"/>
          <w:szCs w:val="24"/>
        </w:rPr>
      </w:pPr>
      <w:r w:rsidRPr="00685D7D">
        <w:rPr>
          <w:rFonts w:cs="Times New Roman"/>
          <w:sz w:val="24"/>
          <w:szCs w:val="24"/>
        </w:rPr>
        <w:t>9. По письменному запросу гражданина, объединения граждан, общественной организации, органа государственной власти и других лиц Комиссия обязана предоставить копии протокола публичных слушаний и заключения о результатах слушаний или ознакомить с ними в сроки, определенные действующим законодательством.</w:t>
      </w:r>
    </w:p>
    <w:p w14:paraId="0ED01962" w14:textId="56048B02" w:rsidR="00306E74" w:rsidRPr="00685D7D" w:rsidRDefault="00306E74" w:rsidP="00685D7D">
      <w:pPr>
        <w:rPr>
          <w:rFonts w:cs="Times New Roman"/>
          <w:sz w:val="24"/>
          <w:szCs w:val="24"/>
        </w:rPr>
      </w:pPr>
      <w:r w:rsidRPr="00685D7D">
        <w:rPr>
          <w:rFonts w:cs="Times New Roman"/>
          <w:sz w:val="24"/>
          <w:szCs w:val="24"/>
        </w:rPr>
        <w:t>10. Заключение о результатах публичных слушаний подлежит опубликованию в порядке, установленном для официального опубликования нормативных правовых актов, иной официальной информации, и размещается на официальном сайте с/с в сети «Интернет», при наличии такого сайта.</w:t>
      </w:r>
    </w:p>
    <w:p w14:paraId="7B05859F" w14:textId="77777777" w:rsidR="00685D7D" w:rsidRPr="00685D7D" w:rsidRDefault="00685D7D" w:rsidP="00685D7D">
      <w:pPr>
        <w:rPr>
          <w:rFonts w:cs="Times New Roman"/>
          <w:sz w:val="24"/>
          <w:szCs w:val="24"/>
        </w:rPr>
      </w:pPr>
    </w:p>
    <w:p w14:paraId="711FD6D4" w14:textId="1929072A" w:rsidR="00306E74" w:rsidRPr="00685D7D" w:rsidRDefault="00306E74" w:rsidP="00685D7D">
      <w:pPr>
        <w:rPr>
          <w:rFonts w:cs="Times New Roman"/>
          <w:b/>
          <w:bCs/>
          <w:sz w:val="24"/>
          <w:szCs w:val="24"/>
        </w:rPr>
      </w:pPr>
      <w:r w:rsidRPr="00685D7D">
        <w:rPr>
          <w:rFonts w:cs="Times New Roman"/>
          <w:b/>
          <w:bCs/>
          <w:sz w:val="24"/>
          <w:szCs w:val="24"/>
        </w:rPr>
        <w:t>Статья 31. Сроки проведения публичных слушаний</w:t>
      </w:r>
    </w:p>
    <w:p w14:paraId="6D818144" w14:textId="77777777" w:rsidR="00306E74" w:rsidRPr="00685D7D" w:rsidRDefault="00306E74" w:rsidP="00685D7D">
      <w:pPr>
        <w:rPr>
          <w:rFonts w:cs="Times New Roman"/>
          <w:sz w:val="24"/>
          <w:szCs w:val="24"/>
        </w:rPr>
      </w:pPr>
      <w:r w:rsidRPr="00685D7D">
        <w:rPr>
          <w:rFonts w:cs="Times New Roman"/>
          <w:sz w:val="24"/>
          <w:szCs w:val="24"/>
        </w:rPr>
        <w:t>1. Публичные слушания по вопросам землепользования и застройки проводятся в сроки, определенные Градостроительным кодексом Российской Федерации.</w:t>
      </w:r>
    </w:p>
    <w:p w14:paraId="1C491075" w14:textId="77777777" w:rsidR="00306E74" w:rsidRPr="00685D7D" w:rsidRDefault="00306E74" w:rsidP="00685D7D">
      <w:pPr>
        <w:rPr>
          <w:rFonts w:cs="Times New Roman"/>
          <w:sz w:val="24"/>
          <w:szCs w:val="24"/>
        </w:rPr>
      </w:pPr>
      <w:r w:rsidRPr="00685D7D">
        <w:rPr>
          <w:rFonts w:cs="Times New Roman"/>
          <w:sz w:val="24"/>
          <w:szCs w:val="24"/>
        </w:rPr>
        <w:t>2. Срок проведения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с момента оповещения о времени и месте их проведения до дня опубликования заключения о результатах публичных слушаний не может быть более одного месяца.</w:t>
      </w:r>
    </w:p>
    <w:p w14:paraId="3A090AA2" w14:textId="77777777" w:rsidR="00306E74" w:rsidRPr="00685D7D" w:rsidRDefault="00306E74" w:rsidP="00685D7D">
      <w:pPr>
        <w:rPr>
          <w:rFonts w:cs="Times New Roman"/>
          <w:sz w:val="24"/>
          <w:szCs w:val="24"/>
        </w:rPr>
      </w:pPr>
      <w:r w:rsidRPr="00685D7D">
        <w:rPr>
          <w:rFonts w:cs="Times New Roman"/>
          <w:sz w:val="24"/>
          <w:szCs w:val="24"/>
        </w:rPr>
        <w:lastRenderedPageBreak/>
        <w:t>3. Срок проведения публичных слушаний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с момента оповещения о времени и месте их проведения до дня опубликования заключения о результатах публичных слушаний не может быть более одного месяца.</w:t>
      </w:r>
    </w:p>
    <w:p w14:paraId="07E9B030" w14:textId="77777777" w:rsidR="00306E74" w:rsidRPr="00685D7D" w:rsidRDefault="00306E74" w:rsidP="00685D7D">
      <w:pPr>
        <w:rPr>
          <w:rFonts w:cs="Times New Roman"/>
          <w:sz w:val="24"/>
          <w:szCs w:val="24"/>
        </w:rPr>
      </w:pPr>
      <w:r w:rsidRPr="00685D7D">
        <w:rPr>
          <w:rFonts w:cs="Times New Roman"/>
          <w:sz w:val="24"/>
          <w:szCs w:val="24"/>
        </w:rPr>
        <w:t xml:space="preserve">4. Срок проведения публичных слушаний по проектам планировки территорий и проектам межевания территорий с момента оповещения жителей </w:t>
      </w:r>
      <w:proofErr w:type="spellStart"/>
      <w:r w:rsidRPr="00685D7D">
        <w:rPr>
          <w:rFonts w:cs="Times New Roman"/>
          <w:sz w:val="24"/>
          <w:szCs w:val="24"/>
        </w:rPr>
        <w:t>Гафуровского</w:t>
      </w:r>
      <w:proofErr w:type="spellEnd"/>
      <w:r w:rsidRPr="00685D7D">
        <w:rPr>
          <w:rFonts w:cs="Times New Roman"/>
          <w:sz w:val="24"/>
          <w:szCs w:val="24"/>
        </w:rPr>
        <w:t xml:space="preserve"> сельсовета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p>
    <w:p w14:paraId="2B18D1EB" w14:textId="77777777" w:rsidR="00306E74" w:rsidRPr="00685D7D" w:rsidRDefault="00306E74" w:rsidP="00685D7D">
      <w:pPr>
        <w:rPr>
          <w:rFonts w:cs="Times New Roman"/>
          <w:sz w:val="24"/>
          <w:szCs w:val="24"/>
        </w:rPr>
      </w:pPr>
      <w:r w:rsidRPr="00685D7D">
        <w:rPr>
          <w:rFonts w:cs="Times New Roman"/>
          <w:sz w:val="24"/>
          <w:szCs w:val="24"/>
        </w:rPr>
        <w:t>5. В месте (местах) проведения публичных слушаний размещаются документы, материалы в составе, определенном требованиями к составу обсуждаемого проекта документа, заявления и требованиями настоящей главы.</w:t>
      </w:r>
    </w:p>
    <w:p w14:paraId="7239EBDA" w14:textId="77777777" w:rsidR="00306E74" w:rsidRPr="00685D7D" w:rsidRDefault="00306E74" w:rsidP="00685D7D">
      <w:pPr>
        <w:rPr>
          <w:rFonts w:cs="Times New Roman"/>
          <w:sz w:val="24"/>
          <w:szCs w:val="24"/>
        </w:rPr>
      </w:pPr>
    </w:p>
    <w:p w14:paraId="3319EEFA" w14:textId="77777777" w:rsidR="00306E74" w:rsidRPr="00685D7D" w:rsidRDefault="00306E74" w:rsidP="00685D7D">
      <w:pPr>
        <w:rPr>
          <w:rFonts w:cs="Times New Roman"/>
          <w:b/>
          <w:bCs/>
          <w:sz w:val="24"/>
          <w:szCs w:val="24"/>
        </w:rPr>
      </w:pPr>
      <w:r w:rsidRPr="00685D7D">
        <w:rPr>
          <w:rFonts w:cs="Times New Roman"/>
          <w:b/>
          <w:bCs/>
          <w:sz w:val="24"/>
          <w:szCs w:val="24"/>
        </w:rPr>
        <w:t>Статья 32. Финансирование проведения публичных слушаний</w:t>
      </w:r>
    </w:p>
    <w:p w14:paraId="04F1AC23" w14:textId="77777777" w:rsidR="00306E74" w:rsidRPr="00685D7D" w:rsidRDefault="00306E74" w:rsidP="00685D7D">
      <w:pPr>
        <w:rPr>
          <w:rFonts w:cs="Times New Roman"/>
          <w:sz w:val="24"/>
          <w:szCs w:val="24"/>
        </w:rPr>
      </w:pPr>
    </w:p>
    <w:p w14:paraId="466580D9" w14:textId="77777777" w:rsidR="00306E74" w:rsidRPr="00685D7D" w:rsidRDefault="00306E74" w:rsidP="00685D7D">
      <w:pPr>
        <w:rPr>
          <w:rFonts w:cs="Times New Roman"/>
          <w:sz w:val="24"/>
          <w:szCs w:val="24"/>
        </w:rPr>
      </w:pPr>
      <w:r w:rsidRPr="00685D7D">
        <w:rPr>
          <w:rFonts w:cs="Times New Roman"/>
          <w:sz w:val="24"/>
          <w:szCs w:val="24"/>
        </w:rPr>
        <w:t>1. Расходы, связанные с организацией и проведением публичных слушаний по проекту Правил, осуществляются из средств местного бюджета.</w:t>
      </w:r>
    </w:p>
    <w:p w14:paraId="3F0CDF45" w14:textId="77777777" w:rsidR="00306E74" w:rsidRPr="00685D7D" w:rsidRDefault="00306E74" w:rsidP="00306E74">
      <w:pPr>
        <w:ind w:firstLine="709"/>
        <w:rPr>
          <w:rFonts w:cs="Times New Roman"/>
          <w:sz w:val="24"/>
          <w:szCs w:val="24"/>
        </w:rPr>
      </w:pPr>
      <w:r w:rsidRPr="00685D7D">
        <w:rPr>
          <w:rFonts w:cs="Times New Roman"/>
          <w:sz w:val="24"/>
          <w:szCs w:val="24"/>
        </w:rPr>
        <w:t>2. Расходы, связанные с организацией и проведением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w:t>
      </w:r>
      <w:r w:rsidRPr="00685D7D">
        <w:rPr>
          <w:rFonts w:cs="Times New Roman"/>
          <w:color w:val="FF0000"/>
          <w:sz w:val="24"/>
          <w:szCs w:val="24"/>
        </w:rPr>
        <w:t xml:space="preserve"> </w:t>
      </w:r>
      <w:r w:rsidRPr="00685D7D">
        <w:rPr>
          <w:rFonts w:cs="Times New Roman"/>
          <w:sz w:val="24"/>
          <w:szCs w:val="24"/>
        </w:rPr>
        <w:t>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и по вопросам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инициатор публичных слушаний, физическое или юридическое лицо, заинтересованное в предоставлении такого разрешения.</w:t>
      </w:r>
    </w:p>
    <w:p w14:paraId="3FD3C445" w14:textId="77777777" w:rsidR="00306E74" w:rsidRPr="00685D7D" w:rsidRDefault="00306E74" w:rsidP="00685D7D">
      <w:pPr>
        <w:rPr>
          <w:rFonts w:cs="Times New Roman"/>
          <w:iCs/>
          <w:sz w:val="24"/>
          <w:szCs w:val="24"/>
        </w:rPr>
      </w:pPr>
    </w:p>
    <w:p w14:paraId="13F4529F" w14:textId="6EB2D265" w:rsidR="00306E74" w:rsidRPr="00685D7D" w:rsidRDefault="00306E74" w:rsidP="00685D7D">
      <w:pPr>
        <w:jc w:val="center"/>
        <w:rPr>
          <w:rFonts w:cs="Times New Roman"/>
          <w:iCs/>
          <w:sz w:val="24"/>
          <w:szCs w:val="24"/>
        </w:rPr>
      </w:pPr>
      <w:r w:rsidRPr="00685D7D">
        <w:rPr>
          <w:rFonts w:cs="Times New Roman"/>
          <w:b/>
          <w:sz w:val="24"/>
          <w:szCs w:val="24"/>
        </w:rPr>
        <w:t xml:space="preserve">ГЛАВА </w:t>
      </w:r>
      <w:r w:rsidRPr="00685D7D">
        <w:rPr>
          <w:rFonts w:cs="Times New Roman"/>
          <w:b/>
          <w:sz w:val="24"/>
          <w:szCs w:val="24"/>
          <w:lang w:val="en-US"/>
        </w:rPr>
        <w:t>VI</w:t>
      </w:r>
      <w:r w:rsidRPr="00685D7D">
        <w:rPr>
          <w:rFonts w:cs="Times New Roman"/>
          <w:b/>
          <w:sz w:val="24"/>
          <w:szCs w:val="24"/>
        </w:rPr>
        <w:t>. СТРОИТЕЛЬНЫЕ ИЗМЕНЕНИЯ ОБЪЕКТОВ КАПИТАЛЬНОГО СТРОИТЕЛЬСТВА</w:t>
      </w:r>
    </w:p>
    <w:p w14:paraId="1F12585C" w14:textId="77777777" w:rsidR="00306E74" w:rsidRPr="00685D7D" w:rsidRDefault="00306E74" w:rsidP="00306E74">
      <w:pPr>
        <w:ind w:firstLine="284"/>
        <w:rPr>
          <w:rFonts w:cs="Times New Roman"/>
          <w:sz w:val="24"/>
          <w:szCs w:val="24"/>
        </w:rPr>
      </w:pPr>
      <w:r w:rsidRPr="00685D7D">
        <w:rPr>
          <w:rFonts w:cs="Times New Roman"/>
          <w:sz w:val="24"/>
          <w:szCs w:val="24"/>
        </w:rPr>
        <w:t>В соответствии с Градостроительным кодексом Российской Федерации нормы настоящей главы распространяются на земельные участки и объекты капитального строительства, которые не являются объектами культурного наследия.</w:t>
      </w:r>
    </w:p>
    <w:p w14:paraId="1DD4768C" w14:textId="77777777" w:rsidR="00306E74" w:rsidRPr="00685D7D" w:rsidRDefault="00306E74" w:rsidP="00306E74">
      <w:pPr>
        <w:ind w:firstLine="284"/>
        <w:rPr>
          <w:rFonts w:cs="Times New Roman"/>
          <w:sz w:val="24"/>
          <w:szCs w:val="24"/>
        </w:rPr>
      </w:pPr>
      <w:r w:rsidRPr="00685D7D">
        <w:rPr>
          <w:rFonts w:cs="Times New Roman"/>
          <w:sz w:val="24"/>
          <w:szCs w:val="24"/>
        </w:rPr>
        <w:t>Действия по подготовке проектной документации, осуществлению реставрационных и иных работ применительно к объектам капитального строительства, которые в соответствии с законодательством являются памятниками культурного наследия, регулируются законодательством Российской Федерации об охране объектов культурного наследия.</w:t>
      </w:r>
    </w:p>
    <w:p w14:paraId="7AD4AA61" w14:textId="77777777" w:rsidR="00306E74" w:rsidRPr="00685D7D" w:rsidRDefault="00306E74" w:rsidP="00306E74">
      <w:pPr>
        <w:rPr>
          <w:rFonts w:cs="Times New Roman"/>
          <w:b/>
          <w:sz w:val="24"/>
          <w:szCs w:val="24"/>
        </w:rPr>
      </w:pPr>
    </w:p>
    <w:p w14:paraId="4B993D0E" w14:textId="77777777" w:rsidR="00306E74" w:rsidRPr="00685D7D" w:rsidRDefault="00306E74" w:rsidP="00306E74">
      <w:pPr>
        <w:jc w:val="center"/>
        <w:rPr>
          <w:rFonts w:cs="Times New Roman"/>
          <w:b/>
          <w:sz w:val="24"/>
          <w:szCs w:val="24"/>
        </w:rPr>
      </w:pPr>
      <w:r w:rsidRPr="00685D7D">
        <w:rPr>
          <w:rFonts w:cs="Times New Roman"/>
          <w:b/>
          <w:sz w:val="24"/>
          <w:szCs w:val="24"/>
        </w:rPr>
        <w:t>Статья 33. Право на строительные изменения объектов капитального строительства и основания для его реализации. Виды строительных изменений объектов капитального строительства</w:t>
      </w:r>
    </w:p>
    <w:p w14:paraId="50C818A1" w14:textId="77777777" w:rsidR="00306E74" w:rsidRPr="00685D7D" w:rsidRDefault="00306E74" w:rsidP="00306E74">
      <w:pPr>
        <w:ind w:firstLine="709"/>
        <w:rPr>
          <w:rFonts w:cs="Times New Roman"/>
          <w:sz w:val="24"/>
          <w:szCs w:val="24"/>
        </w:rPr>
      </w:pPr>
      <w:r w:rsidRPr="00685D7D">
        <w:rPr>
          <w:rFonts w:cs="Times New Roman"/>
          <w:sz w:val="24"/>
          <w:szCs w:val="24"/>
        </w:rPr>
        <w:t xml:space="preserve">1. Правообладатели земельных участков и объектов капитального строительства, лица, ими уполномоченные вправе производить строительные изменения объектов </w:t>
      </w:r>
      <w:r w:rsidRPr="00685D7D">
        <w:rPr>
          <w:rFonts w:cs="Times New Roman"/>
          <w:sz w:val="24"/>
          <w:szCs w:val="24"/>
        </w:rPr>
        <w:lastRenderedPageBreak/>
        <w:t>капитального строительства. Право на строительные изменения объектов капитального строительства может быть реализовано при наличии разрешения на строительство, предоставляемого в соответствии с законодательством о градостроительной деятельности, за исключением случаев, предусмотренных п.2 настоящей статьи.</w:t>
      </w:r>
    </w:p>
    <w:p w14:paraId="2765AA76" w14:textId="77777777" w:rsidR="00306E74" w:rsidRPr="00685D7D" w:rsidRDefault="00306E74" w:rsidP="00306E74">
      <w:pPr>
        <w:ind w:firstLine="709"/>
        <w:rPr>
          <w:rFonts w:cs="Times New Roman"/>
          <w:sz w:val="24"/>
          <w:szCs w:val="24"/>
        </w:rPr>
      </w:pPr>
      <w:r w:rsidRPr="00685D7D">
        <w:rPr>
          <w:rFonts w:cs="Times New Roman"/>
          <w:sz w:val="24"/>
          <w:szCs w:val="24"/>
        </w:rPr>
        <w:t>2. Выдача разрешения на строительство не требуется в случаях:</w:t>
      </w:r>
    </w:p>
    <w:p w14:paraId="02493FC5" w14:textId="77777777" w:rsidR="00306E74" w:rsidRPr="00685D7D" w:rsidRDefault="00306E74" w:rsidP="00306E74">
      <w:pPr>
        <w:widowControl w:val="0"/>
        <w:numPr>
          <w:ilvl w:val="0"/>
          <w:numId w:val="58"/>
        </w:numPr>
        <w:tabs>
          <w:tab w:val="clear" w:pos="720"/>
          <w:tab w:val="num" w:pos="1040"/>
        </w:tabs>
        <w:autoSpaceDE w:val="0"/>
        <w:autoSpaceDN w:val="0"/>
        <w:adjustRightInd w:val="0"/>
        <w:spacing w:after="0"/>
        <w:ind w:left="1040" w:hanging="260"/>
        <w:jc w:val="both"/>
        <w:rPr>
          <w:rFonts w:cs="Times New Roman"/>
          <w:sz w:val="24"/>
          <w:szCs w:val="24"/>
        </w:rPr>
      </w:pPr>
      <w:r w:rsidRPr="00685D7D">
        <w:rPr>
          <w:rFonts w:cs="Times New Roman"/>
          <w:sz w:val="24"/>
          <w:szCs w:val="24"/>
        </w:rPr>
        <w:t>строительства гаража на земельном участке, предоставленном физическому лицу для целей, не связанных с осуществлением предпринимательской деятельности;</w:t>
      </w:r>
    </w:p>
    <w:p w14:paraId="4F20264F" w14:textId="77777777" w:rsidR="00306E74" w:rsidRPr="00685D7D" w:rsidRDefault="00306E74" w:rsidP="00306E74">
      <w:pPr>
        <w:widowControl w:val="0"/>
        <w:numPr>
          <w:ilvl w:val="0"/>
          <w:numId w:val="58"/>
        </w:numPr>
        <w:tabs>
          <w:tab w:val="clear" w:pos="720"/>
          <w:tab w:val="num" w:pos="780"/>
        </w:tabs>
        <w:autoSpaceDE w:val="0"/>
        <w:autoSpaceDN w:val="0"/>
        <w:adjustRightInd w:val="0"/>
        <w:spacing w:after="0"/>
        <w:ind w:left="1040" w:hanging="260"/>
        <w:jc w:val="both"/>
        <w:rPr>
          <w:rFonts w:cs="Times New Roman"/>
          <w:sz w:val="24"/>
          <w:szCs w:val="24"/>
        </w:rPr>
      </w:pPr>
      <w:r w:rsidRPr="00685D7D">
        <w:rPr>
          <w:rFonts w:cs="Times New Roman"/>
          <w:sz w:val="24"/>
          <w:szCs w:val="24"/>
        </w:rPr>
        <w:t>строительства на земельном участке, предоставленном для ведения садоводства, дачного хозяйства;</w:t>
      </w:r>
    </w:p>
    <w:p w14:paraId="1F6A71F4" w14:textId="77777777" w:rsidR="00306E74" w:rsidRPr="00685D7D" w:rsidRDefault="00306E74" w:rsidP="00306E74">
      <w:pPr>
        <w:widowControl w:val="0"/>
        <w:numPr>
          <w:ilvl w:val="0"/>
          <w:numId w:val="58"/>
        </w:numPr>
        <w:tabs>
          <w:tab w:val="clear" w:pos="720"/>
          <w:tab w:val="num" w:pos="780"/>
          <w:tab w:val="num" w:pos="1040"/>
        </w:tabs>
        <w:autoSpaceDE w:val="0"/>
        <w:autoSpaceDN w:val="0"/>
        <w:adjustRightInd w:val="0"/>
        <w:spacing w:after="0"/>
        <w:ind w:left="1134" w:hanging="354"/>
        <w:jc w:val="both"/>
        <w:rPr>
          <w:rFonts w:cs="Times New Roman"/>
          <w:sz w:val="24"/>
          <w:szCs w:val="24"/>
        </w:rPr>
      </w:pPr>
      <w:r w:rsidRPr="00685D7D">
        <w:rPr>
          <w:rFonts w:cs="Times New Roman"/>
          <w:sz w:val="24"/>
          <w:szCs w:val="24"/>
        </w:rPr>
        <w:t>строительства на земельном участке строений и сооружений вспомогательного</w:t>
      </w:r>
    </w:p>
    <w:p w14:paraId="51A27289" w14:textId="579B25FD" w:rsidR="00306E74" w:rsidRPr="00685D7D" w:rsidRDefault="0077346D" w:rsidP="00306E74">
      <w:pPr>
        <w:tabs>
          <w:tab w:val="num" w:pos="1040"/>
        </w:tabs>
        <w:ind w:left="780"/>
        <w:rPr>
          <w:rFonts w:cs="Times New Roman"/>
          <w:sz w:val="24"/>
          <w:szCs w:val="24"/>
        </w:rPr>
      </w:pPr>
      <w:r w:rsidRPr="00685D7D">
        <w:rPr>
          <w:rFonts w:cs="Times New Roman"/>
          <w:sz w:val="24"/>
          <w:szCs w:val="24"/>
        </w:rPr>
        <w:t xml:space="preserve"> </w:t>
      </w:r>
      <w:r w:rsidR="00306E74" w:rsidRPr="00685D7D">
        <w:rPr>
          <w:rFonts w:cs="Times New Roman"/>
          <w:sz w:val="24"/>
          <w:szCs w:val="24"/>
        </w:rPr>
        <w:t>использования;</w:t>
      </w:r>
    </w:p>
    <w:p w14:paraId="6010C3E4" w14:textId="77777777" w:rsidR="00306E74" w:rsidRPr="00685D7D" w:rsidRDefault="00306E74" w:rsidP="00306E74">
      <w:pPr>
        <w:widowControl w:val="0"/>
        <w:numPr>
          <w:ilvl w:val="0"/>
          <w:numId w:val="58"/>
        </w:numPr>
        <w:tabs>
          <w:tab w:val="clear" w:pos="720"/>
          <w:tab w:val="num" w:pos="780"/>
        </w:tabs>
        <w:autoSpaceDE w:val="0"/>
        <w:autoSpaceDN w:val="0"/>
        <w:adjustRightInd w:val="0"/>
        <w:spacing w:after="0"/>
        <w:ind w:left="1040" w:hanging="260"/>
        <w:jc w:val="both"/>
        <w:rPr>
          <w:rFonts w:cs="Times New Roman"/>
          <w:sz w:val="24"/>
          <w:szCs w:val="24"/>
        </w:rPr>
      </w:pPr>
      <w:r w:rsidRPr="00685D7D">
        <w:rPr>
          <w:rFonts w:cs="Times New Roman"/>
          <w:sz w:val="24"/>
          <w:szCs w:val="24"/>
        </w:rPr>
        <w:t>изменение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не нарушают права третьих лиц и не превышают предельные параметры разрешенного строительства, реконструкции, установленные градостроительным регламентом.</w:t>
      </w:r>
    </w:p>
    <w:p w14:paraId="7E37DEA9" w14:textId="77777777" w:rsidR="00306E74" w:rsidRPr="00685D7D" w:rsidRDefault="00306E74" w:rsidP="00306E74">
      <w:pPr>
        <w:widowControl w:val="0"/>
        <w:numPr>
          <w:ilvl w:val="0"/>
          <w:numId w:val="58"/>
        </w:numPr>
        <w:tabs>
          <w:tab w:val="clear" w:pos="720"/>
          <w:tab w:val="num" w:pos="780"/>
          <w:tab w:val="num" w:pos="1040"/>
        </w:tabs>
        <w:autoSpaceDE w:val="0"/>
        <w:autoSpaceDN w:val="0"/>
        <w:adjustRightInd w:val="0"/>
        <w:spacing w:after="0"/>
        <w:ind w:left="1134" w:hanging="354"/>
        <w:jc w:val="both"/>
        <w:rPr>
          <w:rFonts w:cs="Times New Roman"/>
          <w:sz w:val="24"/>
          <w:szCs w:val="24"/>
        </w:rPr>
      </w:pPr>
      <w:r w:rsidRPr="00685D7D">
        <w:rPr>
          <w:rFonts w:cs="Times New Roman"/>
          <w:sz w:val="24"/>
          <w:szCs w:val="24"/>
        </w:rPr>
        <w:t>строительства, реконструкции объектов, не являющихся объектами</w:t>
      </w:r>
    </w:p>
    <w:p w14:paraId="4065FB9F" w14:textId="73DB795A" w:rsidR="00306E74" w:rsidRPr="00685D7D" w:rsidRDefault="0077346D" w:rsidP="00306E74">
      <w:pPr>
        <w:tabs>
          <w:tab w:val="num" w:pos="1040"/>
        </w:tabs>
        <w:ind w:left="780"/>
        <w:rPr>
          <w:rFonts w:cs="Times New Roman"/>
          <w:sz w:val="24"/>
          <w:szCs w:val="24"/>
        </w:rPr>
      </w:pPr>
      <w:r w:rsidRPr="00685D7D">
        <w:rPr>
          <w:rFonts w:cs="Times New Roman"/>
          <w:sz w:val="24"/>
          <w:szCs w:val="24"/>
        </w:rPr>
        <w:t xml:space="preserve"> </w:t>
      </w:r>
      <w:r w:rsidR="00306E74" w:rsidRPr="00685D7D">
        <w:rPr>
          <w:rFonts w:cs="Times New Roman"/>
          <w:sz w:val="24"/>
          <w:szCs w:val="24"/>
        </w:rPr>
        <w:t xml:space="preserve"> капитального строительства (киосков, навесов и других);</w:t>
      </w:r>
    </w:p>
    <w:p w14:paraId="2372D0EA" w14:textId="77777777" w:rsidR="00306E74" w:rsidRPr="00685D7D" w:rsidRDefault="00306E74" w:rsidP="00306E74">
      <w:pPr>
        <w:widowControl w:val="0"/>
        <w:numPr>
          <w:ilvl w:val="0"/>
          <w:numId w:val="58"/>
        </w:numPr>
        <w:autoSpaceDE w:val="0"/>
        <w:autoSpaceDN w:val="0"/>
        <w:adjustRightInd w:val="0"/>
        <w:spacing w:after="0"/>
        <w:ind w:left="1040" w:hanging="260"/>
        <w:jc w:val="both"/>
        <w:rPr>
          <w:rFonts w:cs="Times New Roman"/>
          <w:sz w:val="24"/>
          <w:szCs w:val="24"/>
        </w:rPr>
      </w:pPr>
      <w:r w:rsidRPr="00685D7D">
        <w:rPr>
          <w:rFonts w:cs="Times New Roman"/>
          <w:sz w:val="24"/>
          <w:szCs w:val="24"/>
        </w:rPr>
        <w:t>иных случаях, если в соответствии с законодательством о градостроительной деятельности получение разрешения на строительство не требуется.</w:t>
      </w:r>
    </w:p>
    <w:p w14:paraId="06C565CC" w14:textId="77777777" w:rsidR="00306E74" w:rsidRPr="00685D7D" w:rsidRDefault="00306E74" w:rsidP="00306E74">
      <w:pPr>
        <w:ind w:left="1040" w:hanging="260"/>
        <w:rPr>
          <w:rFonts w:cs="Times New Roman"/>
          <w:sz w:val="24"/>
          <w:szCs w:val="24"/>
        </w:rPr>
      </w:pPr>
      <w:r w:rsidRPr="00685D7D">
        <w:rPr>
          <w:rFonts w:cs="Times New Roman"/>
          <w:sz w:val="24"/>
          <w:szCs w:val="24"/>
        </w:rPr>
        <w:t>Кроме того, разрешения на строительство не требуется также для изменений одного вида разрешенного использования на другой вид разрешенного использования объектов капитального строительства при одновременном наличии следующих условий:</w:t>
      </w:r>
    </w:p>
    <w:p w14:paraId="5DDEECD8" w14:textId="77777777" w:rsidR="00306E74" w:rsidRPr="00685D7D" w:rsidRDefault="00306E74" w:rsidP="00306E74">
      <w:pPr>
        <w:widowControl w:val="0"/>
        <w:numPr>
          <w:ilvl w:val="2"/>
          <w:numId w:val="59"/>
        </w:numPr>
        <w:tabs>
          <w:tab w:val="left" w:pos="1040"/>
        </w:tabs>
        <w:autoSpaceDE w:val="0"/>
        <w:autoSpaceDN w:val="0"/>
        <w:adjustRightInd w:val="0"/>
        <w:spacing w:after="0"/>
        <w:ind w:left="1134" w:hanging="354"/>
        <w:jc w:val="both"/>
        <w:rPr>
          <w:rFonts w:cs="Times New Roman"/>
          <w:sz w:val="24"/>
          <w:szCs w:val="24"/>
        </w:rPr>
      </w:pPr>
      <w:r w:rsidRPr="00685D7D">
        <w:rPr>
          <w:rFonts w:cs="Times New Roman"/>
          <w:sz w:val="24"/>
          <w:szCs w:val="24"/>
        </w:rPr>
        <w:t>выбираемый правообладателем объекта капитального строительства вид</w:t>
      </w:r>
    </w:p>
    <w:p w14:paraId="4C30FAFA" w14:textId="24B0066A" w:rsidR="00306E74" w:rsidRPr="00685D7D" w:rsidRDefault="0077346D" w:rsidP="00306E74">
      <w:pPr>
        <w:tabs>
          <w:tab w:val="left" w:pos="1040"/>
        </w:tabs>
        <w:ind w:left="1040" w:hanging="260"/>
        <w:rPr>
          <w:rFonts w:cs="Times New Roman"/>
          <w:sz w:val="24"/>
          <w:szCs w:val="24"/>
        </w:rPr>
      </w:pPr>
      <w:r w:rsidRPr="00685D7D">
        <w:rPr>
          <w:rFonts w:cs="Times New Roman"/>
          <w:sz w:val="24"/>
          <w:szCs w:val="24"/>
        </w:rPr>
        <w:t xml:space="preserve"> </w:t>
      </w:r>
      <w:r w:rsidR="00306E74" w:rsidRPr="00685D7D">
        <w:rPr>
          <w:rFonts w:cs="Times New Roman"/>
          <w:sz w:val="24"/>
          <w:szCs w:val="24"/>
        </w:rPr>
        <w:t>разрешенного использования установлен в настоящих Правилах</w:t>
      </w:r>
      <w:r w:rsidR="00306E74" w:rsidRPr="00685D7D">
        <w:rPr>
          <w:rFonts w:cs="Times New Roman"/>
          <w:b/>
          <w:sz w:val="24"/>
          <w:szCs w:val="24"/>
        </w:rPr>
        <w:t xml:space="preserve"> </w:t>
      </w:r>
      <w:r w:rsidR="00306E74" w:rsidRPr="00685D7D">
        <w:rPr>
          <w:rFonts w:cs="Times New Roman"/>
          <w:sz w:val="24"/>
          <w:szCs w:val="24"/>
        </w:rPr>
        <w:t>как основной</w:t>
      </w:r>
      <w:r w:rsidRPr="00685D7D">
        <w:rPr>
          <w:rFonts w:cs="Times New Roman"/>
          <w:sz w:val="24"/>
          <w:szCs w:val="24"/>
        </w:rPr>
        <w:t xml:space="preserve"> </w:t>
      </w:r>
      <w:r w:rsidR="00306E74" w:rsidRPr="00685D7D">
        <w:rPr>
          <w:rFonts w:cs="Times New Roman"/>
          <w:sz w:val="24"/>
          <w:szCs w:val="24"/>
        </w:rPr>
        <w:t>или вспомогательный (для соответствующей территориальной зоны, обозначенной на карте градостроительного зонирования);</w:t>
      </w:r>
    </w:p>
    <w:p w14:paraId="0E1920DD" w14:textId="77777777" w:rsidR="00306E74" w:rsidRPr="00685D7D" w:rsidRDefault="00306E74" w:rsidP="00306E74">
      <w:pPr>
        <w:widowControl w:val="0"/>
        <w:numPr>
          <w:ilvl w:val="2"/>
          <w:numId w:val="59"/>
        </w:numPr>
        <w:tabs>
          <w:tab w:val="num" w:pos="1040"/>
          <w:tab w:val="num" w:pos="1170"/>
        </w:tabs>
        <w:autoSpaceDE w:val="0"/>
        <w:autoSpaceDN w:val="0"/>
        <w:adjustRightInd w:val="0"/>
        <w:spacing w:after="0"/>
        <w:ind w:left="1134" w:hanging="354"/>
        <w:jc w:val="both"/>
        <w:rPr>
          <w:rFonts w:cs="Times New Roman"/>
          <w:sz w:val="24"/>
          <w:szCs w:val="24"/>
        </w:rPr>
      </w:pPr>
      <w:r w:rsidRPr="00685D7D">
        <w:rPr>
          <w:rFonts w:cs="Times New Roman"/>
          <w:sz w:val="24"/>
          <w:szCs w:val="24"/>
        </w:rPr>
        <w:t>планируемые действия не связаны с изменениями пространственных</w:t>
      </w:r>
    </w:p>
    <w:p w14:paraId="750E822B" w14:textId="77777777" w:rsidR="00306E74" w:rsidRPr="00685D7D" w:rsidRDefault="00306E74" w:rsidP="00306E74">
      <w:pPr>
        <w:tabs>
          <w:tab w:val="num" w:pos="1170"/>
        </w:tabs>
        <w:ind w:left="1040"/>
        <w:rPr>
          <w:rFonts w:cs="Times New Roman"/>
          <w:sz w:val="24"/>
          <w:szCs w:val="24"/>
        </w:rPr>
      </w:pPr>
      <w:r w:rsidRPr="00685D7D">
        <w:rPr>
          <w:rFonts w:cs="Times New Roman"/>
          <w:sz w:val="24"/>
          <w:szCs w:val="24"/>
        </w:rPr>
        <w:t xml:space="preserve">параметров и несущих конструкций и не приведут к нарушениям </w:t>
      </w:r>
      <w:proofErr w:type="spellStart"/>
      <w:r w:rsidRPr="00685D7D">
        <w:rPr>
          <w:rFonts w:cs="Times New Roman"/>
          <w:sz w:val="24"/>
          <w:szCs w:val="24"/>
        </w:rPr>
        <w:t>требованийбезопасности</w:t>
      </w:r>
      <w:proofErr w:type="spellEnd"/>
      <w:r w:rsidRPr="00685D7D">
        <w:rPr>
          <w:rFonts w:cs="Times New Roman"/>
          <w:sz w:val="24"/>
          <w:szCs w:val="24"/>
        </w:rPr>
        <w:t xml:space="preserve"> (пожарной, санитарно-эпидемиологической и т.д.).</w:t>
      </w:r>
    </w:p>
    <w:p w14:paraId="48A49B30" w14:textId="6D883A8C" w:rsidR="00306E74" w:rsidRPr="00685D7D" w:rsidRDefault="00306E74" w:rsidP="00306E74">
      <w:pPr>
        <w:ind w:firstLine="709"/>
        <w:rPr>
          <w:rFonts w:cs="Times New Roman"/>
          <w:sz w:val="24"/>
          <w:szCs w:val="24"/>
        </w:rPr>
      </w:pPr>
      <w:r w:rsidRPr="00685D7D">
        <w:rPr>
          <w:rFonts w:cs="Times New Roman"/>
          <w:sz w:val="24"/>
          <w:szCs w:val="24"/>
        </w:rPr>
        <w:t>Лица, осуществляющие действия, не требующие получения</w:t>
      </w:r>
      <w:r w:rsidR="0077346D" w:rsidRPr="00685D7D">
        <w:rPr>
          <w:rFonts w:cs="Times New Roman"/>
          <w:sz w:val="24"/>
          <w:szCs w:val="24"/>
        </w:rPr>
        <w:t xml:space="preserve"> </w:t>
      </w:r>
      <w:r w:rsidRPr="00685D7D">
        <w:rPr>
          <w:rFonts w:cs="Times New Roman"/>
          <w:sz w:val="24"/>
          <w:szCs w:val="24"/>
        </w:rPr>
        <w:t>разрешения на строительство, несут ответственность в соответствии с законодательством за последствия, которые могут возникнуть в результате осуществления таких действий. Указанные лица вправе запросить и в течение двух недель получить заключение администрации</w:t>
      </w:r>
      <w:r w:rsidR="0077346D" w:rsidRPr="00685D7D">
        <w:rPr>
          <w:rFonts w:cs="Times New Roman"/>
          <w:sz w:val="24"/>
          <w:szCs w:val="24"/>
        </w:rPr>
        <w:t xml:space="preserve"> </w:t>
      </w:r>
      <w:r w:rsidRPr="00685D7D">
        <w:rPr>
          <w:rFonts w:cs="Times New Roman"/>
          <w:sz w:val="24"/>
          <w:szCs w:val="24"/>
        </w:rPr>
        <w:t xml:space="preserve">сельского поселения, о том, что планируемые ими действия не требуют разрешения на строительство. </w:t>
      </w:r>
    </w:p>
    <w:p w14:paraId="6DE26C1B" w14:textId="77777777" w:rsidR="00306E74" w:rsidRPr="00685D7D" w:rsidRDefault="00306E74" w:rsidP="00306E74">
      <w:pPr>
        <w:ind w:firstLine="284"/>
        <w:rPr>
          <w:rFonts w:cs="Times New Roman"/>
          <w:sz w:val="24"/>
          <w:szCs w:val="24"/>
        </w:rPr>
      </w:pPr>
    </w:p>
    <w:p w14:paraId="225A48B0" w14:textId="77777777" w:rsidR="00306E74" w:rsidRPr="00685D7D" w:rsidRDefault="00306E74" w:rsidP="00306E74">
      <w:pPr>
        <w:ind w:firstLine="284"/>
        <w:jc w:val="center"/>
        <w:rPr>
          <w:rFonts w:cs="Times New Roman"/>
          <w:b/>
          <w:sz w:val="24"/>
          <w:szCs w:val="24"/>
        </w:rPr>
      </w:pPr>
      <w:r w:rsidRPr="00685D7D">
        <w:rPr>
          <w:rFonts w:cs="Times New Roman"/>
          <w:b/>
          <w:sz w:val="24"/>
          <w:szCs w:val="24"/>
        </w:rPr>
        <w:t>Статья 34. Подготовка проектной документации</w:t>
      </w:r>
    </w:p>
    <w:p w14:paraId="7CA34B98" w14:textId="573515CE" w:rsidR="00306E74" w:rsidRPr="00685D7D" w:rsidRDefault="00306E74" w:rsidP="00306E74">
      <w:pPr>
        <w:ind w:firstLine="851"/>
        <w:rPr>
          <w:rFonts w:cs="Times New Roman"/>
          <w:sz w:val="24"/>
          <w:szCs w:val="24"/>
        </w:rPr>
      </w:pPr>
      <w:r w:rsidRPr="00685D7D">
        <w:rPr>
          <w:rFonts w:cs="Times New Roman"/>
          <w:sz w:val="24"/>
          <w:szCs w:val="24"/>
        </w:rPr>
        <w:t>1. Назначение, состав, содержание, порядок</w:t>
      </w:r>
      <w:r w:rsidR="0077346D" w:rsidRPr="00685D7D">
        <w:rPr>
          <w:rFonts w:cs="Times New Roman"/>
          <w:sz w:val="24"/>
          <w:szCs w:val="24"/>
        </w:rPr>
        <w:t xml:space="preserve"> </w:t>
      </w:r>
      <w:r w:rsidRPr="00685D7D">
        <w:rPr>
          <w:rFonts w:cs="Times New Roman"/>
          <w:sz w:val="24"/>
          <w:szCs w:val="24"/>
        </w:rPr>
        <w:t>подготовки и утверждения проектной документации определяется законодательством о градостроительной деятельности и иными нормативными правовыми актами.</w:t>
      </w:r>
    </w:p>
    <w:p w14:paraId="1F98073F" w14:textId="77777777" w:rsidR="00306E74" w:rsidRPr="00685D7D" w:rsidRDefault="00306E74" w:rsidP="00306E74">
      <w:pPr>
        <w:ind w:firstLine="851"/>
        <w:rPr>
          <w:rFonts w:cs="Times New Roman"/>
          <w:sz w:val="24"/>
          <w:szCs w:val="24"/>
        </w:rPr>
      </w:pPr>
      <w:r w:rsidRPr="00685D7D">
        <w:rPr>
          <w:rFonts w:cs="Times New Roman"/>
          <w:sz w:val="24"/>
          <w:szCs w:val="24"/>
        </w:rPr>
        <w:t xml:space="preserve">В соответствии с частью 3 статьи 48 Градостроительного кодекса Российской Федерации подготовка проектной документации не требуется при строительстве, </w:t>
      </w:r>
      <w:r w:rsidRPr="00685D7D">
        <w:rPr>
          <w:rFonts w:cs="Times New Roman"/>
          <w:sz w:val="24"/>
          <w:szCs w:val="24"/>
        </w:rPr>
        <w:lastRenderedPageBreak/>
        <w:t>реконструкции, капитальном ремонте объектов индивидуального жилищного строительства. В указанных случаях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14:paraId="265ACDA3" w14:textId="77777777" w:rsidR="00306E74" w:rsidRPr="00685D7D" w:rsidRDefault="00306E74" w:rsidP="00306E74">
      <w:pPr>
        <w:ind w:firstLine="851"/>
        <w:rPr>
          <w:rFonts w:cs="Times New Roman"/>
          <w:sz w:val="24"/>
          <w:szCs w:val="24"/>
        </w:rPr>
      </w:pPr>
      <w:r w:rsidRPr="00685D7D">
        <w:rPr>
          <w:rFonts w:cs="Times New Roman"/>
          <w:sz w:val="24"/>
          <w:szCs w:val="24"/>
        </w:rPr>
        <w:t>2. Проектная документация подготавливается применительно к зданиям, строениям, сооружениям и их частям, реконструируемым, создаваемым в границах сформированного земельного участка на основании градостроительного плана земельного участка.</w:t>
      </w:r>
    </w:p>
    <w:p w14:paraId="048FA037" w14:textId="77777777" w:rsidR="00306E74" w:rsidRPr="00685D7D" w:rsidRDefault="00306E74" w:rsidP="00306E74">
      <w:pPr>
        <w:ind w:firstLine="851"/>
        <w:rPr>
          <w:rFonts w:cs="Times New Roman"/>
          <w:sz w:val="24"/>
          <w:szCs w:val="24"/>
        </w:rPr>
      </w:pPr>
      <w:r w:rsidRPr="00685D7D">
        <w:rPr>
          <w:rFonts w:cs="Times New Roman"/>
          <w:sz w:val="24"/>
          <w:szCs w:val="24"/>
        </w:rPr>
        <w:t>3. Проектная документация подготавливается на основании договоров, заключаемых между застройщиком (заказчиком) и физическими, юридическими лицами, (исполнителями проектной документации, далее в настоящей статье – исполнителями), которые соответствуют требованиям законодательства, предъявляемым к лицам, осуществляющим архитектурно-строительное проектирование.</w:t>
      </w:r>
    </w:p>
    <w:p w14:paraId="150201B9" w14:textId="77777777" w:rsidR="00306E74" w:rsidRPr="00685D7D" w:rsidRDefault="00306E74" w:rsidP="00306E74">
      <w:pPr>
        <w:ind w:firstLine="851"/>
        <w:rPr>
          <w:rFonts w:cs="Times New Roman"/>
          <w:sz w:val="24"/>
          <w:szCs w:val="24"/>
        </w:rPr>
      </w:pPr>
      <w:r w:rsidRPr="00685D7D">
        <w:rPr>
          <w:rFonts w:cs="Times New Roman"/>
          <w:sz w:val="24"/>
          <w:szCs w:val="24"/>
        </w:rPr>
        <w:t>Отношения между застройщиком (заказчиком) и исполнителями регулируются гражданским законодательством Российской Федерации.</w:t>
      </w:r>
    </w:p>
    <w:p w14:paraId="0908E256" w14:textId="77777777" w:rsidR="00306E74" w:rsidRPr="00685D7D" w:rsidRDefault="00306E74" w:rsidP="00306E74">
      <w:pPr>
        <w:ind w:firstLine="851"/>
        <w:rPr>
          <w:rFonts w:cs="Times New Roman"/>
          <w:sz w:val="24"/>
          <w:szCs w:val="24"/>
        </w:rPr>
      </w:pPr>
      <w:r w:rsidRPr="00685D7D">
        <w:rPr>
          <w:rFonts w:cs="Times New Roman"/>
          <w:sz w:val="24"/>
          <w:szCs w:val="24"/>
        </w:rPr>
        <w:t>Состав документов, материалов, подготавливаемых в рамках выполнения договоров о подготовке проектной документации применительно к различным видам объектов, определяется законодательством о градостроительной деятельности, Постановлением Правительства Российской Федерации № 87 от 16.02.2008 г. «О составе разделов проектной документации и требованиях к их содержанию».</w:t>
      </w:r>
    </w:p>
    <w:p w14:paraId="34DFC5B3" w14:textId="77777777" w:rsidR="00306E74" w:rsidRPr="00685D7D" w:rsidRDefault="00306E74" w:rsidP="00306E74">
      <w:pPr>
        <w:ind w:firstLine="851"/>
        <w:rPr>
          <w:rFonts w:cs="Times New Roman"/>
          <w:sz w:val="24"/>
          <w:szCs w:val="24"/>
        </w:rPr>
      </w:pPr>
      <w:r w:rsidRPr="00685D7D">
        <w:rPr>
          <w:rFonts w:cs="Times New Roman"/>
          <w:sz w:val="24"/>
          <w:szCs w:val="24"/>
        </w:rPr>
        <w:t>4. Неотъемлемой частью договора о подготовке проектной документации является задание застройщика (заказчика) исполнителю.</w:t>
      </w:r>
    </w:p>
    <w:p w14:paraId="07B0304F" w14:textId="77777777" w:rsidR="00306E74" w:rsidRPr="00685D7D" w:rsidRDefault="00306E74" w:rsidP="00306E74">
      <w:pPr>
        <w:ind w:firstLine="851"/>
        <w:rPr>
          <w:rFonts w:cs="Times New Roman"/>
          <w:sz w:val="24"/>
          <w:szCs w:val="24"/>
        </w:rPr>
      </w:pPr>
      <w:r w:rsidRPr="00685D7D">
        <w:rPr>
          <w:rFonts w:cs="Times New Roman"/>
          <w:sz w:val="24"/>
          <w:szCs w:val="24"/>
        </w:rPr>
        <w:t>Задание застройщика (заказчика) исполнителю должно включать:</w:t>
      </w:r>
    </w:p>
    <w:p w14:paraId="0D39F6BB" w14:textId="77777777" w:rsidR="00306E74" w:rsidRPr="00685D7D" w:rsidRDefault="00306E74" w:rsidP="00306E74">
      <w:pPr>
        <w:widowControl w:val="0"/>
        <w:numPr>
          <w:ilvl w:val="0"/>
          <w:numId w:val="60"/>
        </w:numPr>
        <w:tabs>
          <w:tab w:val="num" w:pos="1300"/>
        </w:tabs>
        <w:autoSpaceDE w:val="0"/>
        <w:autoSpaceDN w:val="0"/>
        <w:adjustRightInd w:val="0"/>
        <w:spacing w:after="0"/>
        <w:ind w:left="1300" w:hanging="390"/>
        <w:jc w:val="both"/>
        <w:rPr>
          <w:rFonts w:cs="Times New Roman"/>
          <w:sz w:val="24"/>
          <w:szCs w:val="24"/>
        </w:rPr>
      </w:pPr>
      <w:r w:rsidRPr="00685D7D">
        <w:rPr>
          <w:rFonts w:cs="Times New Roman"/>
          <w:sz w:val="24"/>
          <w:szCs w:val="24"/>
        </w:rPr>
        <w:t>градостроительный план земельного участка, подготовленный в соответствии с настоящими Правилами, с указанием исполнителю об обязательном соблюдении градостроительных регламентов, красных линий, границ зон действия публичных сервитутов, иных требований градостроительного плана земельного участка;</w:t>
      </w:r>
    </w:p>
    <w:p w14:paraId="03BB27F9" w14:textId="4C252C68" w:rsidR="00306E74" w:rsidRPr="00685D7D" w:rsidRDefault="00306E74" w:rsidP="00306E74">
      <w:pPr>
        <w:widowControl w:val="0"/>
        <w:numPr>
          <w:ilvl w:val="0"/>
          <w:numId w:val="60"/>
        </w:numPr>
        <w:tabs>
          <w:tab w:val="num" w:pos="1300"/>
        </w:tabs>
        <w:autoSpaceDE w:val="0"/>
        <w:autoSpaceDN w:val="0"/>
        <w:adjustRightInd w:val="0"/>
        <w:spacing w:after="0"/>
        <w:ind w:left="1300" w:hanging="390"/>
        <w:jc w:val="both"/>
        <w:rPr>
          <w:rFonts w:cs="Times New Roman"/>
          <w:sz w:val="24"/>
          <w:szCs w:val="24"/>
        </w:rPr>
      </w:pPr>
      <w:r w:rsidRPr="00685D7D">
        <w:rPr>
          <w:rFonts w:cs="Times New Roman"/>
          <w:sz w:val="24"/>
          <w:szCs w:val="24"/>
        </w:rPr>
        <w:t>результаты инженерных изысканий, либо задание исполнителю</w:t>
      </w:r>
      <w:r w:rsidR="0077346D" w:rsidRPr="00685D7D">
        <w:rPr>
          <w:rFonts w:cs="Times New Roman"/>
          <w:sz w:val="24"/>
          <w:szCs w:val="24"/>
        </w:rPr>
        <w:t xml:space="preserve"> </w:t>
      </w:r>
      <w:r w:rsidRPr="00685D7D">
        <w:rPr>
          <w:rFonts w:cs="Times New Roman"/>
          <w:sz w:val="24"/>
          <w:szCs w:val="24"/>
        </w:rPr>
        <w:t>обеспечить проведение инженерных изысканий;</w:t>
      </w:r>
    </w:p>
    <w:p w14:paraId="3DF92C3C" w14:textId="77777777" w:rsidR="00306E74" w:rsidRPr="00685D7D" w:rsidRDefault="00306E74" w:rsidP="00306E74">
      <w:pPr>
        <w:widowControl w:val="0"/>
        <w:numPr>
          <w:ilvl w:val="0"/>
          <w:numId w:val="60"/>
        </w:numPr>
        <w:tabs>
          <w:tab w:val="num" w:pos="1300"/>
        </w:tabs>
        <w:autoSpaceDE w:val="0"/>
        <w:autoSpaceDN w:val="0"/>
        <w:adjustRightInd w:val="0"/>
        <w:spacing w:after="0"/>
        <w:ind w:left="1300" w:hanging="390"/>
        <w:jc w:val="both"/>
        <w:rPr>
          <w:rFonts w:cs="Times New Roman"/>
          <w:sz w:val="24"/>
          <w:szCs w:val="24"/>
        </w:rPr>
      </w:pPr>
      <w:r w:rsidRPr="00685D7D">
        <w:rPr>
          <w:rFonts w:cs="Times New Roman"/>
          <w:sz w:val="24"/>
          <w:szCs w:val="24"/>
        </w:rPr>
        <w:t>технические условия подключения проектируемого объекта капитального строительства к сетям инженерно-технического обеспечения (в случае невозможности обеспечить функционирование объекта без такого подключения), либо указание исполнителю обеспечить получение указанных технических условий;</w:t>
      </w:r>
    </w:p>
    <w:p w14:paraId="1B22DD28" w14:textId="77777777" w:rsidR="00306E74" w:rsidRPr="00685D7D" w:rsidRDefault="00306E74" w:rsidP="00306E74">
      <w:pPr>
        <w:widowControl w:val="0"/>
        <w:numPr>
          <w:ilvl w:val="0"/>
          <w:numId w:val="60"/>
        </w:numPr>
        <w:tabs>
          <w:tab w:val="num" w:pos="1300"/>
        </w:tabs>
        <w:autoSpaceDE w:val="0"/>
        <w:autoSpaceDN w:val="0"/>
        <w:adjustRightInd w:val="0"/>
        <w:spacing w:after="0"/>
        <w:ind w:hanging="661"/>
        <w:jc w:val="both"/>
        <w:rPr>
          <w:rFonts w:cs="Times New Roman"/>
          <w:sz w:val="24"/>
          <w:szCs w:val="24"/>
        </w:rPr>
      </w:pPr>
      <w:r w:rsidRPr="00685D7D">
        <w:rPr>
          <w:rFonts w:cs="Times New Roman"/>
          <w:sz w:val="24"/>
          <w:szCs w:val="24"/>
        </w:rPr>
        <w:t>иные определенные законодательством документы и материалы.</w:t>
      </w:r>
    </w:p>
    <w:p w14:paraId="238AF577" w14:textId="77777777" w:rsidR="00306E74" w:rsidRPr="00685D7D" w:rsidRDefault="00306E74" w:rsidP="00306E74">
      <w:pPr>
        <w:ind w:firstLine="851"/>
        <w:rPr>
          <w:rFonts w:cs="Times New Roman"/>
          <w:sz w:val="24"/>
          <w:szCs w:val="24"/>
        </w:rPr>
      </w:pPr>
      <w:r w:rsidRPr="00685D7D">
        <w:rPr>
          <w:rFonts w:cs="Times New Roman"/>
          <w:sz w:val="24"/>
          <w:szCs w:val="24"/>
        </w:rPr>
        <w:t>Задание застройщика (заказчика) исполнителю может включать иные текстовые и графические материалы, отражающие намерение застройщика (заказчика) применительно к проектируемому объекту. Указанные материалы не могут противоречить документам, определенным законодательством, настоящим пунктом, как обязательные документы, включаемые в задание.</w:t>
      </w:r>
    </w:p>
    <w:p w14:paraId="24F796F8" w14:textId="77777777" w:rsidR="00306E74" w:rsidRPr="00685D7D" w:rsidRDefault="00306E74" w:rsidP="00306E74">
      <w:pPr>
        <w:ind w:firstLine="851"/>
        <w:rPr>
          <w:rFonts w:cs="Times New Roman"/>
          <w:sz w:val="24"/>
          <w:szCs w:val="24"/>
        </w:rPr>
      </w:pPr>
      <w:r w:rsidRPr="00685D7D">
        <w:rPr>
          <w:rFonts w:cs="Times New Roman"/>
          <w:sz w:val="24"/>
          <w:szCs w:val="24"/>
        </w:rPr>
        <w:t>5. Для подготовки проектной документации выполняются инженерные изыскания в порядке, предусмотренном статьей 47 Градостроительного кодекса Российской Федерации.</w:t>
      </w:r>
    </w:p>
    <w:p w14:paraId="49677F89" w14:textId="77777777" w:rsidR="00306E74" w:rsidRPr="00685D7D" w:rsidRDefault="00306E74" w:rsidP="00306E74">
      <w:pPr>
        <w:ind w:firstLine="851"/>
        <w:rPr>
          <w:rFonts w:cs="Times New Roman"/>
          <w:sz w:val="24"/>
          <w:szCs w:val="24"/>
        </w:rPr>
      </w:pPr>
      <w:r w:rsidRPr="00685D7D">
        <w:rPr>
          <w:rFonts w:cs="Times New Roman"/>
          <w:sz w:val="24"/>
          <w:szCs w:val="24"/>
        </w:rPr>
        <w:lastRenderedPageBreak/>
        <w:t xml:space="preserve">Не допускаются подготовка и реализация проектной документации без выполнения соответствующих инженерных изысканий. </w:t>
      </w:r>
    </w:p>
    <w:p w14:paraId="229483A3" w14:textId="77777777" w:rsidR="00306E74" w:rsidRPr="00685D7D" w:rsidRDefault="00306E74" w:rsidP="00306E74">
      <w:pPr>
        <w:ind w:firstLine="851"/>
        <w:rPr>
          <w:rFonts w:cs="Times New Roman"/>
          <w:sz w:val="24"/>
          <w:szCs w:val="24"/>
        </w:rPr>
      </w:pPr>
      <w:r w:rsidRPr="00685D7D">
        <w:rPr>
          <w:rFonts w:cs="Times New Roman"/>
          <w:sz w:val="24"/>
          <w:szCs w:val="24"/>
        </w:rPr>
        <w:t>Состав и формы документов, отражающих результаты инженерных изысканий, определяются в соответствии с законодательством о градостроительной деятельности, нормативными правовыми актами Правительства Российской Федерации.</w:t>
      </w:r>
    </w:p>
    <w:p w14:paraId="368AC807" w14:textId="77777777" w:rsidR="00306E74" w:rsidRPr="00685D7D" w:rsidRDefault="00306E74" w:rsidP="00306E74">
      <w:pPr>
        <w:ind w:firstLine="851"/>
        <w:rPr>
          <w:rFonts w:cs="Times New Roman"/>
          <w:sz w:val="24"/>
          <w:szCs w:val="24"/>
        </w:rPr>
      </w:pPr>
      <w:r w:rsidRPr="00685D7D">
        <w:rPr>
          <w:rFonts w:cs="Times New Roman"/>
          <w:sz w:val="24"/>
          <w:szCs w:val="24"/>
        </w:rPr>
        <w:t>Инженерные изыскания выполняются застройщиком, либо привлекаемым на основании договора с застройщиком (заказчиком) физическим или юридическим лицом, (исполнителями), которые соответствуют требованиям законодательства, предъявляемым к лицам, осуществляющим инженерные изыскания.</w:t>
      </w:r>
    </w:p>
    <w:p w14:paraId="052876C9" w14:textId="77777777" w:rsidR="00306E74" w:rsidRPr="00685D7D" w:rsidRDefault="00306E74" w:rsidP="00306E74">
      <w:pPr>
        <w:ind w:firstLine="851"/>
        <w:rPr>
          <w:rFonts w:cs="Times New Roman"/>
          <w:sz w:val="24"/>
          <w:szCs w:val="24"/>
        </w:rPr>
      </w:pPr>
      <w:r w:rsidRPr="00685D7D">
        <w:rPr>
          <w:rFonts w:cs="Times New Roman"/>
          <w:sz w:val="24"/>
          <w:szCs w:val="24"/>
        </w:rPr>
        <w:t>Отношения между застройщиком (заказчиком) и исполнителями инженерных изысканий регулируются гражданским законодательством Российской Федерации.</w:t>
      </w:r>
    </w:p>
    <w:p w14:paraId="7C61A002" w14:textId="3C145F22" w:rsidR="00306E74" w:rsidRPr="00685D7D" w:rsidRDefault="00306E74" w:rsidP="00306E74">
      <w:pPr>
        <w:ind w:firstLine="851"/>
        <w:rPr>
          <w:rFonts w:cs="Times New Roman"/>
          <w:sz w:val="24"/>
          <w:szCs w:val="24"/>
        </w:rPr>
      </w:pPr>
      <w:r w:rsidRPr="00685D7D">
        <w:rPr>
          <w:rFonts w:cs="Times New Roman"/>
          <w:sz w:val="24"/>
          <w:szCs w:val="24"/>
        </w:rPr>
        <w:t>Лица, выполняющие инженерные изыскания, несут в соответствии с действующим</w:t>
      </w:r>
      <w:r w:rsidR="0077346D" w:rsidRPr="00685D7D">
        <w:rPr>
          <w:rFonts w:cs="Times New Roman"/>
          <w:sz w:val="24"/>
          <w:szCs w:val="24"/>
        </w:rPr>
        <w:t xml:space="preserve"> </w:t>
      </w:r>
      <w:r w:rsidRPr="00685D7D">
        <w:rPr>
          <w:rFonts w:cs="Times New Roman"/>
          <w:sz w:val="24"/>
          <w:szCs w:val="24"/>
        </w:rPr>
        <w:t>законодательством ответственность за результаты инженерных изысканий, используемые при подготовке проектной документации и осуществлении строительства.</w:t>
      </w:r>
    </w:p>
    <w:p w14:paraId="48446643" w14:textId="77777777" w:rsidR="00306E74" w:rsidRPr="00685D7D" w:rsidRDefault="00306E74" w:rsidP="00306E74">
      <w:pPr>
        <w:ind w:firstLine="851"/>
        <w:rPr>
          <w:rFonts w:cs="Times New Roman"/>
          <w:sz w:val="24"/>
          <w:szCs w:val="24"/>
        </w:rPr>
      </w:pPr>
      <w:r w:rsidRPr="00685D7D">
        <w:rPr>
          <w:rFonts w:cs="Times New Roman"/>
          <w:sz w:val="24"/>
          <w:szCs w:val="24"/>
        </w:rPr>
        <w:t>6. Технические условия подготавливаются:</w:t>
      </w:r>
    </w:p>
    <w:p w14:paraId="0313E3CC" w14:textId="2F426605" w:rsidR="00306E74" w:rsidRPr="00685D7D" w:rsidRDefault="00306E74" w:rsidP="00306E74">
      <w:pPr>
        <w:widowControl w:val="0"/>
        <w:numPr>
          <w:ilvl w:val="0"/>
          <w:numId w:val="61"/>
        </w:numPr>
        <w:tabs>
          <w:tab w:val="num" w:pos="1300"/>
        </w:tabs>
        <w:autoSpaceDE w:val="0"/>
        <w:autoSpaceDN w:val="0"/>
        <w:adjustRightInd w:val="0"/>
        <w:spacing w:after="0"/>
        <w:ind w:left="1300" w:hanging="390"/>
        <w:jc w:val="both"/>
        <w:rPr>
          <w:rFonts w:cs="Times New Roman"/>
          <w:sz w:val="24"/>
          <w:szCs w:val="24"/>
        </w:rPr>
      </w:pPr>
      <w:r w:rsidRPr="00685D7D">
        <w:rPr>
          <w:rFonts w:cs="Times New Roman"/>
          <w:sz w:val="24"/>
          <w:szCs w:val="24"/>
        </w:rPr>
        <w:t>при предоставлении для строительства физическим или юридическим лицам</w:t>
      </w:r>
      <w:r w:rsidR="0077346D" w:rsidRPr="00685D7D">
        <w:rPr>
          <w:rFonts w:cs="Times New Roman"/>
          <w:sz w:val="24"/>
          <w:szCs w:val="24"/>
        </w:rPr>
        <w:t xml:space="preserve"> </w:t>
      </w:r>
      <w:r w:rsidRPr="00685D7D">
        <w:rPr>
          <w:rFonts w:cs="Times New Roman"/>
          <w:sz w:val="24"/>
          <w:szCs w:val="24"/>
        </w:rPr>
        <w:t>прав на земельные участки, сформированные из состава государственных и муниципальных земель;</w:t>
      </w:r>
    </w:p>
    <w:p w14:paraId="2D16B937" w14:textId="77777777" w:rsidR="00306E74" w:rsidRPr="00685D7D" w:rsidRDefault="00306E74" w:rsidP="00306E74">
      <w:pPr>
        <w:widowControl w:val="0"/>
        <w:numPr>
          <w:ilvl w:val="0"/>
          <w:numId w:val="61"/>
        </w:numPr>
        <w:tabs>
          <w:tab w:val="num" w:pos="1300"/>
        </w:tabs>
        <w:autoSpaceDE w:val="0"/>
        <w:autoSpaceDN w:val="0"/>
        <w:adjustRightInd w:val="0"/>
        <w:spacing w:after="0"/>
        <w:ind w:left="1300" w:hanging="390"/>
        <w:jc w:val="both"/>
        <w:rPr>
          <w:rFonts w:cs="Times New Roman"/>
          <w:sz w:val="24"/>
          <w:szCs w:val="24"/>
        </w:rPr>
      </w:pPr>
      <w:r w:rsidRPr="00685D7D">
        <w:rPr>
          <w:rFonts w:cs="Times New Roman"/>
          <w:sz w:val="24"/>
          <w:szCs w:val="24"/>
        </w:rPr>
        <w:t>по запросам лиц, обладающих правами на земельные участки и желающих осуществить реконструкцию принадлежащих им объектов капитального строительства.</w:t>
      </w:r>
    </w:p>
    <w:p w14:paraId="5BCC3DFC" w14:textId="35871480" w:rsidR="00306E74" w:rsidRPr="00685D7D" w:rsidRDefault="00306E74" w:rsidP="00306E74">
      <w:pPr>
        <w:ind w:firstLine="851"/>
        <w:rPr>
          <w:rFonts w:cs="Times New Roman"/>
          <w:sz w:val="24"/>
          <w:szCs w:val="24"/>
        </w:rPr>
      </w:pPr>
      <w:r w:rsidRPr="00685D7D">
        <w:rPr>
          <w:rFonts w:cs="Times New Roman"/>
          <w:sz w:val="24"/>
          <w:szCs w:val="24"/>
        </w:rPr>
        <w:t>Технические условия, предусматривающие максимальную нагрузку и сроки подключения объектов капитального строительства к сетям инженерно-технического обеспечения, срок действия технических условий, а также информация о плате за подключение предоставляются организациями, осуществляющими эксплуатацию сетей инженерно-технического обеспечения, без взимания платы в течение четырнадцати дней по запросу</w:t>
      </w:r>
      <w:r w:rsidR="0077346D" w:rsidRPr="00685D7D">
        <w:rPr>
          <w:rFonts w:cs="Times New Roman"/>
          <w:sz w:val="24"/>
          <w:szCs w:val="24"/>
        </w:rPr>
        <w:t xml:space="preserve"> </w:t>
      </w:r>
      <w:r w:rsidRPr="00685D7D">
        <w:rPr>
          <w:rFonts w:cs="Times New Roman"/>
          <w:sz w:val="24"/>
          <w:szCs w:val="24"/>
        </w:rPr>
        <w:t>администрации</w:t>
      </w:r>
      <w:r w:rsidR="0077346D" w:rsidRPr="00685D7D">
        <w:rPr>
          <w:rFonts w:cs="Times New Roman"/>
          <w:sz w:val="24"/>
          <w:szCs w:val="24"/>
        </w:rPr>
        <w:t xml:space="preserve"> </w:t>
      </w:r>
      <w:r w:rsidRPr="00685D7D">
        <w:rPr>
          <w:rFonts w:cs="Times New Roman"/>
          <w:sz w:val="24"/>
          <w:szCs w:val="24"/>
        </w:rPr>
        <w:t>сельского поселения, или правообладателей земельных участков.</w:t>
      </w:r>
    </w:p>
    <w:p w14:paraId="4572D692" w14:textId="77777777" w:rsidR="00306E74" w:rsidRPr="00685D7D" w:rsidRDefault="00306E74" w:rsidP="00306E74">
      <w:pPr>
        <w:ind w:firstLine="851"/>
        <w:rPr>
          <w:rFonts w:cs="Times New Roman"/>
          <w:sz w:val="24"/>
          <w:szCs w:val="24"/>
        </w:rPr>
      </w:pPr>
      <w:r w:rsidRPr="00685D7D">
        <w:rPr>
          <w:rFonts w:cs="Times New Roman"/>
          <w:sz w:val="24"/>
          <w:szCs w:val="24"/>
        </w:rPr>
        <w:t>Срок действия предоставленных технических условий и срок платы за подключение устанавливаются организациями, осуществляющими эксплуатацию сетей инженерно-технического обеспечения, не менее чем на два года, за исключением случаев, предусмотренных законодательством. Правообладатель земельного участка течение года с момента получения технических условий и информации о плате за подключение должен определить необходимую ему подключаемую нагрузку к сетям инженерно-технического обеспечения в пределах предоставленных ему технических условий.</w:t>
      </w:r>
    </w:p>
    <w:p w14:paraId="619E79B3" w14:textId="77777777" w:rsidR="00306E74" w:rsidRPr="00685D7D" w:rsidRDefault="00306E74" w:rsidP="00306E74">
      <w:pPr>
        <w:ind w:firstLine="851"/>
        <w:rPr>
          <w:rFonts w:cs="Times New Roman"/>
          <w:sz w:val="24"/>
          <w:szCs w:val="24"/>
        </w:rPr>
      </w:pPr>
      <w:r w:rsidRPr="00685D7D">
        <w:rPr>
          <w:rFonts w:cs="Times New Roman"/>
          <w:sz w:val="24"/>
          <w:szCs w:val="24"/>
        </w:rPr>
        <w:t>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предоставленными правообладателю земельного участка.</w:t>
      </w:r>
    </w:p>
    <w:p w14:paraId="4C651F55" w14:textId="5D3E5990" w:rsidR="00306E74" w:rsidRPr="00685D7D" w:rsidRDefault="00306E74" w:rsidP="00685D7D">
      <w:pPr>
        <w:ind w:firstLine="851"/>
        <w:rPr>
          <w:rFonts w:cs="Times New Roman"/>
          <w:sz w:val="24"/>
          <w:szCs w:val="24"/>
        </w:rPr>
      </w:pPr>
      <w:r w:rsidRPr="00685D7D">
        <w:rPr>
          <w:rFonts w:cs="Times New Roman"/>
          <w:sz w:val="24"/>
          <w:szCs w:val="24"/>
        </w:rPr>
        <w:t>Порядок определения и предоставления технических условий и определения платы за подключение, а также порядок подключения объекта капитального строительства к сетям инженерно-технического обеспечения устанавливается Правительством Российской Федерации.</w:t>
      </w:r>
    </w:p>
    <w:p w14:paraId="5E6FD239" w14:textId="77777777" w:rsidR="00306E74" w:rsidRPr="00685D7D" w:rsidRDefault="00306E74" w:rsidP="00306E74">
      <w:pPr>
        <w:ind w:firstLine="851"/>
        <w:rPr>
          <w:rFonts w:cs="Times New Roman"/>
          <w:sz w:val="24"/>
          <w:szCs w:val="24"/>
        </w:rPr>
      </w:pPr>
      <w:r w:rsidRPr="00685D7D">
        <w:rPr>
          <w:rFonts w:cs="Times New Roman"/>
          <w:sz w:val="24"/>
          <w:szCs w:val="24"/>
        </w:rPr>
        <w:lastRenderedPageBreak/>
        <w:t>7. Состав, порядок оформления и представления проектной документации для получения разрешений на строительство устанавливаются Градостроительным кодексом Российской Федерации и в соответствии с ним иными нормативными правовыми актами.</w:t>
      </w:r>
    </w:p>
    <w:p w14:paraId="02E0C674" w14:textId="77777777" w:rsidR="00306E74" w:rsidRPr="00685D7D" w:rsidRDefault="00306E74" w:rsidP="00306E74">
      <w:pPr>
        <w:ind w:firstLine="851"/>
        <w:rPr>
          <w:rFonts w:cs="Times New Roman"/>
          <w:sz w:val="24"/>
          <w:szCs w:val="24"/>
        </w:rPr>
      </w:pPr>
      <w:r w:rsidRPr="00685D7D">
        <w:rPr>
          <w:rFonts w:cs="Times New Roman"/>
          <w:sz w:val="24"/>
          <w:szCs w:val="24"/>
        </w:rPr>
        <w:t>Состав и требования к содержанию разделов проектной документации применительно к различным видам капитального строительства, в том числе к линейным объектам, устанавливаются Постановлением Правительства Российской Федерации №87 от 16.02.2008г. «О составе разделов проектной документации и требованиях к их содержанию».</w:t>
      </w:r>
    </w:p>
    <w:p w14:paraId="0429F948" w14:textId="77777777" w:rsidR="00306E74" w:rsidRPr="00685D7D" w:rsidRDefault="00306E74" w:rsidP="00306E74">
      <w:pPr>
        <w:ind w:firstLine="851"/>
        <w:rPr>
          <w:rFonts w:cs="Times New Roman"/>
          <w:sz w:val="24"/>
          <w:szCs w:val="24"/>
        </w:rPr>
      </w:pPr>
      <w:r w:rsidRPr="00685D7D">
        <w:rPr>
          <w:rFonts w:cs="Times New Roman"/>
          <w:sz w:val="24"/>
          <w:szCs w:val="24"/>
        </w:rPr>
        <w:t>Проектная документация объектов использования атомной энергии (в том числе ядерных установок, пунктов хранения ядерных материалов и радиоактивных веществ), опасных производственных объектов, определяемых в соответствии с законодательством Российской Федерации, особо опасных, технически сложных, уникальных объектов, объектов обороны и безопасности также должна содержать перечень мероприятий по гражданской обороне, мероприятий по предупреждению чрезвычайных ситуаций природного и техногенного характера.</w:t>
      </w:r>
    </w:p>
    <w:p w14:paraId="594CE7EB" w14:textId="77777777" w:rsidR="00306E74" w:rsidRPr="00685D7D" w:rsidRDefault="00306E74" w:rsidP="00306E74">
      <w:pPr>
        <w:ind w:firstLine="851"/>
        <w:rPr>
          <w:rFonts w:cs="Times New Roman"/>
          <w:sz w:val="24"/>
          <w:szCs w:val="24"/>
        </w:rPr>
      </w:pPr>
      <w:r w:rsidRPr="00685D7D">
        <w:rPr>
          <w:rFonts w:cs="Times New Roman"/>
          <w:sz w:val="24"/>
          <w:szCs w:val="24"/>
        </w:rPr>
        <w:t>8. Проектная документация разрабатывается в соответствии с:</w:t>
      </w:r>
    </w:p>
    <w:p w14:paraId="766A0C02" w14:textId="77777777" w:rsidR="00306E74" w:rsidRPr="00685D7D" w:rsidRDefault="00306E74" w:rsidP="00306E74">
      <w:pPr>
        <w:widowControl w:val="0"/>
        <w:numPr>
          <w:ilvl w:val="0"/>
          <w:numId w:val="62"/>
        </w:numPr>
        <w:tabs>
          <w:tab w:val="num" w:pos="1170"/>
        </w:tabs>
        <w:autoSpaceDE w:val="0"/>
        <w:autoSpaceDN w:val="0"/>
        <w:adjustRightInd w:val="0"/>
        <w:spacing w:after="0"/>
        <w:ind w:left="1170" w:hanging="260"/>
        <w:jc w:val="both"/>
        <w:rPr>
          <w:rFonts w:cs="Times New Roman"/>
          <w:sz w:val="24"/>
          <w:szCs w:val="24"/>
        </w:rPr>
      </w:pPr>
      <w:r w:rsidRPr="00685D7D">
        <w:rPr>
          <w:rFonts w:cs="Times New Roman"/>
          <w:sz w:val="24"/>
          <w:szCs w:val="24"/>
        </w:rPr>
        <w:t>градостроительным регламентом территориальной зоны расположения соответствующего земельного участка, градостроительным планом земельного участка;</w:t>
      </w:r>
    </w:p>
    <w:p w14:paraId="5D5B9DFD" w14:textId="77777777" w:rsidR="00306E74" w:rsidRPr="00685D7D" w:rsidRDefault="00306E74" w:rsidP="00306E74">
      <w:pPr>
        <w:widowControl w:val="0"/>
        <w:numPr>
          <w:ilvl w:val="0"/>
          <w:numId w:val="62"/>
        </w:numPr>
        <w:tabs>
          <w:tab w:val="num" w:pos="1170"/>
        </w:tabs>
        <w:autoSpaceDE w:val="0"/>
        <w:autoSpaceDN w:val="0"/>
        <w:adjustRightInd w:val="0"/>
        <w:spacing w:after="0"/>
        <w:ind w:left="1170" w:hanging="260"/>
        <w:jc w:val="both"/>
        <w:rPr>
          <w:rFonts w:cs="Times New Roman"/>
          <w:sz w:val="24"/>
          <w:szCs w:val="24"/>
        </w:rPr>
      </w:pPr>
      <w:r w:rsidRPr="00685D7D">
        <w:rPr>
          <w:rFonts w:cs="Times New Roman"/>
          <w:sz w:val="24"/>
          <w:szCs w:val="24"/>
        </w:rPr>
        <w:t>техническими регламентами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w:t>
      </w:r>
    </w:p>
    <w:p w14:paraId="1EC8D717" w14:textId="77777777" w:rsidR="00306E74" w:rsidRPr="00685D7D" w:rsidRDefault="00306E74" w:rsidP="00306E74">
      <w:pPr>
        <w:widowControl w:val="0"/>
        <w:numPr>
          <w:ilvl w:val="0"/>
          <w:numId w:val="62"/>
        </w:numPr>
        <w:tabs>
          <w:tab w:val="num" w:pos="1170"/>
        </w:tabs>
        <w:autoSpaceDE w:val="0"/>
        <w:autoSpaceDN w:val="0"/>
        <w:adjustRightInd w:val="0"/>
        <w:spacing w:after="0"/>
        <w:ind w:left="1170" w:hanging="260"/>
        <w:jc w:val="both"/>
        <w:rPr>
          <w:rFonts w:cs="Times New Roman"/>
          <w:sz w:val="24"/>
          <w:szCs w:val="24"/>
        </w:rPr>
      </w:pPr>
      <w:r w:rsidRPr="00685D7D">
        <w:rPr>
          <w:rFonts w:cs="Times New Roman"/>
          <w:sz w:val="24"/>
          <w:szCs w:val="24"/>
        </w:rPr>
        <w:t>результатами инженерных изысканий;</w:t>
      </w:r>
    </w:p>
    <w:p w14:paraId="19F06194" w14:textId="61FF0B73" w:rsidR="00306E74" w:rsidRPr="00685D7D" w:rsidRDefault="00306E74" w:rsidP="00306E74">
      <w:pPr>
        <w:widowControl w:val="0"/>
        <w:numPr>
          <w:ilvl w:val="0"/>
          <w:numId w:val="62"/>
        </w:numPr>
        <w:tabs>
          <w:tab w:val="num" w:pos="1170"/>
        </w:tabs>
        <w:autoSpaceDE w:val="0"/>
        <w:autoSpaceDN w:val="0"/>
        <w:adjustRightInd w:val="0"/>
        <w:spacing w:after="0"/>
        <w:ind w:left="1170" w:hanging="260"/>
        <w:jc w:val="both"/>
        <w:rPr>
          <w:rFonts w:cs="Times New Roman"/>
          <w:sz w:val="24"/>
          <w:szCs w:val="24"/>
        </w:rPr>
      </w:pPr>
      <w:r w:rsidRPr="00685D7D">
        <w:rPr>
          <w:rFonts w:cs="Times New Roman"/>
          <w:sz w:val="24"/>
          <w:szCs w:val="24"/>
        </w:rPr>
        <w:t>техническими условиями подключения проектируемого объекта к внеплощадочным сетям инженерно-технического обеспечения (в случае, если функционирование</w:t>
      </w:r>
      <w:r w:rsidR="0077346D" w:rsidRPr="00685D7D">
        <w:rPr>
          <w:rFonts w:cs="Times New Roman"/>
          <w:sz w:val="24"/>
          <w:szCs w:val="24"/>
        </w:rPr>
        <w:t xml:space="preserve"> </w:t>
      </w:r>
      <w:r w:rsidRPr="00685D7D">
        <w:rPr>
          <w:rFonts w:cs="Times New Roman"/>
          <w:sz w:val="24"/>
          <w:szCs w:val="24"/>
        </w:rPr>
        <w:t>проектируемого объекта не может быть обеспечении без такого подключения).</w:t>
      </w:r>
    </w:p>
    <w:p w14:paraId="35DC2489" w14:textId="61D8D1AB" w:rsidR="00306E74" w:rsidRPr="00685D7D" w:rsidRDefault="00306E74" w:rsidP="00306E74">
      <w:pPr>
        <w:ind w:firstLine="851"/>
        <w:rPr>
          <w:rFonts w:cs="Times New Roman"/>
          <w:sz w:val="24"/>
          <w:szCs w:val="24"/>
        </w:rPr>
      </w:pPr>
      <w:r w:rsidRPr="00685D7D">
        <w:rPr>
          <w:rFonts w:cs="Times New Roman"/>
          <w:sz w:val="24"/>
          <w:szCs w:val="24"/>
        </w:rPr>
        <w:t>9. Проектная документация утверждается застройщиком или заказчиком. В случаях, предусмотренных статьей 49 Градостроительного кодекса Российской Федерации, застройщик</w:t>
      </w:r>
      <w:r w:rsidR="0077346D" w:rsidRPr="00685D7D">
        <w:rPr>
          <w:rFonts w:cs="Times New Roman"/>
          <w:sz w:val="24"/>
          <w:szCs w:val="24"/>
        </w:rPr>
        <w:t xml:space="preserve"> </w:t>
      </w:r>
      <w:r w:rsidRPr="00685D7D">
        <w:rPr>
          <w:rFonts w:cs="Times New Roman"/>
          <w:sz w:val="24"/>
          <w:szCs w:val="24"/>
        </w:rPr>
        <w:t>или заказчик до утверждения проектной документации направляет ее на государственную экспертизу. При этом проектная документация утверждается застройщиком или заказчиком при наличии положительного заключения Государственной экспертизы.</w:t>
      </w:r>
    </w:p>
    <w:p w14:paraId="59727755" w14:textId="69E9E98A" w:rsidR="00306E74" w:rsidRPr="00685D7D" w:rsidRDefault="00306E74" w:rsidP="00306E74">
      <w:pPr>
        <w:ind w:firstLine="851"/>
        <w:rPr>
          <w:rFonts w:cs="Times New Roman"/>
          <w:sz w:val="24"/>
          <w:szCs w:val="24"/>
        </w:rPr>
      </w:pPr>
      <w:r w:rsidRPr="00685D7D">
        <w:rPr>
          <w:rFonts w:cs="Times New Roman"/>
          <w:sz w:val="24"/>
          <w:szCs w:val="24"/>
        </w:rPr>
        <w:t xml:space="preserve">10. Порядок оформления проектной документации регламентируется действующим федеральным законодательством, нормативными правовыми актами Республики Башкортостан, Туймазинского района Республики Башкортостан, настоящими Правилами, и иными нормативными правовыми актами </w:t>
      </w:r>
      <w:proofErr w:type="spellStart"/>
      <w:r w:rsidRPr="00685D7D">
        <w:rPr>
          <w:rFonts w:cs="Times New Roman"/>
          <w:sz w:val="24"/>
          <w:szCs w:val="24"/>
        </w:rPr>
        <w:t>Гафуровского</w:t>
      </w:r>
      <w:proofErr w:type="spellEnd"/>
      <w:r w:rsidRPr="00685D7D">
        <w:rPr>
          <w:rFonts w:cs="Times New Roman"/>
          <w:sz w:val="24"/>
          <w:szCs w:val="24"/>
        </w:rPr>
        <w:t xml:space="preserve"> сельсовета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принятых</w:t>
      </w:r>
      <w:r w:rsidR="0077346D" w:rsidRPr="00685D7D">
        <w:rPr>
          <w:rFonts w:cs="Times New Roman"/>
          <w:sz w:val="24"/>
          <w:szCs w:val="24"/>
        </w:rPr>
        <w:t xml:space="preserve"> </w:t>
      </w:r>
      <w:r w:rsidRPr="00685D7D">
        <w:rPr>
          <w:rFonts w:cs="Times New Roman"/>
          <w:sz w:val="24"/>
          <w:szCs w:val="24"/>
        </w:rPr>
        <w:t>в развитие настоящих Правил.</w:t>
      </w:r>
    </w:p>
    <w:p w14:paraId="1758D05F" w14:textId="77777777" w:rsidR="00306E74" w:rsidRPr="00685D7D" w:rsidRDefault="00306E74" w:rsidP="00306E74">
      <w:pPr>
        <w:ind w:firstLine="851"/>
        <w:rPr>
          <w:rFonts w:cs="Times New Roman"/>
          <w:sz w:val="24"/>
          <w:szCs w:val="24"/>
        </w:rPr>
      </w:pPr>
      <w:r w:rsidRPr="00685D7D">
        <w:rPr>
          <w:rFonts w:cs="Times New Roman"/>
          <w:sz w:val="24"/>
          <w:szCs w:val="24"/>
        </w:rPr>
        <w:t xml:space="preserve">11. На основании утвержденной в установленном порядке проектной документации предоставляются разрешения на строительство, кроме случаев, определенных законодательством о градостроительной деятельности и указанных в части 2 статьи 33 настоящих Правил. </w:t>
      </w:r>
    </w:p>
    <w:p w14:paraId="453E93D8" w14:textId="77777777" w:rsidR="00306E74" w:rsidRDefault="00306E74" w:rsidP="00306E74">
      <w:pPr>
        <w:ind w:firstLine="851"/>
        <w:rPr>
          <w:rFonts w:cs="Times New Roman"/>
          <w:sz w:val="24"/>
          <w:szCs w:val="24"/>
        </w:rPr>
      </w:pPr>
    </w:p>
    <w:p w14:paraId="372445C1" w14:textId="77777777" w:rsidR="00685D7D" w:rsidRPr="00685D7D" w:rsidRDefault="00685D7D" w:rsidP="00306E74">
      <w:pPr>
        <w:ind w:firstLine="851"/>
        <w:rPr>
          <w:rFonts w:cs="Times New Roman"/>
          <w:sz w:val="24"/>
          <w:szCs w:val="24"/>
        </w:rPr>
      </w:pPr>
    </w:p>
    <w:p w14:paraId="0CBA9C50" w14:textId="77777777" w:rsidR="00306E74" w:rsidRPr="00685D7D" w:rsidRDefault="00306E74" w:rsidP="00306E74">
      <w:pPr>
        <w:ind w:firstLine="284"/>
        <w:jc w:val="center"/>
        <w:rPr>
          <w:rFonts w:cs="Times New Roman"/>
          <w:b/>
          <w:sz w:val="24"/>
          <w:szCs w:val="24"/>
        </w:rPr>
      </w:pPr>
      <w:r w:rsidRPr="00685D7D">
        <w:rPr>
          <w:rFonts w:cs="Times New Roman"/>
          <w:b/>
          <w:sz w:val="24"/>
          <w:szCs w:val="24"/>
        </w:rPr>
        <w:lastRenderedPageBreak/>
        <w:t>Статья 35. Выдача разрешений на строительство</w:t>
      </w:r>
    </w:p>
    <w:p w14:paraId="6E0B708B" w14:textId="77777777" w:rsidR="00306E74" w:rsidRPr="00685D7D" w:rsidRDefault="00306E74" w:rsidP="00306E74">
      <w:pPr>
        <w:ind w:firstLine="851"/>
        <w:rPr>
          <w:rFonts w:cs="Times New Roman"/>
          <w:sz w:val="24"/>
          <w:szCs w:val="24"/>
        </w:rPr>
      </w:pPr>
      <w:r w:rsidRPr="00685D7D">
        <w:rPr>
          <w:rFonts w:cs="Times New Roman"/>
          <w:sz w:val="24"/>
          <w:szCs w:val="24"/>
        </w:rPr>
        <w:t>1. Разрешение на строительство представляет собой документ, подтверждающий соответствие проектной документации требованиям градостроительного плана земельного участка и дающий заказчику право осуществлять строительство, реконструкцию объектов капитального строительства, а также их капитальный ремонт, за исключением случаев, установленных Градостроительным кодексом Российской Федерации.</w:t>
      </w:r>
    </w:p>
    <w:p w14:paraId="47E96946" w14:textId="2398214B" w:rsidR="00306E74" w:rsidRPr="00685D7D" w:rsidRDefault="00306E74" w:rsidP="00306E74">
      <w:pPr>
        <w:ind w:firstLine="567"/>
        <w:rPr>
          <w:rFonts w:cs="Times New Roman"/>
          <w:sz w:val="24"/>
          <w:szCs w:val="24"/>
        </w:rPr>
      </w:pPr>
      <w:r w:rsidRPr="00685D7D">
        <w:rPr>
          <w:rFonts w:cs="Times New Roman"/>
          <w:sz w:val="24"/>
          <w:szCs w:val="24"/>
        </w:rPr>
        <w:t>2. В населенных пунктах разрешение на строительство выдается</w:t>
      </w:r>
      <w:r w:rsidR="0077346D" w:rsidRPr="00685D7D">
        <w:rPr>
          <w:rFonts w:cs="Times New Roman"/>
          <w:sz w:val="24"/>
          <w:szCs w:val="24"/>
        </w:rPr>
        <w:t xml:space="preserve"> </w:t>
      </w:r>
      <w:r w:rsidRPr="00685D7D">
        <w:rPr>
          <w:rFonts w:cs="Times New Roman"/>
          <w:sz w:val="24"/>
          <w:szCs w:val="24"/>
        </w:rPr>
        <w:t>органом исполнительной власти Туймазинского района Республики Башкортостан, уполномоченным в сфере градостроительства и архитектуры.</w:t>
      </w:r>
    </w:p>
    <w:p w14:paraId="6078881B" w14:textId="77777777" w:rsidR="00306E74" w:rsidRPr="00685D7D" w:rsidRDefault="00306E74" w:rsidP="00306E74">
      <w:pPr>
        <w:ind w:firstLine="851"/>
        <w:rPr>
          <w:rFonts w:cs="Times New Roman"/>
          <w:sz w:val="24"/>
          <w:szCs w:val="24"/>
        </w:rPr>
      </w:pPr>
      <w:r w:rsidRPr="00685D7D">
        <w:rPr>
          <w:rFonts w:cs="Times New Roman"/>
          <w:sz w:val="24"/>
          <w:szCs w:val="24"/>
        </w:rPr>
        <w:t>Исключениями являются случаи, определенные Градостроительным кодексом Российской Федерации, когда выдача разрешений осуществляется федеральным органом исполнительной власти или органом исполнительной власти Республики Башкортостан, применительно к планируемому строительству, реконструкции, капитальному ремонту объектов капитального строительства на земельных участках:</w:t>
      </w:r>
    </w:p>
    <w:p w14:paraId="0B0A604F" w14:textId="77777777" w:rsidR="00306E74" w:rsidRPr="00685D7D" w:rsidRDefault="00306E74" w:rsidP="00306E74">
      <w:pPr>
        <w:widowControl w:val="0"/>
        <w:numPr>
          <w:ilvl w:val="0"/>
          <w:numId w:val="106"/>
        </w:numPr>
        <w:autoSpaceDE w:val="0"/>
        <w:autoSpaceDN w:val="0"/>
        <w:adjustRightInd w:val="0"/>
        <w:spacing w:after="0"/>
        <w:ind w:left="993" w:hanging="567"/>
        <w:jc w:val="both"/>
        <w:rPr>
          <w:rFonts w:cs="Times New Roman"/>
          <w:sz w:val="24"/>
          <w:szCs w:val="24"/>
        </w:rPr>
      </w:pPr>
      <w:r w:rsidRPr="00685D7D">
        <w:rPr>
          <w:rFonts w:cs="Times New Roman"/>
          <w:sz w:val="24"/>
          <w:szCs w:val="24"/>
        </w:rPr>
        <w:t>на которые действие градостроительного регламента не распространяется, или для которых градостроительный регламент не устанавливается (кроме территорий общего пользования и линейных объектов, расположенных на земельных участках, находящихся в муниципальной собственности);</w:t>
      </w:r>
    </w:p>
    <w:p w14:paraId="281D6AC7" w14:textId="7016038D" w:rsidR="00306E74" w:rsidRPr="00685D7D" w:rsidRDefault="0077346D" w:rsidP="00306E74">
      <w:pPr>
        <w:widowControl w:val="0"/>
        <w:numPr>
          <w:ilvl w:val="0"/>
          <w:numId w:val="106"/>
        </w:numPr>
        <w:autoSpaceDE w:val="0"/>
        <w:autoSpaceDN w:val="0"/>
        <w:adjustRightInd w:val="0"/>
        <w:spacing w:after="0"/>
        <w:ind w:left="993" w:hanging="502"/>
        <w:jc w:val="both"/>
        <w:rPr>
          <w:rFonts w:cs="Times New Roman"/>
          <w:sz w:val="24"/>
          <w:szCs w:val="24"/>
        </w:rPr>
      </w:pPr>
      <w:r w:rsidRPr="00685D7D">
        <w:rPr>
          <w:rFonts w:cs="Times New Roman"/>
          <w:sz w:val="24"/>
          <w:szCs w:val="24"/>
        </w:rPr>
        <w:t xml:space="preserve"> </w:t>
      </w:r>
      <w:r w:rsidR="00306E74" w:rsidRPr="00685D7D">
        <w:rPr>
          <w:rFonts w:cs="Times New Roman"/>
          <w:sz w:val="24"/>
          <w:szCs w:val="24"/>
        </w:rPr>
        <w:t>которые определены для размещения объектов капитального строительства для нужд Российской Федерации и Республики Башкортостан, Туймазинского района Республики Башкортостан и для которых, допускается изъятие земельных участков в соответствии с действующим земельным законодательством.</w:t>
      </w:r>
    </w:p>
    <w:p w14:paraId="0B9610FD" w14:textId="42BBBBA9" w:rsidR="00306E74" w:rsidRPr="00685D7D" w:rsidRDefault="00306E74" w:rsidP="00306E74">
      <w:pPr>
        <w:ind w:firstLine="567"/>
        <w:rPr>
          <w:rFonts w:cs="Times New Roman"/>
          <w:sz w:val="24"/>
          <w:szCs w:val="24"/>
        </w:rPr>
      </w:pPr>
      <w:r w:rsidRPr="00685D7D">
        <w:rPr>
          <w:rFonts w:cs="Times New Roman"/>
          <w:sz w:val="24"/>
          <w:szCs w:val="24"/>
        </w:rPr>
        <w:t>3. В соответствии с</w:t>
      </w:r>
      <w:r w:rsidR="0077346D" w:rsidRPr="00685D7D">
        <w:rPr>
          <w:rFonts w:cs="Times New Roman"/>
          <w:sz w:val="24"/>
          <w:szCs w:val="24"/>
        </w:rPr>
        <w:t xml:space="preserve"> </w:t>
      </w:r>
      <w:r w:rsidRPr="00685D7D">
        <w:rPr>
          <w:rFonts w:cs="Times New Roman"/>
          <w:sz w:val="24"/>
          <w:szCs w:val="24"/>
        </w:rPr>
        <w:t>Градостроительным кодексом Российской Федерации проектная документация объектов капитального строительства подлежит государственной экспертизе, за исключением следующих объектов капитального строительства:</w:t>
      </w:r>
    </w:p>
    <w:p w14:paraId="17167256" w14:textId="77777777" w:rsidR="00306E74" w:rsidRPr="00685D7D" w:rsidRDefault="00306E74" w:rsidP="00306E74">
      <w:pPr>
        <w:widowControl w:val="0"/>
        <w:numPr>
          <w:ilvl w:val="0"/>
          <w:numId w:val="107"/>
        </w:numPr>
        <w:autoSpaceDE w:val="0"/>
        <w:autoSpaceDN w:val="0"/>
        <w:adjustRightInd w:val="0"/>
        <w:spacing w:after="0"/>
        <w:ind w:left="0" w:firstLine="426"/>
        <w:jc w:val="both"/>
        <w:rPr>
          <w:rFonts w:cs="Times New Roman"/>
          <w:sz w:val="24"/>
          <w:szCs w:val="24"/>
        </w:rPr>
      </w:pPr>
      <w:r w:rsidRPr="00685D7D">
        <w:rPr>
          <w:rFonts w:cs="Times New Roman"/>
          <w:sz w:val="24"/>
          <w:szCs w:val="24"/>
        </w:rPr>
        <w:t>отдельно строящие жилые дома с количеством этажей не более чем три, предназначенные для проживания одной семьи (объекты индивидуального жилищного строительства);</w:t>
      </w:r>
    </w:p>
    <w:p w14:paraId="532CF81A" w14:textId="268156AF" w:rsidR="00306E74" w:rsidRPr="00685D7D" w:rsidRDefault="00306E74" w:rsidP="00306E74">
      <w:pPr>
        <w:widowControl w:val="0"/>
        <w:numPr>
          <w:ilvl w:val="0"/>
          <w:numId w:val="107"/>
        </w:numPr>
        <w:autoSpaceDE w:val="0"/>
        <w:autoSpaceDN w:val="0"/>
        <w:adjustRightInd w:val="0"/>
        <w:spacing w:after="0"/>
        <w:ind w:left="142" w:firstLine="425"/>
        <w:jc w:val="both"/>
        <w:rPr>
          <w:rFonts w:cs="Times New Roman"/>
          <w:sz w:val="24"/>
          <w:szCs w:val="24"/>
        </w:rPr>
      </w:pPr>
      <w:r w:rsidRPr="00685D7D">
        <w:rPr>
          <w:rFonts w:cs="Times New Roman"/>
          <w:sz w:val="24"/>
          <w:szCs w:val="24"/>
        </w:rPr>
        <w:t>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w:t>
      </w:r>
      <w:r w:rsidR="0077346D" w:rsidRPr="00685D7D">
        <w:rPr>
          <w:rFonts w:cs="Times New Roman"/>
          <w:sz w:val="24"/>
          <w:szCs w:val="24"/>
        </w:rPr>
        <w:t xml:space="preserve"> </w:t>
      </w:r>
      <w:r w:rsidRPr="00685D7D">
        <w:rPr>
          <w:rFonts w:cs="Times New Roman"/>
          <w:sz w:val="24"/>
          <w:szCs w:val="24"/>
        </w:rPr>
        <w:t>блоками, расположен на отдельном земельном участке и имеет выход на территорию общего пользования (жилые дома блокированной застройки);</w:t>
      </w:r>
    </w:p>
    <w:p w14:paraId="7F36D362" w14:textId="77777777" w:rsidR="00306E74" w:rsidRPr="00685D7D" w:rsidRDefault="00306E74" w:rsidP="00306E74">
      <w:pPr>
        <w:widowControl w:val="0"/>
        <w:numPr>
          <w:ilvl w:val="0"/>
          <w:numId w:val="108"/>
        </w:numPr>
        <w:autoSpaceDE w:val="0"/>
        <w:autoSpaceDN w:val="0"/>
        <w:adjustRightInd w:val="0"/>
        <w:spacing w:after="0"/>
        <w:ind w:left="0" w:firstLine="567"/>
        <w:jc w:val="both"/>
        <w:rPr>
          <w:rFonts w:cs="Times New Roman"/>
          <w:sz w:val="24"/>
          <w:szCs w:val="24"/>
        </w:rPr>
      </w:pPr>
      <w:r w:rsidRPr="00685D7D">
        <w:rPr>
          <w:rFonts w:cs="Times New Roman"/>
          <w:sz w:val="24"/>
          <w:szCs w:val="24"/>
        </w:rPr>
        <w:t xml:space="preserve"> многоквартирные дома с количеством этажей не более чем три, состоящие из одной или нескольких блок-секций, количество которых не превышает четырех, в каждой из которых находится несколько квартир и помещения общего пользования и каждая из которых имеет отдельный подъезд с выходом на территорию общего пользования;</w:t>
      </w:r>
    </w:p>
    <w:p w14:paraId="755863EA" w14:textId="77777777" w:rsidR="00306E74" w:rsidRPr="00685D7D" w:rsidRDefault="00306E74" w:rsidP="00306E74">
      <w:pPr>
        <w:widowControl w:val="0"/>
        <w:numPr>
          <w:ilvl w:val="0"/>
          <w:numId w:val="108"/>
        </w:numPr>
        <w:autoSpaceDE w:val="0"/>
        <w:autoSpaceDN w:val="0"/>
        <w:adjustRightInd w:val="0"/>
        <w:spacing w:after="0"/>
        <w:ind w:left="142" w:firstLine="425"/>
        <w:jc w:val="both"/>
        <w:rPr>
          <w:rFonts w:cs="Times New Roman"/>
          <w:sz w:val="24"/>
          <w:szCs w:val="24"/>
        </w:rPr>
      </w:pPr>
      <w:r w:rsidRPr="00685D7D">
        <w:rPr>
          <w:rFonts w:cs="Times New Roman"/>
          <w:sz w:val="24"/>
          <w:szCs w:val="24"/>
        </w:rPr>
        <w:t>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w:t>
      </w:r>
    </w:p>
    <w:p w14:paraId="5AFDF806" w14:textId="77777777" w:rsidR="00306E74" w:rsidRPr="00685D7D" w:rsidRDefault="00306E74" w:rsidP="00306E74">
      <w:pPr>
        <w:widowControl w:val="0"/>
        <w:numPr>
          <w:ilvl w:val="0"/>
          <w:numId w:val="108"/>
        </w:numPr>
        <w:autoSpaceDE w:val="0"/>
        <w:autoSpaceDN w:val="0"/>
        <w:adjustRightInd w:val="0"/>
        <w:spacing w:after="0"/>
        <w:ind w:left="0" w:firstLine="567"/>
        <w:jc w:val="both"/>
        <w:rPr>
          <w:rFonts w:cs="Times New Roman"/>
          <w:sz w:val="24"/>
          <w:szCs w:val="24"/>
        </w:rPr>
      </w:pPr>
      <w:r w:rsidRPr="00685D7D">
        <w:rPr>
          <w:rFonts w:cs="Times New Roman"/>
          <w:sz w:val="24"/>
          <w:szCs w:val="24"/>
        </w:rPr>
        <w:t>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требуется установление санитарно-защитных зон.</w:t>
      </w:r>
    </w:p>
    <w:p w14:paraId="5C20ED4C" w14:textId="77777777" w:rsidR="00306E74" w:rsidRPr="00685D7D" w:rsidRDefault="00306E74" w:rsidP="00306E74">
      <w:pPr>
        <w:ind w:firstLine="851"/>
        <w:rPr>
          <w:rFonts w:cs="Times New Roman"/>
          <w:sz w:val="24"/>
          <w:szCs w:val="24"/>
        </w:rPr>
      </w:pPr>
      <w:r w:rsidRPr="00685D7D">
        <w:rPr>
          <w:rFonts w:cs="Times New Roman"/>
          <w:sz w:val="24"/>
          <w:szCs w:val="24"/>
        </w:rPr>
        <w:lastRenderedPageBreak/>
        <w:t>Застройщик или заказчик, либо осуществляющее на основании договора с застройщиком или заказчиком подготовку проектной документации лицо может направить проектную документацию на негосударственную экспертизу, которая проводится на основании договора аккредитованными организациями в порядке, установленном Правительством Российской Федерации.</w:t>
      </w:r>
    </w:p>
    <w:p w14:paraId="763C64C2" w14:textId="77777777" w:rsidR="00306E74" w:rsidRPr="00685D7D" w:rsidRDefault="00306E74" w:rsidP="00306E74">
      <w:pPr>
        <w:ind w:firstLine="851"/>
        <w:rPr>
          <w:rFonts w:cs="Times New Roman"/>
          <w:sz w:val="24"/>
          <w:szCs w:val="24"/>
        </w:rPr>
      </w:pPr>
      <w:r w:rsidRPr="00685D7D">
        <w:rPr>
          <w:rFonts w:cs="Times New Roman"/>
          <w:sz w:val="24"/>
          <w:szCs w:val="24"/>
        </w:rPr>
        <w:t>4. Результатом государственной экспертизы проектной документации является заключение о соответствии (положительное заключение) или несоответствии (отрицательное заключение) проектной документации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а также результатам инженерных изысканий, и оценка соответствия результатов инженерных изысканий требованиям технических регламентов.</w:t>
      </w:r>
    </w:p>
    <w:p w14:paraId="05F252C0" w14:textId="273F4047" w:rsidR="00306E74" w:rsidRPr="00685D7D" w:rsidRDefault="00306E74" w:rsidP="00306E74">
      <w:pPr>
        <w:ind w:firstLine="851"/>
        <w:rPr>
          <w:rFonts w:cs="Times New Roman"/>
          <w:sz w:val="24"/>
          <w:szCs w:val="24"/>
        </w:rPr>
      </w:pPr>
      <w:r w:rsidRPr="00685D7D">
        <w:rPr>
          <w:rFonts w:cs="Times New Roman"/>
          <w:sz w:val="24"/>
          <w:szCs w:val="24"/>
        </w:rPr>
        <w:t>Порядок организации и проведения государственной экспертизы проектной документации</w:t>
      </w:r>
      <w:r w:rsidR="0077346D" w:rsidRPr="00685D7D">
        <w:rPr>
          <w:rFonts w:cs="Times New Roman"/>
          <w:sz w:val="24"/>
          <w:szCs w:val="24"/>
        </w:rPr>
        <w:t xml:space="preserve"> </w:t>
      </w:r>
      <w:r w:rsidRPr="00685D7D">
        <w:rPr>
          <w:rFonts w:cs="Times New Roman"/>
          <w:sz w:val="24"/>
          <w:szCs w:val="24"/>
        </w:rPr>
        <w:t>и результатов инженерных изысканий, размер платы за проведение государственной экспертизы проектной документации и результатов инженерных изысканий и порядок ее взимания устанавливаются Правительством Российской Федерации.</w:t>
      </w:r>
    </w:p>
    <w:p w14:paraId="3C5D555C" w14:textId="2DC0D417" w:rsidR="00306E74" w:rsidRPr="00685D7D" w:rsidRDefault="00306E74" w:rsidP="00306E74">
      <w:pPr>
        <w:ind w:firstLine="851"/>
        <w:rPr>
          <w:rFonts w:cs="Times New Roman"/>
          <w:sz w:val="24"/>
          <w:szCs w:val="24"/>
        </w:rPr>
      </w:pPr>
      <w:r w:rsidRPr="00685D7D">
        <w:rPr>
          <w:rFonts w:cs="Times New Roman"/>
          <w:sz w:val="24"/>
          <w:szCs w:val="24"/>
        </w:rPr>
        <w:t>5. Застройщик утверждает проектную документацию и направляет заявление на имя главы сельского поселения</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 Республики Башкортостан о выдаче разрешения на строительство, к которому прилагаются следующие документы:</w:t>
      </w:r>
    </w:p>
    <w:p w14:paraId="63A07A72" w14:textId="77777777" w:rsidR="00306E74" w:rsidRPr="00685D7D" w:rsidRDefault="00306E74" w:rsidP="00306E74">
      <w:pPr>
        <w:widowControl w:val="0"/>
        <w:numPr>
          <w:ilvl w:val="0"/>
          <w:numId w:val="79"/>
        </w:numPr>
        <w:autoSpaceDE w:val="0"/>
        <w:autoSpaceDN w:val="0"/>
        <w:adjustRightInd w:val="0"/>
        <w:spacing w:after="0"/>
        <w:ind w:left="1276"/>
        <w:jc w:val="both"/>
        <w:rPr>
          <w:rFonts w:cs="Times New Roman"/>
          <w:sz w:val="24"/>
          <w:szCs w:val="24"/>
        </w:rPr>
      </w:pPr>
      <w:r w:rsidRPr="00685D7D">
        <w:rPr>
          <w:rFonts w:cs="Times New Roman"/>
          <w:sz w:val="24"/>
          <w:szCs w:val="24"/>
        </w:rPr>
        <w:t xml:space="preserve"> правоустанавливающие документы на земельный участок;</w:t>
      </w:r>
    </w:p>
    <w:p w14:paraId="1E8640F5" w14:textId="77777777" w:rsidR="00306E74" w:rsidRPr="00685D7D" w:rsidRDefault="00306E74" w:rsidP="00306E74">
      <w:pPr>
        <w:widowControl w:val="0"/>
        <w:numPr>
          <w:ilvl w:val="0"/>
          <w:numId w:val="78"/>
        </w:numPr>
        <w:autoSpaceDE w:val="0"/>
        <w:autoSpaceDN w:val="0"/>
        <w:adjustRightInd w:val="0"/>
        <w:spacing w:after="0"/>
        <w:ind w:left="1276"/>
        <w:jc w:val="both"/>
        <w:rPr>
          <w:rFonts w:cs="Times New Roman"/>
          <w:sz w:val="24"/>
          <w:szCs w:val="24"/>
        </w:rPr>
      </w:pPr>
      <w:r w:rsidRPr="00685D7D">
        <w:rPr>
          <w:rFonts w:cs="Times New Roman"/>
          <w:sz w:val="24"/>
          <w:szCs w:val="24"/>
        </w:rPr>
        <w:t>- градостроительный план земельного участка;</w:t>
      </w:r>
    </w:p>
    <w:p w14:paraId="1F76ACCE" w14:textId="77777777" w:rsidR="00306E74" w:rsidRPr="00685D7D" w:rsidRDefault="00306E74" w:rsidP="00306E74">
      <w:pPr>
        <w:widowControl w:val="0"/>
        <w:numPr>
          <w:ilvl w:val="0"/>
          <w:numId w:val="77"/>
        </w:numPr>
        <w:autoSpaceDE w:val="0"/>
        <w:autoSpaceDN w:val="0"/>
        <w:adjustRightInd w:val="0"/>
        <w:spacing w:after="0"/>
        <w:ind w:left="1276"/>
        <w:jc w:val="both"/>
        <w:rPr>
          <w:rFonts w:cs="Times New Roman"/>
          <w:sz w:val="24"/>
          <w:szCs w:val="24"/>
        </w:rPr>
      </w:pPr>
      <w:r w:rsidRPr="00685D7D">
        <w:rPr>
          <w:rFonts w:cs="Times New Roman"/>
          <w:sz w:val="24"/>
          <w:szCs w:val="24"/>
        </w:rPr>
        <w:t>материалы, содержащиеся в проектной документации:</w:t>
      </w:r>
    </w:p>
    <w:p w14:paraId="26D01E59" w14:textId="77777777" w:rsidR="00306E74" w:rsidRPr="00685D7D" w:rsidRDefault="00306E74" w:rsidP="00306E74">
      <w:pPr>
        <w:widowControl w:val="0"/>
        <w:numPr>
          <w:ilvl w:val="0"/>
          <w:numId w:val="63"/>
        </w:numPr>
        <w:tabs>
          <w:tab w:val="num" w:pos="1170"/>
        </w:tabs>
        <w:autoSpaceDE w:val="0"/>
        <w:autoSpaceDN w:val="0"/>
        <w:adjustRightInd w:val="0"/>
        <w:spacing w:after="0"/>
        <w:ind w:left="1170" w:hanging="260"/>
        <w:jc w:val="both"/>
        <w:rPr>
          <w:rFonts w:cs="Times New Roman"/>
          <w:sz w:val="24"/>
          <w:szCs w:val="24"/>
        </w:rPr>
      </w:pPr>
      <w:r w:rsidRPr="00685D7D">
        <w:rPr>
          <w:rFonts w:cs="Times New Roman"/>
          <w:sz w:val="24"/>
          <w:szCs w:val="24"/>
        </w:rPr>
        <w:t>пояснительную записку;</w:t>
      </w:r>
    </w:p>
    <w:p w14:paraId="19290910" w14:textId="04B4ED1C" w:rsidR="00306E74" w:rsidRPr="00685D7D" w:rsidRDefault="00306E74" w:rsidP="00306E74">
      <w:pPr>
        <w:widowControl w:val="0"/>
        <w:numPr>
          <w:ilvl w:val="0"/>
          <w:numId w:val="63"/>
        </w:numPr>
        <w:tabs>
          <w:tab w:val="num" w:pos="142"/>
        </w:tabs>
        <w:autoSpaceDE w:val="0"/>
        <w:autoSpaceDN w:val="0"/>
        <w:adjustRightInd w:val="0"/>
        <w:spacing w:after="0"/>
        <w:ind w:left="142" w:firstLine="768"/>
        <w:jc w:val="both"/>
        <w:rPr>
          <w:rFonts w:cs="Times New Roman"/>
          <w:sz w:val="24"/>
          <w:szCs w:val="24"/>
        </w:rPr>
      </w:pPr>
      <w:r w:rsidRPr="00685D7D">
        <w:rPr>
          <w:rFonts w:cs="Times New Roman"/>
          <w:sz w:val="24"/>
          <w:szCs w:val="24"/>
        </w:rPr>
        <w:t>схему планировочной организации земельного участка, выполненную в соответствии с градостроительным планом земельного участка, с обозначением мест расположения зданий, строений, сооружений подъездов, проходов, границ зон действия публичных и частных сервитутов,</w:t>
      </w:r>
      <w:r w:rsidR="0077346D" w:rsidRPr="00685D7D">
        <w:rPr>
          <w:rFonts w:cs="Times New Roman"/>
          <w:sz w:val="24"/>
          <w:szCs w:val="24"/>
        </w:rPr>
        <w:t xml:space="preserve"> </w:t>
      </w:r>
    </w:p>
    <w:p w14:paraId="564D5E4A" w14:textId="77777777" w:rsidR="00306E74" w:rsidRPr="00685D7D" w:rsidRDefault="00306E74" w:rsidP="00306E74">
      <w:pPr>
        <w:widowControl w:val="0"/>
        <w:numPr>
          <w:ilvl w:val="0"/>
          <w:numId w:val="63"/>
        </w:numPr>
        <w:tabs>
          <w:tab w:val="num" w:pos="142"/>
        </w:tabs>
        <w:autoSpaceDE w:val="0"/>
        <w:autoSpaceDN w:val="0"/>
        <w:adjustRightInd w:val="0"/>
        <w:spacing w:after="0"/>
        <w:ind w:left="142" w:firstLine="709"/>
        <w:jc w:val="both"/>
        <w:rPr>
          <w:rFonts w:cs="Times New Roman"/>
          <w:sz w:val="24"/>
          <w:szCs w:val="24"/>
        </w:rPr>
      </w:pPr>
      <w:r w:rsidRPr="00685D7D">
        <w:rPr>
          <w:rFonts w:cs="Times New Roman"/>
          <w:sz w:val="24"/>
          <w:szCs w:val="24"/>
        </w:rPr>
        <w:t>схему планировочной организации земельного участка, подтверждающую расположение линейного объекта в границах красных линий, утвержденных градостроительной документацией по планировке территории (применительно к линейным объектам);</w:t>
      </w:r>
    </w:p>
    <w:p w14:paraId="71270E8D" w14:textId="77777777" w:rsidR="00306E74" w:rsidRPr="00685D7D" w:rsidRDefault="00306E74" w:rsidP="00306E74">
      <w:pPr>
        <w:widowControl w:val="0"/>
        <w:numPr>
          <w:ilvl w:val="0"/>
          <w:numId w:val="63"/>
        </w:numPr>
        <w:tabs>
          <w:tab w:val="num" w:pos="1170"/>
        </w:tabs>
        <w:autoSpaceDE w:val="0"/>
        <w:autoSpaceDN w:val="0"/>
        <w:adjustRightInd w:val="0"/>
        <w:spacing w:after="0"/>
        <w:ind w:left="1170" w:hanging="260"/>
        <w:jc w:val="both"/>
        <w:rPr>
          <w:rFonts w:cs="Times New Roman"/>
          <w:sz w:val="24"/>
          <w:szCs w:val="24"/>
        </w:rPr>
      </w:pPr>
      <w:r w:rsidRPr="00685D7D">
        <w:rPr>
          <w:rFonts w:cs="Times New Roman"/>
          <w:sz w:val="24"/>
          <w:szCs w:val="24"/>
        </w:rPr>
        <w:t>схемы, отражающие архитектурные решения;</w:t>
      </w:r>
    </w:p>
    <w:p w14:paraId="026636FB" w14:textId="77777777" w:rsidR="00306E74" w:rsidRPr="00685D7D" w:rsidRDefault="00306E74" w:rsidP="00306E74">
      <w:pPr>
        <w:widowControl w:val="0"/>
        <w:numPr>
          <w:ilvl w:val="0"/>
          <w:numId w:val="63"/>
        </w:numPr>
        <w:tabs>
          <w:tab w:val="num" w:pos="0"/>
        </w:tabs>
        <w:autoSpaceDE w:val="0"/>
        <w:autoSpaceDN w:val="0"/>
        <w:adjustRightInd w:val="0"/>
        <w:spacing w:after="0"/>
        <w:ind w:left="142" w:firstLine="709"/>
        <w:jc w:val="both"/>
        <w:rPr>
          <w:rFonts w:cs="Times New Roman"/>
          <w:sz w:val="24"/>
          <w:szCs w:val="24"/>
        </w:rPr>
      </w:pPr>
      <w:r w:rsidRPr="00685D7D">
        <w:rPr>
          <w:rFonts w:cs="Times New Roman"/>
          <w:sz w:val="24"/>
          <w:szCs w:val="24"/>
        </w:rPr>
        <w:t>сведения об инженерном оборудовании, сводный план сетей инженерно-технического обеспечения с обозначением мест подключения запроектированного объекта капитального строительства к сетям инженерно-технического обеспечения;</w:t>
      </w:r>
    </w:p>
    <w:p w14:paraId="2657E31F" w14:textId="77777777" w:rsidR="00306E74" w:rsidRPr="00685D7D" w:rsidRDefault="00306E74" w:rsidP="00306E74">
      <w:pPr>
        <w:widowControl w:val="0"/>
        <w:numPr>
          <w:ilvl w:val="0"/>
          <w:numId w:val="63"/>
        </w:numPr>
        <w:tabs>
          <w:tab w:val="num" w:pos="1170"/>
        </w:tabs>
        <w:autoSpaceDE w:val="0"/>
        <w:autoSpaceDN w:val="0"/>
        <w:adjustRightInd w:val="0"/>
        <w:spacing w:after="0"/>
        <w:ind w:left="1170" w:hanging="260"/>
        <w:jc w:val="both"/>
        <w:rPr>
          <w:rFonts w:cs="Times New Roman"/>
          <w:sz w:val="24"/>
          <w:szCs w:val="24"/>
        </w:rPr>
      </w:pPr>
      <w:r w:rsidRPr="00685D7D">
        <w:rPr>
          <w:rFonts w:cs="Times New Roman"/>
          <w:sz w:val="24"/>
          <w:szCs w:val="24"/>
        </w:rPr>
        <w:t>проект организации строительства;</w:t>
      </w:r>
    </w:p>
    <w:p w14:paraId="14B0EEFD" w14:textId="77777777" w:rsidR="00306E74" w:rsidRPr="00685D7D" w:rsidRDefault="00306E74" w:rsidP="00306E74">
      <w:pPr>
        <w:widowControl w:val="0"/>
        <w:numPr>
          <w:ilvl w:val="0"/>
          <w:numId w:val="63"/>
        </w:numPr>
        <w:tabs>
          <w:tab w:val="num" w:pos="142"/>
        </w:tabs>
        <w:autoSpaceDE w:val="0"/>
        <w:autoSpaceDN w:val="0"/>
        <w:adjustRightInd w:val="0"/>
        <w:spacing w:after="0"/>
        <w:ind w:left="1170" w:hanging="260"/>
        <w:jc w:val="both"/>
        <w:rPr>
          <w:rFonts w:cs="Times New Roman"/>
          <w:sz w:val="24"/>
          <w:szCs w:val="24"/>
        </w:rPr>
      </w:pPr>
      <w:r w:rsidRPr="00685D7D">
        <w:rPr>
          <w:rFonts w:cs="Times New Roman"/>
          <w:sz w:val="24"/>
          <w:szCs w:val="24"/>
        </w:rPr>
        <w:t>проект организации работ по сносу или демонтажу объектов капитального строительства, их частей;</w:t>
      </w:r>
    </w:p>
    <w:p w14:paraId="62CD1867" w14:textId="1D774B91" w:rsidR="00306E74" w:rsidRPr="00685D7D" w:rsidRDefault="0077346D" w:rsidP="00306E74">
      <w:pPr>
        <w:widowControl w:val="0"/>
        <w:numPr>
          <w:ilvl w:val="0"/>
          <w:numId w:val="63"/>
        </w:numPr>
        <w:tabs>
          <w:tab w:val="clear" w:pos="1571"/>
          <w:tab w:val="num" w:pos="0"/>
        </w:tabs>
        <w:autoSpaceDE w:val="0"/>
        <w:autoSpaceDN w:val="0"/>
        <w:adjustRightInd w:val="0"/>
        <w:spacing w:after="0"/>
        <w:ind w:left="0" w:firstLine="851"/>
        <w:jc w:val="both"/>
        <w:rPr>
          <w:rFonts w:cs="Times New Roman"/>
          <w:sz w:val="24"/>
          <w:szCs w:val="24"/>
        </w:rPr>
      </w:pPr>
      <w:r w:rsidRPr="00685D7D">
        <w:rPr>
          <w:rFonts w:cs="Times New Roman"/>
          <w:sz w:val="24"/>
          <w:szCs w:val="24"/>
        </w:rPr>
        <w:t xml:space="preserve"> </w:t>
      </w:r>
      <w:r w:rsidR="00306E74" w:rsidRPr="00685D7D">
        <w:rPr>
          <w:rFonts w:cs="Times New Roman"/>
          <w:sz w:val="24"/>
          <w:szCs w:val="24"/>
        </w:rPr>
        <w:t>заключение государственной экспертизы (применительно к проектной документации объектов капитального строительства, предусмотренных статьей 49 Градостроительного кодекса Российской Федерации);</w:t>
      </w:r>
    </w:p>
    <w:p w14:paraId="712E25F8" w14:textId="77777777" w:rsidR="00306E74" w:rsidRPr="00685D7D" w:rsidRDefault="00306E74" w:rsidP="00306E74">
      <w:pPr>
        <w:widowControl w:val="0"/>
        <w:numPr>
          <w:ilvl w:val="0"/>
          <w:numId w:val="63"/>
        </w:numPr>
        <w:tabs>
          <w:tab w:val="clear" w:pos="1571"/>
        </w:tabs>
        <w:autoSpaceDE w:val="0"/>
        <w:autoSpaceDN w:val="0"/>
        <w:adjustRightInd w:val="0"/>
        <w:spacing w:after="0"/>
        <w:ind w:left="0" w:firstLine="851"/>
        <w:jc w:val="both"/>
        <w:rPr>
          <w:rFonts w:cs="Times New Roman"/>
          <w:sz w:val="24"/>
          <w:szCs w:val="24"/>
        </w:rPr>
      </w:pPr>
      <w:r w:rsidRPr="00685D7D">
        <w:rPr>
          <w:rFonts w:cs="Times New Roman"/>
          <w:sz w:val="24"/>
          <w:szCs w:val="24"/>
        </w:rPr>
        <w:t>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 законодательством и в порядке, установленном настоящими Правилами);</w:t>
      </w:r>
    </w:p>
    <w:p w14:paraId="12739348" w14:textId="77777777" w:rsidR="00306E74" w:rsidRPr="00685D7D" w:rsidRDefault="00306E74" w:rsidP="00306E74">
      <w:pPr>
        <w:widowControl w:val="0"/>
        <w:numPr>
          <w:ilvl w:val="0"/>
          <w:numId w:val="63"/>
        </w:numPr>
        <w:tabs>
          <w:tab w:val="clear" w:pos="1571"/>
          <w:tab w:val="num" w:pos="142"/>
        </w:tabs>
        <w:autoSpaceDE w:val="0"/>
        <w:autoSpaceDN w:val="0"/>
        <w:adjustRightInd w:val="0"/>
        <w:spacing w:after="0"/>
        <w:ind w:left="142" w:firstLine="709"/>
        <w:jc w:val="both"/>
        <w:rPr>
          <w:rFonts w:cs="Times New Roman"/>
          <w:sz w:val="24"/>
          <w:szCs w:val="24"/>
        </w:rPr>
      </w:pPr>
      <w:r w:rsidRPr="00685D7D">
        <w:rPr>
          <w:rFonts w:cs="Times New Roman"/>
          <w:sz w:val="24"/>
          <w:szCs w:val="24"/>
        </w:rPr>
        <w:lastRenderedPageBreak/>
        <w:t>согласие всех правообладателей объекта капитального строительства в случае реконструкции такого объекта.</w:t>
      </w:r>
    </w:p>
    <w:p w14:paraId="76E5F21E" w14:textId="3D789CC3" w:rsidR="00306E74" w:rsidRPr="00685D7D" w:rsidRDefault="00306E74" w:rsidP="00306E74">
      <w:pPr>
        <w:ind w:firstLine="851"/>
        <w:rPr>
          <w:rFonts w:cs="Times New Roman"/>
          <w:sz w:val="24"/>
          <w:szCs w:val="24"/>
        </w:rPr>
      </w:pPr>
      <w:r w:rsidRPr="00685D7D">
        <w:rPr>
          <w:rFonts w:cs="Times New Roman"/>
          <w:sz w:val="24"/>
          <w:szCs w:val="24"/>
        </w:rPr>
        <w:t>К заявлению</w:t>
      </w:r>
      <w:r w:rsidR="0077346D" w:rsidRPr="00685D7D">
        <w:rPr>
          <w:rFonts w:cs="Times New Roman"/>
          <w:sz w:val="24"/>
          <w:szCs w:val="24"/>
        </w:rPr>
        <w:t xml:space="preserve"> </w:t>
      </w:r>
      <w:r w:rsidRPr="00685D7D">
        <w:rPr>
          <w:rFonts w:cs="Times New Roman"/>
          <w:sz w:val="24"/>
          <w:szCs w:val="24"/>
        </w:rPr>
        <w:t>может прилагаться также заключение негосударственной экспертизы проектной документации.</w:t>
      </w:r>
    </w:p>
    <w:p w14:paraId="6E86553E" w14:textId="77777777" w:rsidR="00306E74" w:rsidRPr="00685D7D" w:rsidRDefault="00306E74" w:rsidP="00306E74">
      <w:pPr>
        <w:ind w:firstLine="851"/>
        <w:rPr>
          <w:rFonts w:cs="Times New Roman"/>
          <w:sz w:val="24"/>
          <w:szCs w:val="24"/>
        </w:rPr>
      </w:pPr>
      <w:r w:rsidRPr="00685D7D">
        <w:rPr>
          <w:rFonts w:cs="Times New Roman"/>
          <w:sz w:val="24"/>
          <w:szCs w:val="24"/>
        </w:rPr>
        <w:t>6. В целях строительства, реконструкции, капитального ремонта объекта индивидуального жилищного строительства застройщик направляет в уполномоченный на выдачу разрешений на строительство орган заявление о выдаче разрешения на строительство. К указанному заявлению прилагаются следующие документы:</w:t>
      </w:r>
    </w:p>
    <w:p w14:paraId="32811E8A" w14:textId="77777777" w:rsidR="00306E74" w:rsidRPr="00685D7D" w:rsidRDefault="00306E74" w:rsidP="00306E74">
      <w:pPr>
        <w:ind w:firstLine="851"/>
        <w:rPr>
          <w:rFonts w:cs="Times New Roman"/>
          <w:sz w:val="24"/>
          <w:szCs w:val="24"/>
        </w:rPr>
      </w:pPr>
    </w:p>
    <w:p w14:paraId="1E7D6715" w14:textId="77777777" w:rsidR="00306E74" w:rsidRPr="00685D7D" w:rsidRDefault="00306E74" w:rsidP="00306E74">
      <w:pPr>
        <w:widowControl w:val="0"/>
        <w:numPr>
          <w:ilvl w:val="0"/>
          <w:numId w:val="109"/>
        </w:numPr>
        <w:autoSpaceDE w:val="0"/>
        <w:autoSpaceDN w:val="0"/>
        <w:adjustRightInd w:val="0"/>
        <w:spacing w:after="0"/>
        <w:ind w:hanging="720"/>
        <w:jc w:val="both"/>
        <w:rPr>
          <w:rFonts w:cs="Times New Roman"/>
          <w:sz w:val="24"/>
          <w:szCs w:val="24"/>
        </w:rPr>
      </w:pPr>
      <w:r w:rsidRPr="00685D7D">
        <w:rPr>
          <w:rFonts w:cs="Times New Roman"/>
          <w:sz w:val="24"/>
          <w:szCs w:val="24"/>
        </w:rPr>
        <w:t>правоустанавливающие документы на земельный участок;</w:t>
      </w:r>
    </w:p>
    <w:p w14:paraId="4BE84707" w14:textId="77777777" w:rsidR="00306E74" w:rsidRPr="00685D7D" w:rsidRDefault="00306E74" w:rsidP="00306E74">
      <w:pPr>
        <w:widowControl w:val="0"/>
        <w:numPr>
          <w:ilvl w:val="0"/>
          <w:numId w:val="109"/>
        </w:numPr>
        <w:autoSpaceDE w:val="0"/>
        <w:autoSpaceDN w:val="0"/>
        <w:adjustRightInd w:val="0"/>
        <w:spacing w:after="0"/>
        <w:ind w:hanging="720"/>
        <w:jc w:val="both"/>
        <w:rPr>
          <w:rFonts w:cs="Times New Roman"/>
          <w:sz w:val="24"/>
          <w:szCs w:val="24"/>
        </w:rPr>
      </w:pPr>
      <w:r w:rsidRPr="00685D7D">
        <w:rPr>
          <w:rFonts w:cs="Times New Roman"/>
          <w:sz w:val="24"/>
          <w:szCs w:val="24"/>
        </w:rPr>
        <w:t>градостроительный план земельного участка;</w:t>
      </w:r>
    </w:p>
    <w:p w14:paraId="28F9AC70" w14:textId="77777777" w:rsidR="00306E74" w:rsidRPr="00685D7D" w:rsidRDefault="00306E74" w:rsidP="00306E74">
      <w:pPr>
        <w:widowControl w:val="0"/>
        <w:numPr>
          <w:ilvl w:val="0"/>
          <w:numId w:val="109"/>
        </w:numPr>
        <w:autoSpaceDE w:val="0"/>
        <w:autoSpaceDN w:val="0"/>
        <w:adjustRightInd w:val="0"/>
        <w:spacing w:after="0"/>
        <w:ind w:hanging="720"/>
        <w:jc w:val="both"/>
        <w:rPr>
          <w:rFonts w:cs="Times New Roman"/>
          <w:sz w:val="24"/>
          <w:szCs w:val="24"/>
        </w:rPr>
      </w:pPr>
      <w:r w:rsidRPr="00685D7D">
        <w:rPr>
          <w:rFonts w:cs="Times New Roman"/>
          <w:sz w:val="24"/>
          <w:szCs w:val="24"/>
        </w:rPr>
        <w:t>схема планировочной организации земельного участка с обозначением места размещения объекта индивидуального жилищного строительства.</w:t>
      </w:r>
    </w:p>
    <w:p w14:paraId="0D5916D0" w14:textId="77777777" w:rsidR="00306E74" w:rsidRPr="00685D7D" w:rsidRDefault="00306E74" w:rsidP="00306E74">
      <w:pPr>
        <w:ind w:firstLine="851"/>
        <w:rPr>
          <w:rFonts w:cs="Times New Roman"/>
          <w:sz w:val="24"/>
          <w:szCs w:val="24"/>
        </w:rPr>
      </w:pPr>
      <w:r w:rsidRPr="00685D7D">
        <w:rPr>
          <w:rFonts w:cs="Times New Roman"/>
          <w:sz w:val="24"/>
          <w:szCs w:val="24"/>
        </w:rPr>
        <w:t>7. В соответствии с Градостроительным кодексом Российской Федерации не допускается требовать иные документы для выдачи разрешения на строительство, за исключением указанных в частях 4 и 5 настоящей статьи документов.</w:t>
      </w:r>
    </w:p>
    <w:p w14:paraId="2DCCE009" w14:textId="77777777" w:rsidR="00306E74" w:rsidRPr="00685D7D" w:rsidRDefault="00306E74" w:rsidP="00306E74">
      <w:pPr>
        <w:ind w:firstLine="851"/>
        <w:rPr>
          <w:rFonts w:cs="Times New Roman"/>
          <w:sz w:val="24"/>
          <w:szCs w:val="24"/>
        </w:rPr>
      </w:pPr>
      <w:r w:rsidRPr="00685D7D">
        <w:rPr>
          <w:rFonts w:cs="Times New Roman"/>
          <w:sz w:val="24"/>
          <w:szCs w:val="24"/>
        </w:rPr>
        <w:t>8. Орган исполнительной власти муниципального района Туймазинский район Республики Башкортостан, уполномоченный в сфере градостроительства и архитектуры, проводит проверку:</w:t>
      </w:r>
    </w:p>
    <w:p w14:paraId="27BB9522" w14:textId="77777777" w:rsidR="00306E74" w:rsidRPr="00685D7D" w:rsidRDefault="00306E74" w:rsidP="00306E74">
      <w:pPr>
        <w:widowControl w:val="0"/>
        <w:numPr>
          <w:ilvl w:val="0"/>
          <w:numId w:val="110"/>
        </w:numPr>
        <w:autoSpaceDE w:val="0"/>
        <w:autoSpaceDN w:val="0"/>
        <w:adjustRightInd w:val="0"/>
        <w:spacing w:after="0"/>
        <w:ind w:hanging="720"/>
        <w:jc w:val="both"/>
        <w:rPr>
          <w:rFonts w:cs="Times New Roman"/>
          <w:sz w:val="24"/>
          <w:szCs w:val="24"/>
        </w:rPr>
      </w:pPr>
      <w:r w:rsidRPr="00685D7D">
        <w:rPr>
          <w:rFonts w:cs="Times New Roman"/>
          <w:sz w:val="24"/>
          <w:szCs w:val="24"/>
        </w:rPr>
        <w:t xml:space="preserve">надлежащего оформления документов, прилагаемых к заявлению; </w:t>
      </w:r>
    </w:p>
    <w:p w14:paraId="6255075A" w14:textId="77777777" w:rsidR="00306E74" w:rsidRPr="00685D7D" w:rsidRDefault="00306E74" w:rsidP="00306E74">
      <w:pPr>
        <w:widowControl w:val="0"/>
        <w:numPr>
          <w:ilvl w:val="0"/>
          <w:numId w:val="110"/>
        </w:numPr>
        <w:autoSpaceDE w:val="0"/>
        <w:autoSpaceDN w:val="0"/>
        <w:adjustRightInd w:val="0"/>
        <w:spacing w:after="0"/>
        <w:ind w:left="0" w:firstLine="851"/>
        <w:jc w:val="both"/>
        <w:rPr>
          <w:rFonts w:cs="Times New Roman"/>
          <w:sz w:val="24"/>
          <w:szCs w:val="24"/>
        </w:rPr>
      </w:pPr>
      <w:r w:rsidRPr="00685D7D">
        <w:rPr>
          <w:rFonts w:cs="Times New Roman"/>
          <w:sz w:val="24"/>
          <w:szCs w:val="24"/>
        </w:rPr>
        <w:t xml:space="preserve">соответствия проектной документации требованиям градостроительного плана земельного участка (соблюдение красных линий, границ действия публичных сервитутов, отступов от границ земельного участка). </w:t>
      </w:r>
    </w:p>
    <w:p w14:paraId="7307E4E7" w14:textId="77777777" w:rsidR="00306E74" w:rsidRPr="00685D7D" w:rsidRDefault="00306E74" w:rsidP="00306E74">
      <w:pPr>
        <w:ind w:firstLine="851"/>
        <w:rPr>
          <w:rFonts w:cs="Times New Roman"/>
          <w:sz w:val="24"/>
          <w:szCs w:val="24"/>
        </w:rPr>
      </w:pPr>
      <w:r w:rsidRPr="00685D7D">
        <w:rPr>
          <w:rFonts w:cs="Times New Roman"/>
          <w:sz w:val="24"/>
          <w:szCs w:val="24"/>
        </w:rPr>
        <w:t>В случае наличия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14:paraId="10E570A0" w14:textId="77777777" w:rsidR="00306E74" w:rsidRPr="00685D7D" w:rsidRDefault="00306E74" w:rsidP="00306E74">
      <w:pPr>
        <w:ind w:firstLine="851"/>
        <w:rPr>
          <w:rFonts w:cs="Times New Roman"/>
          <w:sz w:val="24"/>
          <w:szCs w:val="24"/>
        </w:rPr>
      </w:pPr>
      <w:r w:rsidRPr="00685D7D">
        <w:rPr>
          <w:rFonts w:cs="Times New Roman"/>
          <w:sz w:val="24"/>
          <w:szCs w:val="24"/>
        </w:rPr>
        <w:t>9. Орган исполнительной власти муниципального района Туймазинский район Республики Башкортостан, уполномоченный в сфере градостроительства и архитектуры в течение десяти рабочих дней со дня получения заявления о выдаче разрешения на строительство, с учетом результатов проверки, предусмотренных пунктом 8 настоящей статьи выдает разрешение на строительство либо отказывает в выдаче такого разрешения с указанием причин отказа.</w:t>
      </w:r>
    </w:p>
    <w:p w14:paraId="4D1E6398" w14:textId="77777777" w:rsidR="00306E74" w:rsidRPr="00685D7D" w:rsidRDefault="00306E74" w:rsidP="00306E74">
      <w:pPr>
        <w:ind w:firstLine="851"/>
        <w:rPr>
          <w:rFonts w:cs="Times New Roman"/>
          <w:sz w:val="24"/>
          <w:szCs w:val="24"/>
        </w:rPr>
      </w:pPr>
      <w:r w:rsidRPr="00685D7D">
        <w:rPr>
          <w:rFonts w:cs="Times New Roman"/>
          <w:sz w:val="24"/>
          <w:szCs w:val="24"/>
        </w:rPr>
        <w:t>По заявлению застройщика может быть выдано разрешение на отдельные этапы строительства, реконструкции.</w:t>
      </w:r>
    </w:p>
    <w:p w14:paraId="21DFA446" w14:textId="77777777" w:rsidR="00306E74" w:rsidRPr="00685D7D" w:rsidRDefault="00306E74" w:rsidP="00306E74">
      <w:pPr>
        <w:ind w:firstLine="851"/>
        <w:rPr>
          <w:rFonts w:cs="Times New Roman"/>
          <w:sz w:val="24"/>
          <w:szCs w:val="24"/>
        </w:rPr>
      </w:pPr>
      <w:r w:rsidRPr="00685D7D">
        <w:rPr>
          <w:rFonts w:cs="Times New Roman"/>
          <w:sz w:val="24"/>
          <w:szCs w:val="24"/>
        </w:rPr>
        <w:t>10. Отказ в выдаче разрешения на строительство может быть обжалован застройщиком в судебном порядке.</w:t>
      </w:r>
    </w:p>
    <w:p w14:paraId="1BADD40B" w14:textId="77777777" w:rsidR="00306E74" w:rsidRPr="00685D7D" w:rsidRDefault="00306E74" w:rsidP="00306E74">
      <w:pPr>
        <w:ind w:firstLine="851"/>
        <w:rPr>
          <w:rFonts w:cs="Times New Roman"/>
          <w:sz w:val="24"/>
          <w:szCs w:val="24"/>
        </w:rPr>
      </w:pPr>
      <w:r w:rsidRPr="00685D7D">
        <w:rPr>
          <w:rFonts w:cs="Times New Roman"/>
          <w:sz w:val="24"/>
          <w:szCs w:val="24"/>
        </w:rPr>
        <w:t>11. Разрешение на строительство выдается бесплатно.</w:t>
      </w:r>
    </w:p>
    <w:p w14:paraId="76AC6FD4" w14:textId="6AA0CEE4" w:rsidR="00306E74" w:rsidRPr="00685D7D" w:rsidRDefault="00306E74" w:rsidP="00306E74">
      <w:pPr>
        <w:ind w:firstLine="851"/>
        <w:rPr>
          <w:rFonts w:cs="Times New Roman"/>
          <w:sz w:val="24"/>
          <w:szCs w:val="24"/>
        </w:rPr>
      </w:pPr>
      <w:r w:rsidRPr="00685D7D">
        <w:rPr>
          <w:rFonts w:cs="Times New Roman"/>
          <w:sz w:val="24"/>
          <w:szCs w:val="24"/>
        </w:rPr>
        <w:t>12. Застройщик в течение 10 календарных дней со дня получения разрешения на строительство обязан безвозмездно передать в орган местного самоуправления сельского поселения Гафуровский сельсовет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уполномоченный в сфере градостроительства и архитектуры, два экземпляра копий материалов инженерных изысканий, проектной документации для размещения в информационной системе обеспечения градостроительной деятельности.</w:t>
      </w:r>
    </w:p>
    <w:p w14:paraId="504AFCF2" w14:textId="77777777" w:rsidR="00306E74" w:rsidRPr="00685D7D" w:rsidRDefault="00306E74" w:rsidP="00306E74">
      <w:pPr>
        <w:ind w:firstLine="851"/>
        <w:rPr>
          <w:rFonts w:cs="Times New Roman"/>
          <w:sz w:val="24"/>
          <w:szCs w:val="24"/>
        </w:rPr>
      </w:pPr>
      <w:r w:rsidRPr="00685D7D">
        <w:rPr>
          <w:rFonts w:cs="Times New Roman"/>
          <w:sz w:val="24"/>
          <w:szCs w:val="24"/>
        </w:rPr>
        <w:lastRenderedPageBreak/>
        <w:t>13. Разрешение на строительство выдается на срок, предусмотренный проектом организации строительства объекта капитального строительства. Разрешение на индивидуальное жилищное строительство выдается сроком на десять лет.</w:t>
      </w:r>
    </w:p>
    <w:p w14:paraId="67D69D2A" w14:textId="77777777" w:rsidR="00306E74" w:rsidRPr="00685D7D" w:rsidRDefault="00306E74" w:rsidP="00306E74">
      <w:pPr>
        <w:ind w:firstLine="851"/>
        <w:rPr>
          <w:rFonts w:cs="Times New Roman"/>
          <w:sz w:val="24"/>
          <w:szCs w:val="24"/>
        </w:rPr>
      </w:pPr>
      <w:r w:rsidRPr="00685D7D">
        <w:rPr>
          <w:rFonts w:cs="Times New Roman"/>
          <w:sz w:val="24"/>
          <w:szCs w:val="24"/>
        </w:rPr>
        <w:t>14. Срок действия разрешения на строительство при переходе прав на земельный участок и объекты капитального строительства сохраняется.</w:t>
      </w:r>
    </w:p>
    <w:p w14:paraId="2F583883" w14:textId="77777777" w:rsidR="00306E74" w:rsidRPr="00685D7D" w:rsidRDefault="00306E74" w:rsidP="00306E74">
      <w:pPr>
        <w:ind w:firstLine="851"/>
        <w:rPr>
          <w:rFonts w:cs="Times New Roman"/>
          <w:sz w:val="24"/>
          <w:szCs w:val="24"/>
        </w:rPr>
      </w:pPr>
      <w:r w:rsidRPr="00685D7D">
        <w:rPr>
          <w:rFonts w:cs="Times New Roman"/>
          <w:sz w:val="24"/>
          <w:szCs w:val="24"/>
        </w:rPr>
        <w:t>15. Разрешения на строительство объектов капитального строительства, составляющих государственную тайну, выдаются в соответствии с законодательством Российской Федерации о государственной тайне.</w:t>
      </w:r>
    </w:p>
    <w:p w14:paraId="667CD4C7" w14:textId="77777777" w:rsidR="00306E74" w:rsidRPr="00685D7D" w:rsidRDefault="00306E74" w:rsidP="00306E74">
      <w:pPr>
        <w:jc w:val="center"/>
        <w:rPr>
          <w:rFonts w:cs="Times New Roman"/>
          <w:b/>
          <w:sz w:val="24"/>
          <w:szCs w:val="24"/>
        </w:rPr>
      </w:pPr>
      <w:r w:rsidRPr="00685D7D">
        <w:rPr>
          <w:rFonts w:cs="Times New Roman"/>
          <w:b/>
          <w:sz w:val="24"/>
          <w:szCs w:val="24"/>
        </w:rPr>
        <w:t>Статья 36. Строительство, реконструкция, капитальный ремонт</w:t>
      </w:r>
    </w:p>
    <w:p w14:paraId="5DFBB24E" w14:textId="77777777" w:rsidR="00306E74" w:rsidRPr="00685D7D" w:rsidRDefault="00306E74" w:rsidP="00306E74">
      <w:pPr>
        <w:ind w:firstLine="851"/>
        <w:rPr>
          <w:rFonts w:cs="Times New Roman"/>
          <w:sz w:val="24"/>
          <w:szCs w:val="24"/>
        </w:rPr>
      </w:pPr>
      <w:r w:rsidRPr="00685D7D">
        <w:rPr>
          <w:rFonts w:cs="Times New Roman"/>
          <w:sz w:val="24"/>
          <w:szCs w:val="24"/>
        </w:rPr>
        <w:t>1. Лицами, осуществляющими строительство, могут являться застройщик либо привлекаемое застройщиком или заказчиком на основании договора физическое или юридическое лицо, соответствующие требованиям законодательства Российской Федерации, предъявляемым к лицам, осуществляющим строительство (далее лица, осуществляющие строительство).</w:t>
      </w:r>
    </w:p>
    <w:p w14:paraId="1BF43647" w14:textId="77777777" w:rsidR="00306E74" w:rsidRPr="00685D7D" w:rsidRDefault="00306E74" w:rsidP="00306E74">
      <w:pPr>
        <w:ind w:firstLine="851"/>
        <w:rPr>
          <w:rFonts w:cs="Times New Roman"/>
          <w:sz w:val="24"/>
          <w:szCs w:val="24"/>
        </w:rPr>
      </w:pPr>
      <w:r w:rsidRPr="00685D7D">
        <w:rPr>
          <w:rFonts w:cs="Times New Roman"/>
          <w:sz w:val="24"/>
          <w:szCs w:val="24"/>
        </w:rPr>
        <w:t>2. При осуществлении строительства, реконструкции, капитального ремонта объекта капитального строительства лицом, осуществляющим строительство на основании договора с застройщиком или заказчиком, заказчик или застройщик должен подготовить земельный участок для строительства и объект капитального строительства для реконструкции или капитального ремонта, а также передать лицу, осуществляющему строительство, материалы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заказчик или застройщик должен обеспечить консервацию объекта капитального строительства.</w:t>
      </w:r>
    </w:p>
    <w:p w14:paraId="02D2F067" w14:textId="77777777" w:rsidR="00306E74" w:rsidRPr="00685D7D" w:rsidRDefault="00306E74" w:rsidP="00306E74">
      <w:pPr>
        <w:ind w:firstLine="851"/>
        <w:rPr>
          <w:rFonts w:cs="Times New Roman"/>
          <w:sz w:val="24"/>
          <w:szCs w:val="24"/>
        </w:rPr>
      </w:pPr>
      <w:r w:rsidRPr="00685D7D">
        <w:rPr>
          <w:rFonts w:cs="Times New Roman"/>
          <w:sz w:val="24"/>
          <w:szCs w:val="24"/>
        </w:rPr>
        <w:t>3. В случае если в соответствии с Градостроительным кодексом Российской Федерации при осуществлении строительства, реконструкции, капитального ремонта объекта капитального строительства предусмотрен государственный строительный надзор, застройщик или заказчик заблаговременно, но не позднее чем за семь рабочих дней до начала строительства, реконструкции, капитального ремонта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субъекта Российской Федерации (далее - органы государственного строительного надзора) извещение о начале таких работ, к которому прилагаются следующие документы:</w:t>
      </w:r>
    </w:p>
    <w:p w14:paraId="715D5224" w14:textId="77777777" w:rsidR="00306E74" w:rsidRPr="00685D7D" w:rsidRDefault="00306E74" w:rsidP="00306E74">
      <w:pPr>
        <w:widowControl w:val="0"/>
        <w:numPr>
          <w:ilvl w:val="0"/>
          <w:numId w:val="64"/>
        </w:numPr>
        <w:tabs>
          <w:tab w:val="num" w:pos="1170"/>
        </w:tabs>
        <w:autoSpaceDE w:val="0"/>
        <w:autoSpaceDN w:val="0"/>
        <w:adjustRightInd w:val="0"/>
        <w:spacing w:after="0"/>
        <w:ind w:hanging="661"/>
        <w:jc w:val="both"/>
        <w:rPr>
          <w:rFonts w:cs="Times New Roman"/>
          <w:sz w:val="24"/>
          <w:szCs w:val="24"/>
        </w:rPr>
      </w:pPr>
      <w:r w:rsidRPr="00685D7D">
        <w:rPr>
          <w:rFonts w:cs="Times New Roman"/>
          <w:sz w:val="24"/>
          <w:szCs w:val="24"/>
        </w:rPr>
        <w:t>копия разрешения на строительство;</w:t>
      </w:r>
    </w:p>
    <w:p w14:paraId="24252E29" w14:textId="77777777" w:rsidR="00306E74" w:rsidRPr="00685D7D" w:rsidRDefault="00306E74" w:rsidP="00306E74">
      <w:pPr>
        <w:widowControl w:val="0"/>
        <w:numPr>
          <w:ilvl w:val="0"/>
          <w:numId w:val="64"/>
        </w:numPr>
        <w:tabs>
          <w:tab w:val="num" w:pos="1170"/>
        </w:tabs>
        <w:autoSpaceDE w:val="0"/>
        <w:autoSpaceDN w:val="0"/>
        <w:adjustRightInd w:val="0"/>
        <w:spacing w:after="0"/>
        <w:ind w:left="1170" w:hanging="260"/>
        <w:jc w:val="both"/>
        <w:rPr>
          <w:rFonts w:cs="Times New Roman"/>
          <w:sz w:val="24"/>
          <w:szCs w:val="24"/>
        </w:rPr>
      </w:pPr>
      <w:r w:rsidRPr="00685D7D">
        <w:rPr>
          <w:rFonts w:cs="Times New Roman"/>
          <w:sz w:val="24"/>
          <w:szCs w:val="24"/>
        </w:rPr>
        <w:t>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14:paraId="4168A7D9" w14:textId="77777777" w:rsidR="00306E74" w:rsidRPr="00685D7D" w:rsidRDefault="00306E74" w:rsidP="00306E74">
      <w:pPr>
        <w:widowControl w:val="0"/>
        <w:numPr>
          <w:ilvl w:val="0"/>
          <w:numId w:val="64"/>
        </w:numPr>
        <w:tabs>
          <w:tab w:val="num" w:pos="1170"/>
        </w:tabs>
        <w:autoSpaceDE w:val="0"/>
        <w:autoSpaceDN w:val="0"/>
        <w:adjustRightInd w:val="0"/>
        <w:spacing w:after="0"/>
        <w:ind w:left="1170" w:hanging="260"/>
        <w:jc w:val="both"/>
        <w:rPr>
          <w:rFonts w:cs="Times New Roman"/>
          <w:sz w:val="24"/>
          <w:szCs w:val="24"/>
        </w:rPr>
      </w:pPr>
      <w:r w:rsidRPr="00685D7D">
        <w:rPr>
          <w:rFonts w:cs="Times New Roman"/>
          <w:sz w:val="24"/>
          <w:szCs w:val="24"/>
        </w:rPr>
        <w:t>копия документа о вынесении на местность линий отступа от красных линий (разбивочный чертеж);</w:t>
      </w:r>
    </w:p>
    <w:p w14:paraId="66FBF836" w14:textId="77777777" w:rsidR="00306E74" w:rsidRPr="00685D7D" w:rsidRDefault="00306E74" w:rsidP="00306E74">
      <w:pPr>
        <w:widowControl w:val="0"/>
        <w:numPr>
          <w:ilvl w:val="0"/>
          <w:numId w:val="64"/>
        </w:numPr>
        <w:tabs>
          <w:tab w:val="num" w:pos="1170"/>
        </w:tabs>
        <w:autoSpaceDE w:val="0"/>
        <w:autoSpaceDN w:val="0"/>
        <w:adjustRightInd w:val="0"/>
        <w:spacing w:after="0"/>
        <w:ind w:hanging="661"/>
        <w:jc w:val="both"/>
        <w:rPr>
          <w:rFonts w:cs="Times New Roman"/>
          <w:sz w:val="24"/>
          <w:szCs w:val="24"/>
        </w:rPr>
      </w:pPr>
      <w:r w:rsidRPr="00685D7D">
        <w:rPr>
          <w:rFonts w:cs="Times New Roman"/>
          <w:sz w:val="24"/>
          <w:szCs w:val="24"/>
        </w:rPr>
        <w:t>общий и специальный журналы, в которых ведется учет выполнение работ.</w:t>
      </w:r>
    </w:p>
    <w:p w14:paraId="6B6E1B49" w14:textId="77777777" w:rsidR="00306E74" w:rsidRPr="00685D7D" w:rsidRDefault="00306E74" w:rsidP="00306E74">
      <w:pPr>
        <w:ind w:firstLine="851"/>
        <w:rPr>
          <w:rFonts w:cs="Times New Roman"/>
          <w:sz w:val="24"/>
          <w:szCs w:val="24"/>
        </w:rPr>
      </w:pPr>
      <w:r w:rsidRPr="00685D7D">
        <w:rPr>
          <w:rFonts w:cs="Times New Roman"/>
          <w:sz w:val="24"/>
          <w:szCs w:val="24"/>
        </w:rPr>
        <w:t xml:space="preserve">4.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заказчика или застройщика (в случае если строительство, реконструкция, капитальный ремонт осуществляется на основании договора), проектной документацией, требованиями градостроительного плана земельного участка, требованиям технических регламентов и при этом обеспечивать безопасность работ для третьих лиц и окружающей </w:t>
      </w:r>
      <w:r w:rsidRPr="00685D7D">
        <w:rPr>
          <w:rFonts w:cs="Times New Roman"/>
          <w:sz w:val="24"/>
          <w:szCs w:val="24"/>
        </w:rPr>
        <w:lastRenderedPageBreak/>
        <w:t xml:space="preserve">среды, выполнение требований безопасности труда, сохранности объектов культурного наследия. </w:t>
      </w:r>
    </w:p>
    <w:p w14:paraId="7A19C065" w14:textId="19FF2EB7" w:rsidR="00306E74" w:rsidRPr="00685D7D" w:rsidRDefault="00306E74" w:rsidP="00306E74">
      <w:pPr>
        <w:ind w:firstLine="851"/>
        <w:rPr>
          <w:rFonts w:cs="Times New Roman"/>
          <w:sz w:val="24"/>
          <w:szCs w:val="24"/>
        </w:rPr>
      </w:pPr>
      <w:r w:rsidRPr="00685D7D">
        <w:rPr>
          <w:rFonts w:cs="Times New Roman"/>
          <w:sz w:val="24"/>
          <w:szCs w:val="24"/>
        </w:rPr>
        <w:t>Лицо, осуществляющее строительство, также обязано обеспечить доступ на территорию, на которой</w:t>
      </w:r>
      <w:r w:rsidR="0077346D" w:rsidRPr="00685D7D">
        <w:rPr>
          <w:rFonts w:cs="Times New Roman"/>
          <w:sz w:val="24"/>
          <w:szCs w:val="24"/>
        </w:rPr>
        <w:t xml:space="preserve"> </w:t>
      </w:r>
      <w:r w:rsidRPr="00685D7D">
        <w:rPr>
          <w:rFonts w:cs="Times New Roman"/>
          <w:sz w:val="24"/>
          <w:szCs w:val="24"/>
        </w:rPr>
        <w:t>осуществляется строительство, реконструкция, капитальный ремонт объекта капитального строительства, представителей заказчика или застройщика, органов государственного строительного надзора, представлять им необходимую документацию, проводить строительный контроль, обеспечивать ведение исполнительной документации, извещать застройщика или заказчика, представителей органов государственного строительного надзора о сроках завершения работ, которые подлежат проверке, обеспечивать установление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14:paraId="48F6CCB7" w14:textId="107029FF" w:rsidR="00306E74" w:rsidRPr="00685D7D" w:rsidRDefault="00306E74" w:rsidP="00306E74">
      <w:pPr>
        <w:ind w:firstLine="851"/>
        <w:rPr>
          <w:rFonts w:cs="Times New Roman"/>
          <w:sz w:val="24"/>
          <w:szCs w:val="24"/>
        </w:rPr>
      </w:pPr>
      <w:r w:rsidRPr="00685D7D">
        <w:rPr>
          <w:rFonts w:cs="Times New Roman"/>
          <w:sz w:val="24"/>
          <w:szCs w:val="24"/>
        </w:rPr>
        <w:t>5. Отклонение параметров объекта капитального строительства от проектной документации, необходимость которой выявилась в процессе строительства, реконструкции, капитального ремонта такого объекта, допускается только на основании вновь утвержденной застройщиком или заказчиком проектной документации после внесения в нее соответствующих</w:t>
      </w:r>
      <w:r w:rsidR="0077346D" w:rsidRPr="00685D7D">
        <w:rPr>
          <w:rFonts w:cs="Times New Roman"/>
          <w:sz w:val="24"/>
          <w:szCs w:val="24"/>
        </w:rPr>
        <w:t xml:space="preserve"> </w:t>
      </w:r>
      <w:r w:rsidRPr="00685D7D">
        <w:rPr>
          <w:rFonts w:cs="Times New Roman"/>
          <w:sz w:val="24"/>
          <w:szCs w:val="24"/>
        </w:rPr>
        <w:t xml:space="preserve">изменений в порядке, установленном действующим законодательством. </w:t>
      </w:r>
    </w:p>
    <w:p w14:paraId="3F186338" w14:textId="77777777" w:rsidR="00306E74" w:rsidRPr="00685D7D" w:rsidRDefault="00306E74" w:rsidP="00306E74">
      <w:pPr>
        <w:ind w:firstLine="851"/>
        <w:rPr>
          <w:rFonts w:cs="Times New Roman"/>
          <w:sz w:val="24"/>
          <w:szCs w:val="24"/>
        </w:rPr>
      </w:pPr>
    </w:p>
    <w:p w14:paraId="25A333E9" w14:textId="56BE72EF" w:rsidR="00306E74" w:rsidRPr="00685D7D" w:rsidRDefault="00306E74" w:rsidP="00306E74">
      <w:pPr>
        <w:ind w:firstLine="851"/>
        <w:rPr>
          <w:rFonts w:cs="Times New Roman"/>
          <w:sz w:val="24"/>
          <w:szCs w:val="24"/>
        </w:rPr>
      </w:pPr>
      <w:r w:rsidRPr="00685D7D">
        <w:rPr>
          <w:rFonts w:cs="Times New Roman"/>
          <w:sz w:val="24"/>
          <w:szCs w:val="24"/>
        </w:rPr>
        <w:t>6. В случаях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реконструкцию, капитальный ремонт должно приостановить строительство, реконструкцию, капитальный ремонт, известить об обнаружении такого объекта</w:t>
      </w:r>
      <w:r w:rsidR="0077346D" w:rsidRPr="00685D7D">
        <w:rPr>
          <w:rFonts w:cs="Times New Roman"/>
          <w:sz w:val="24"/>
          <w:szCs w:val="24"/>
        </w:rPr>
        <w:t xml:space="preserve"> </w:t>
      </w:r>
      <w:r w:rsidRPr="00685D7D">
        <w:rPr>
          <w:rFonts w:cs="Times New Roman"/>
          <w:sz w:val="24"/>
          <w:szCs w:val="24"/>
        </w:rPr>
        <w:t>уполномоченные органы, определенные законодательством Российской Федерации об объектах культурного наследия.</w:t>
      </w:r>
    </w:p>
    <w:p w14:paraId="010B3FF3" w14:textId="78F54D19" w:rsidR="00306E74" w:rsidRPr="00685D7D" w:rsidRDefault="00306E74" w:rsidP="00306E74">
      <w:pPr>
        <w:ind w:firstLine="851"/>
        <w:rPr>
          <w:rFonts w:cs="Times New Roman"/>
          <w:sz w:val="24"/>
          <w:szCs w:val="24"/>
        </w:rPr>
      </w:pPr>
      <w:r w:rsidRPr="00685D7D">
        <w:rPr>
          <w:rFonts w:cs="Times New Roman"/>
          <w:sz w:val="24"/>
          <w:szCs w:val="24"/>
        </w:rPr>
        <w:t>7. Требования к подготовке земельных участков для строительства и объекта капитального строительства для реконструкции, капитального ремонта, состав и порядок ведения исполнительной документации, форма и порядок ведения общего и специальных журналов, в которых ведется учет выполнения работ, порядок осуществления строительства, реконструкции, капитального ремонта, порядок консервации объекта капитального строительства устанавливаются нормативными правовыми актами Российской Федерации.</w:t>
      </w:r>
      <w:r w:rsidR="0077346D" w:rsidRPr="00685D7D">
        <w:rPr>
          <w:rFonts w:cs="Times New Roman"/>
          <w:sz w:val="24"/>
          <w:szCs w:val="24"/>
        </w:rPr>
        <w:t xml:space="preserve"> </w:t>
      </w:r>
    </w:p>
    <w:p w14:paraId="27A0F9A3" w14:textId="64FDEC8A" w:rsidR="00306E74" w:rsidRPr="00685D7D" w:rsidRDefault="00306E74" w:rsidP="00306E74">
      <w:pPr>
        <w:ind w:firstLine="851"/>
        <w:rPr>
          <w:rFonts w:cs="Times New Roman"/>
          <w:sz w:val="24"/>
          <w:szCs w:val="24"/>
        </w:rPr>
      </w:pPr>
      <w:r w:rsidRPr="00685D7D">
        <w:rPr>
          <w:rFonts w:cs="Times New Roman"/>
          <w:sz w:val="24"/>
          <w:szCs w:val="24"/>
        </w:rPr>
        <w:t>8. Использование в процессе строительства, реконструкции, капитального ремонта смежно-расположенных земельных участков либо территорий общего пользования возможно на основании заключенного договора, а также</w:t>
      </w:r>
      <w:r w:rsidR="0077346D" w:rsidRPr="00685D7D">
        <w:rPr>
          <w:rFonts w:cs="Times New Roman"/>
          <w:sz w:val="24"/>
          <w:szCs w:val="24"/>
        </w:rPr>
        <w:t xml:space="preserve"> </w:t>
      </w:r>
      <w:r w:rsidRPr="00685D7D">
        <w:rPr>
          <w:rFonts w:cs="Times New Roman"/>
          <w:sz w:val="24"/>
          <w:szCs w:val="24"/>
        </w:rPr>
        <w:t>установленного</w:t>
      </w:r>
      <w:r w:rsidR="0077346D" w:rsidRPr="00685D7D">
        <w:rPr>
          <w:rFonts w:cs="Times New Roman"/>
          <w:sz w:val="24"/>
          <w:szCs w:val="24"/>
        </w:rPr>
        <w:t xml:space="preserve"> </w:t>
      </w:r>
      <w:r w:rsidRPr="00685D7D">
        <w:rPr>
          <w:rFonts w:cs="Times New Roman"/>
          <w:sz w:val="24"/>
          <w:szCs w:val="24"/>
        </w:rPr>
        <w:t xml:space="preserve">в законном порядке частного сервитута. </w:t>
      </w:r>
    </w:p>
    <w:p w14:paraId="6595AA12" w14:textId="77777777" w:rsidR="00306E74" w:rsidRPr="00685D7D" w:rsidRDefault="00306E74" w:rsidP="00306E74">
      <w:pPr>
        <w:ind w:firstLine="851"/>
        <w:rPr>
          <w:rFonts w:cs="Times New Roman"/>
          <w:sz w:val="24"/>
          <w:szCs w:val="24"/>
        </w:rPr>
      </w:pPr>
      <w:r w:rsidRPr="00685D7D">
        <w:rPr>
          <w:rFonts w:cs="Times New Roman"/>
          <w:sz w:val="24"/>
          <w:szCs w:val="24"/>
        </w:rPr>
        <w:t>9. В процессе строительства, реконструкции, капитального ремонта проводятся:</w:t>
      </w:r>
    </w:p>
    <w:p w14:paraId="39AA614C" w14:textId="77777777" w:rsidR="00306E74" w:rsidRPr="00685D7D" w:rsidRDefault="00306E74" w:rsidP="00306E74">
      <w:pPr>
        <w:widowControl w:val="0"/>
        <w:numPr>
          <w:ilvl w:val="0"/>
          <w:numId w:val="65"/>
        </w:numPr>
        <w:tabs>
          <w:tab w:val="num" w:pos="0"/>
        </w:tabs>
        <w:autoSpaceDE w:val="0"/>
        <w:autoSpaceDN w:val="0"/>
        <w:adjustRightInd w:val="0"/>
        <w:spacing w:after="0"/>
        <w:ind w:left="0" w:firstLine="851"/>
        <w:jc w:val="both"/>
        <w:rPr>
          <w:rFonts w:cs="Times New Roman"/>
          <w:sz w:val="24"/>
          <w:szCs w:val="24"/>
        </w:rPr>
      </w:pPr>
      <w:r w:rsidRPr="00685D7D">
        <w:rPr>
          <w:rFonts w:cs="Times New Roman"/>
          <w:sz w:val="24"/>
          <w:szCs w:val="24"/>
        </w:rPr>
        <w:t>государственный строительный надзор применительно к объектам, проектная документация которых в соответствии с Градостроительным кодексом Российской Федерации подлежит государственной экспертизе, а также применительно к объектам, проектная документация которых является типовой проектной документацией или ее модификацией</w:t>
      </w:r>
    </w:p>
    <w:p w14:paraId="58638037" w14:textId="77777777" w:rsidR="00306E74" w:rsidRPr="00685D7D" w:rsidRDefault="00306E74" w:rsidP="00306E74">
      <w:pPr>
        <w:widowControl w:val="0"/>
        <w:numPr>
          <w:ilvl w:val="0"/>
          <w:numId w:val="65"/>
        </w:numPr>
        <w:tabs>
          <w:tab w:val="num" w:pos="0"/>
        </w:tabs>
        <w:autoSpaceDE w:val="0"/>
        <w:autoSpaceDN w:val="0"/>
        <w:adjustRightInd w:val="0"/>
        <w:spacing w:after="0"/>
        <w:ind w:left="0" w:firstLine="851"/>
        <w:jc w:val="both"/>
        <w:rPr>
          <w:rFonts w:cs="Times New Roman"/>
          <w:sz w:val="24"/>
          <w:szCs w:val="24"/>
        </w:rPr>
      </w:pPr>
      <w:r w:rsidRPr="00685D7D">
        <w:rPr>
          <w:rFonts w:cs="Times New Roman"/>
          <w:sz w:val="24"/>
          <w:szCs w:val="24"/>
        </w:rPr>
        <w:t xml:space="preserve">строительный контроль применительно ко всем объектам капитального строительства, в процессе строительства, реконструкции, капитального ремонта лицо, осуществившее подготовку проектной документации строящегося, реконструируемого, ремонтируемого объекта капитального строительства, вправе осуществлять авторский </w:t>
      </w:r>
      <w:r w:rsidRPr="00685D7D">
        <w:rPr>
          <w:rFonts w:cs="Times New Roman"/>
          <w:sz w:val="24"/>
          <w:szCs w:val="24"/>
        </w:rPr>
        <w:lastRenderedPageBreak/>
        <w:t>надзор в соответствии с законодательством Российской Федерации.</w:t>
      </w:r>
    </w:p>
    <w:p w14:paraId="7C3AB57D" w14:textId="77777777" w:rsidR="00306E74" w:rsidRPr="00685D7D" w:rsidRDefault="00306E74" w:rsidP="00306E74">
      <w:pPr>
        <w:ind w:firstLine="851"/>
        <w:rPr>
          <w:rFonts w:cs="Times New Roman"/>
          <w:sz w:val="24"/>
          <w:szCs w:val="24"/>
        </w:rPr>
      </w:pPr>
      <w:r w:rsidRPr="00685D7D">
        <w:rPr>
          <w:rFonts w:cs="Times New Roman"/>
          <w:sz w:val="24"/>
          <w:szCs w:val="24"/>
        </w:rPr>
        <w:t>10. Государственный строительный надзор осуществляется в соответствии с федеральным законодательством.</w:t>
      </w:r>
    </w:p>
    <w:p w14:paraId="735171BF" w14:textId="47DC0F6E" w:rsidR="00306E74" w:rsidRPr="00685D7D" w:rsidRDefault="00306E74" w:rsidP="00306E74">
      <w:pPr>
        <w:ind w:firstLine="851"/>
        <w:rPr>
          <w:rFonts w:cs="Times New Roman"/>
          <w:sz w:val="24"/>
          <w:szCs w:val="24"/>
        </w:rPr>
      </w:pPr>
      <w:r w:rsidRPr="00685D7D">
        <w:rPr>
          <w:rFonts w:cs="Times New Roman"/>
          <w:sz w:val="24"/>
          <w:szCs w:val="24"/>
        </w:rPr>
        <w:t>11.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технических регламентов,</w:t>
      </w:r>
      <w:r w:rsidR="0077346D" w:rsidRPr="00685D7D">
        <w:rPr>
          <w:rFonts w:cs="Times New Roman"/>
          <w:sz w:val="24"/>
          <w:szCs w:val="24"/>
        </w:rPr>
        <w:t xml:space="preserve"> </w:t>
      </w:r>
      <w:r w:rsidRPr="00685D7D">
        <w:rPr>
          <w:rFonts w:cs="Times New Roman"/>
          <w:sz w:val="24"/>
          <w:szCs w:val="24"/>
        </w:rPr>
        <w:t>результатам инженерных изысканий требованиям градостроительного плана земельного участка.</w:t>
      </w:r>
    </w:p>
    <w:p w14:paraId="1685979D" w14:textId="77777777" w:rsidR="00306E74" w:rsidRPr="00685D7D" w:rsidRDefault="00306E74" w:rsidP="00306E74">
      <w:pPr>
        <w:ind w:firstLine="851"/>
        <w:rPr>
          <w:rFonts w:cs="Times New Roman"/>
          <w:sz w:val="24"/>
          <w:szCs w:val="24"/>
        </w:rPr>
      </w:pPr>
      <w:r w:rsidRPr="00685D7D">
        <w:rPr>
          <w:rFonts w:cs="Times New Roman"/>
          <w:sz w:val="24"/>
          <w:szCs w:val="24"/>
        </w:rPr>
        <w:t>Строительный контроль проводится в соответствии с федеральным законодательством.</w:t>
      </w:r>
    </w:p>
    <w:p w14:paraId="1E1612D1" w14:textId="77777777" w:rsidR="00306E74" w:rsidRPr="00685D7D" w:rsidRDefault="00306E74" w:rsidP="00306E74">
      <w:pPr>
        <w:ind w:firstLine="851"/>
        <w:rPr>
          <w:rFonts w:cs="Times New Roman"/>
          <w:sz w:val="24"/>
          <w:szCs w:val="24"/>
        </w:rPr>
      </w:pPr>
    </w:p>
    <w:p w14:paraId="4FDC98EB" w14:textId="77777777" w:rsidR="00306E74" w:rsidRPr="00685D7D" w:rsidRDefault="00306E74" w:rsidP="00306E74">
      <w:pPr>
        <w:rPr>
          <w:rFonts w:cs="Times New Roman"/>
          <w:b/>
          <w:sz w:val="24"/>
          <w:szCs w:val="24"/>
        </w:rPr>
      </w:pPr>
      <w:r w:rsidRPr="00685D7D">
        <w:rPr>
          <w:rFonts w:cs="Times New Roman"/>
          <w:b/>
          <w:sz w:val="24"/>
          <w:szCs w:val="24"/>
        </w:rPr>
        <w:t>Статья 37. Приемка объекта и выдача разрешения на ввод объекта в эксплуатацию</w:t>
      </w:r>
    </w:p>
    <w:p w14:paraId="5CE343AA" w14:textId="77777777" w:rsidR="00306E74" w:rsidRPr="00685D7D" w:rsidRDefault="00306E74" w:rsidP="00306E74">
      <w:pPr>
        <w:rPr>
          <w:rFonts w:cs="Times New Roman"/>
          <w:b/>
          <w:sz w:val="24"/>
          <w:szCs w:val="24"/>
        </w:rPr>
      </w:pPr>
    </w:p>
    <w:p w14:paraId="15A7B7DD" w14:textId="77777777" w:rsidR="00306E74" w:rsidRPr="00685D7D" w:rsidRDefault="00306E74" w:rsidP="00306E74">
      <w:pPr>
        <w:ind w:firstLine="851"/>
        <w:rPr>
          <w:rFonts w:cs="Times New Roman"/>
          <w:sz w:val="24"/>
          <w:szCs w:val="24"/>
        </w:rPr>
      </w:pPr>
      <w:r w:rsidRPr="00685D7D">
        <w:rPr>
          <w:rFonts w:cs="Times New Roman"/>
          <w:sz w:val="24"/>
          <w:szCs w:val="24"/>
        </w:rPr>
        <w:t>1. Приемка объекта осуществляется в соответствии с законодательством (в случае осуществления строительства, реконструкции, капитального ремонта на основании договора).</w:t>
      </w:r>
    </w:p>
    <w:p w14:paraId="4F998C7A" w14:textId="0594D9A7" w:rsidR="00306E74" w:rsidRPr="00685D7D" w:rsidRDefault="00306E74" w:rsidP="00685D7D">
      <w:pPr>
        <w:ind w:firstLine="851"/>
        <w:rPr>
          <w:rFonts w:cs="Times New Roman"/>
          <w:sz w:val="24"/>
          <w:szCs w:val="24"/>
        </w:rPr>
      </w:pPr>
      <w:r w:rsidRPr="00685D7D">
        <w:rPr>
          <w:rFonts w:cs="Times New Roman"/>
          <w:sz w:val="24"/>
          <w:szCs w:val="24"/>
        </w:rPr>
        <w:t>2. После подписания акта приемки застройщик или уполномоченное лицо направляет в орган местного самоуправления сельского поселения Гафуровский сельсовет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уполномоченный в сфере градостроительства и архитектуры заявление о выдаче разрешения на ввод объекта в эксплуатацию.</w:t>
      </w:r>
    </w:p>
    <w:p w14:paraId="50AF0CEB" w14:textId="414DA8B6" w:rsidR="00306E74" w:rsidRPr="00685D7D" w:rsidRDefault="00306E74" w:rsidP="00306E74">
      <w:pPr>
        <w:ind w:firstLine="709"/>
        <w:rPr>
          <w:rFonts w:cs="Times New Roman"/>
          <w:sz w:val="24"/>
          <w:szCs w:val="24"/>
        </w:rPr>
      </w:pPr>
      <w:r w:rsidRPr="00685D7D">
        <w:rPr>
          <w:rFonts w:cs="Times New Roman"/>
          <w:sz w:val="24"/>
          <w:szCs w:val="24"/>
        </w:rPr>
        <w:t>3. В соответствии</w:t>
      </w:r>
      <w:r w:rsidR="0077346D" w:rsidRPr="00685D7D">
        <w:rPr>
          <w:rFonts w:cs="Times New Roman"/>
          <w:sz w:val="24"/>
          <w:szCs w:val="24"/>
        </w:rPr>
        <w:t xml:space="preserve"> </w:t>
      </w:r>
      <w:r w:rsidRPr="00685D7D">
        <w:rPr>
          <w:rFonts w:cs="Times New Roman"/>
          <w:sz w:val="24"/>
          <w:szCs w:val="24"/>
        </w:rPr>
        <w:t>с частью 3 статьи 55 Градостроительного кодекса Российской Федерации к заявлению о выдаче разрешения на ввод объекта в эксплуатацию прилагаются следующие документы:</w:t>
      </w:r>
    </w:p>
    <w:p w14:paraId="668F8316" w14:textId="77777777" w:rsidR="00306E74" w:rsidRPr="00685D7D" w:rsidRDefault="00306E74" w:rsidP="00306E74">
      <w:pPr>
        <w:ind w:firstLine="709"/>
        <w:rPr>
          <w:rFonts w:cs="Times New Roman"/>
          <w:sz w:val="24"/>
          <w:szCs w:val="24"/>
        </w:rPr>
      </w:pPr>
      <w:r w:rsidRPr="00685D7D">
        <w:rPr>
          <w:rFonts w:cs="Times New Roman"/>
          <w:sz w:val="24"/>
          <w:szCs w:val="24"/>
        </w:rPr>
        <w:t xml:space="preserve"> -правоустанавливающие документы на земельный участок;</w:t>
      </w:r>
    </w:p>
    <w:p w14:paraId="2AA4DC87" w14:textId="77777777" w:rsidR="00306E74" w:rsidRPr="00685D7D" w:rsidRDefault="00306E74" w:rsidP="00306E74">
      <w:pPr>
        <w:ind w:left="567" w:firstLine="142"/>
        <w:rPr>
          <w:rFonts w:cs="Times New Roman"/>
          <w:sz w:val="24"/>
          <w:szCs w:val="24"/>
        </w:rPr>
      </w:pPr>
      <w:r w:rsidRPr="00685D7D">
        <w:rPr>
          <w:rFonts w:cs="Times New Roman"/>
          <w:sz w:val="24"/>
          <w:szCs w:val="24"/>
        </w:rPr>
        <w:t>-градостроительный план земельного участка;</w:t>
      </w:r>
    </w:p>
    <w:p w14:paraId="11ACF259" w14:textId="77777777" w:rsidR="00306E74" w:rsidRPr="00685D7D" w:rsidRDefault="00306E74" w:rsidP="00306E74">
      <w:pPr>
        <w:ind w:firstLine="709"/>
        <w:rPr>
          <w:rFonts w:cs="Times New Roman"/>
          <w:sz w:val="24"/>
          <w:szCs w:val="24"/>
        </w:rPr>
      </w:pPr>
      <w:r w:rsidRPr="00685D7D">
        <w:rPr>
          <w:rFonts w:cs="Times New Roman"/>
          <w:sz w:val="24"/>
          <w:szCs w:val="24"/>
        </w:rPr>
        <w:t xml:space="preserve"> - разрешение на строительство;</w:t>
      </w:r>
    </w:p>
    <w:p w14:paraId="32DA08DD" w14:textId="5EF583F8" w:rsidR="00306E74" w:rsidRPr="00685D7D" w:rsidRDefault="00306E74" w:rsidP="00306E74">
      <w:pPr>
        <w:tabs>
          <w:tab w:val="left" w:pos="709"/>
        </w:tabs>
        <w:ind w:firstLine="709"/>
        <w:rPr>
          <w:rFonts w:cs="Times New Roman"/>
          <w:sz w:val="24"/>
          <w:szCs w:val="24"/>
        </w:rPr>
      </w:pPr>
      <w:r w:rsidRPr="00685D7D">
        <w:rPr>
          <w:rFonts w:cs="Times New Roman"/>
          <w:sz w:val="24"/>
          <w:szCs w:val="24"/>
        </w:rPr>
        <w:t xml:space="preserve"> - акт приемки объекта капитального строительства (в случае осуществления</w:t>
      </w:r>
      <w:r w:rsidR="0077346D" w:rsidRPr="00685D7D">
        <w:rPr>
          <w:rFonts w:cs="Times New Roman"/>
          <w:sz w:val="24"/>
          <w:szCs w:val="24"/>
        </w:rPr>
        <w:t xml:space="preserve"> </w:t>
      </w:r>
      <w:r w:rsidRPr="00685D7D">
        <w:rPr>
          <w:rFonts w:cs="Times New Roman"/>
          <w:sz w:val="24"/>
          <w:szCs w:val="24"/>
        </w:rPr>
        <w:t>строительства, реконструкции, капитального ремонта на основании договора);</w:t>
      </w:r>
    </w:p>
    <w:p w14:paraId="7192D987" w14:textId="77777777" w:rsidR="00306E74" w:rsidRPr="00685D7D" w:rsidRDefault="00306E74" w:rsidP="00306E74">
      <w:pPr>
        <w:tabs>
          <w:tab w:val="left" w:pos="709"/>
        </w:tabs>
        <w:ind w:firstLine="709"/>
        <w:rPr>
          <w:rFonts w:cs="Times New Roman"/>
          <w:sz w:val="24"/>
          <w:szCs w:val="24"/>
        </w:rPr>
      </w:pPr>
      <w:r w:rsidRPr="00685D7D">
        <w:rPr>
          <w:rFonts w:cs="Times New Roman"/>
          <w:sz w:val="24"/>
          <w:szCs w:val="24"/>
        </w:rPr>
        <w:t>-документ, подтверждающий соответствие построенного, реконструированного, отремонтированного объекта капитального строительства требованиям технических регламентов и подписанный лицом, осуществившим строительство;</w:t>
      </w:r>
    </w:p>
    <w:p w14:paraId="29B008AE" w14:textId="77777777" w:rsidR="00306E74" w:rsidRPr="00685D7D" w:rsidRDefault="00306E74" w:rsidP="00306E74">
      <w:pPr>
        <w:ind w:firstLine="709"/>
        <w:rPr>
          <w:rFonts w:cs="Times New Roman"/>
          <w:sz w:val="24"/>
          <w:szCs w:val="24"/>
        </w:rPr>
      </w:pPr>
      <w:r w:rsidRPr="00685D7D">
        <w:rPr>
          <w:rFonts w:cs="Times New Roman"/>
          <w:sz w:val="24"/>
          <w:szCs w:val="24"/>
        </w:rPr>
        <w:t>- документ, подтверждающий соответствие параметров построенного реконструированного, отремонтированного объекта капитального строительства проектной документации и подписанный лицом, осуществляющим строительство (лицом, осуществляющим строительство, и застройщиком или заказчиком в случае осуществления строительства, реконструкции, капитального ремонта на основании договора);</w:t>
      </w:r>
    </w:p>
    <w:p w14:paraId="6149BFC5" w14:textId="77777777" w:rsidR="00306E74" w:rsidRPr="00685D7D" w:rsidRDefault="00306E74" w:rsidP="00306E74">
      <w:pPr>
        <w:ind w:firstLine="709"/>
        <w:rPr>
          <w:rFonts w:cs="Times New Roman"/>
          <w:sz w:val="24"/>
          <w:szCs w:val="24"/>
        </w:rPr>
      </w:pPr>
      <w:r w:rsidRPr="00685D7D">
        <w:rPr>
          <w:rFonts w:cs="Times New Roman"/>
          <w:sz w:val="24"/>
          <w:szCs w:val="24"/>
        </w:rPr>
        <w:t>- документ, подтверждающий соответствие параметров построенного реконструированного, отремонтированного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14:paraId="654ECA1F" w14:textId="77777777" w:rsidR="00306E74" w:rsidRPr="00685D7D" w:rsidRDefault="00306E74" w:rsidP="00306E74">
      <w:pPr>
        <w:ind w:firstLine="709"/>
        <w:rPr>
          <w:rFonts w:cs="Times New Roman"/>
          <w:sz w:val="24"/>
          <w:szCs w:val="24"/>
        </w:rPr>
      </w:pPr>
      <w:r w:rsidRPr="00685D7D">
        <w:rPr>
          <w:rFonts w:cs="Times New Roman"/>
          <w:sz w:val="24"/>
          <w:szCs w:val="24"/>
        </w:rPr>
        <w:lastRenderedPageBreak/>
        <w:t>- схему, отображающую расположение построенного, реконструированного, отремонтированного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заказчиком или застройщиком в случае осуществления строительства, реконструкции, капитального ремонта на основании договора);</w:t>
      </w:r>
    </w:p>
    <w:p w14:paraId="1AACF423" w14:textId="77777777" w:rsidR="00306E74" w:rsidRPr="00685D7D" w:rsidRDefault="00306E74" w:rsidP="00306E74">
      <w:pPr>
        <w:ind w:firstLine="709"/>
        <w:rPr>
          <w:rFonts w:cs="Times New Roman"/>
          <w:sz w:val="24"/>
          <w:szCs w:val="24"/>
        </w:rPr>
      </w:pPr>
      <w:r w:rsidRPr="00685D7D">
        <w:rPr>
          <w:rFonts w:cs="Times New Roman"/>
          <w:sz w:val="24"/>
          <w:szCs w:val="24"/>
        </w:rPr>
        <w:t>- заключение органа государственного строительного надзора, органа государственного пожарного надзора (в случае, если предусмотрено их осуществление) о соответствии построенного, реконструированного, отремонтированного объекта капитального строительства требованиям технических регламентов и проектной документации.</w:t>
      </w:r>
    </w:p>
    <w:p w14:paraId="781E9344" w14:textId="794AF1D5" w:rsidR="00306E74" w:rsidRPr="00685D7D" w:rsidRDefault="00306E74" w:rsidP="00306E74">
      <w:pPr>
        <w:ind w:firstLine="851"/>
        <w:rPr>
          <w:rFonts w:cs="Times New Roman"/>
          <w:sz w:val="24"/>
          <w:szCs w:val="24"/>
        </w:rPr>
      </w:pPr>
      <w:r w:rsidRPr="00685D7D">
        <w:rPr>
          <w:rFonts w:cs="Times New Roman"/>
          <w:sz w:val="24"/>
          <w:szCs w:val="24"/>
        </w:rPr>
        <w:t>4. Орган местного самоуправления сельского поселения Гафуровский сельсовет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уполномоченный в сфере градостроительства и архитектуры, выдавший разрешение на строительство, в течение десяти календарных дней со дня поступления заявления о выдаче разрешения на ввод объекта в эксплуатацию обязан обеспечить проверку наличия и правильности оформления документов, указанных в части 3 настоящей статьи, осмотр объекта капитального строительства и принять решение о выдаче заявителю разрешения на ввод объекта в эксплуатацию или об отказе в выдаче такого разрешения с указанием причин принятого решения.</w:t>
      </w:r>
    </w:p>
    <w:p w14:paraId="48048C84" w14:textId="77777777" w:rsidR="00306E74" w:rsidRPr="00685D7D" w:rsidRDefault="00306E74" w:rsidP="00306E74">
      <w:pPr>
        <w:ind w:firstLine="851"/>
        <w:rPr>
          <w:rFonts w:cs="Times New Roman"/>
          <w:sz w:val="24"/>
          <w:szCs w:val="24"/>
        </w:rPr>
      </w:pPr>
      <w:r w:rsidRPr="00685D7D">
        <w:rPr>
          <w:rFonts w:cs="Times New Roman"/>
          <w:sz w:val="24"/>
          <w:szCs w:val="24"/>
        </w:rPr>
        <w:t>5. Основанием для принятия решения об отказе в выдаче разрешения на ввод объекта в эксплуатацию является:</w:t>
      </w:r>
    </w:p>
    <w:p w14:paraId="718F84AF" w14:textId="77777777" w:rsidR="00306E74" w:rsidRPr="00685D7D" w:rsidRDefault="00306E74" w:rsidP="00306E74">
      <w:pPr>
        <w:ind w:firstLine="851"/>
        <w:rPr>
          <w:rFonts w:cs="Times New Roman"/>
          <w:sz w:val="24"/>
          <w:szCs w:val="24"/>
        </w:rPr>
      </w:pPr>
      <w:r w:rsidRPr="00685D7D">
        <w:rPr>
          <w:rFonts w:cs="Times New Roman"/>
          <w:sz w:val="24"/>
          <w:szCs w:val="24"/>
        </w:rPr>
        <w:t>– отсутствие документов, указанных в части 4 настоящей статьи;</w:t>
      </w:r>
    </w:p>
    <w:p w14:paraId="29E21A86" w14:textId="77777777" w:rsidR="00306E74" w:rsidRPr="00685D7D" w:rsidRDefault="00306E74" w:rsidP="00306E74">
      <w:pPr>
        <w:ind w:firstLine="851"/>
        <w:rPr>
          <w:rFonts w:cs="Times New Roman"/>
          <w:sz w:val="24"/>
          <w:szCs w:val="24"/>
        </w:rPr>
      </w:pPr>
      <w:r w:rsidRPr="00685D7D">
        <w:rPr>
          <w:rFonts w:cs="Times New Roman"/>
          <w:sz w:val="24"/>
          <w:szCs w:val="24"/>
        </w:rPr>
        <w:t>– несоответствие объекта капитального строительства требованиям градостроительного плана земельного участка;</w:t>
      </w:r>
    </w:p>
    <w:p w14:paraId="62203E5A" w14:textId="77777777" w:rsidR="00306E74" w:rsidRPr="00685D7D" w:rsidRDefault="00306E74" w:rsidP="00306E74">
      <w:pPr>
        <w:ind w:firstLine="851"/>
        <w:rPr>
          <w:rFonts w:cs="Times New Roman"/>
          <w:sz w:val="24"/>
          <w:szCs w:val="24"/>
        </w:rPr>
      </w:pPr>
      <w:r w:rsidRPr="00685D7D">
        <w:rPr>
          <w:rFonts w:cs="Times New Roman"/>
          <w:sz w:val="24"/>
          <w:szCs w:val="24"/>
        </w:rPr>
        <w:t>– несоответствие объекта капитального строительства требованиям, установленным в разрешении на строительство;</w:t>
      </w:r>
    </w:p>
    <w:p w14:paraId="0A04DAF7" w14:textId="77777777" w:rsidR="00306E74" w:rsidRPr="00685D7D" w:rsidRDefault="00306E74" w:rsidP="00306E74">
      <w:pPr>
        <w:ind w:firstLine="851"/>
        <w:rPr>
          <w:rFonts w:cs="Times New Roman"/>
          <w:sz w:val="24"/>
          <w:szCs w:val="24"/>
        </w:rPr>
      </w:pPr>
      <w:r w:rsidRPr="00685D7D">
        <w:rPr>
          <w:rFonts w:cs="Times New Roman"/>
          <w:sz w:val="24"/>
          <w:szCs w:val="24"/>
        </w:rPr>
        <w:t>– несоответствие параметров построенного, реконструированного, отремонтированного объекта капитального строительства проектной документации.</w:t>
      </w:r>
    </w:p>
    <w:p w14:paraId="7750E827" w14:textId="77777777" w:rsidR="00306E74" w:rsidRPr="00685D7D" w:rsidRDefault="00306E74" w:rsidP="00306E74">
      <w:pPr>
        <w:ind w:firstLine="851"/>
        <w:rPr>
          <w:rFonts w:cs="Times New Roman"/>
          <w:sz w:val="24"/>
          <w:szCs w:val="24"/>
        </w:rPr>
      </w:pPr>
      <w:r w:rsidRPr="00685D7D">
        <w:rPr>
          <w:rFonts w:cs="Times New Roman"/>
          <w:sz w:val="24"/>
          <w:szCs w:val="24"/>
        </w:rPr>
        <w:t>Основанием для отказа в выдаче разрешения на ввод объекта в эксплуатацию, кроме указанных оснований, является также невыполнение застройщиком требований, предусмотренных частью 18 статьи 51 Градостроительного кодекса Российской Федерации о том, что застройщик в течение десяти дней со дня получения разрешения на строительство обязан безвозмездно передать в Администрацию сельского поселения два экземпляра копий материалов инженерных изысканий, проектной документации для размещения в информационной системе обеспечения градостроительной деятельности.</w:t>
      </w:r>
    </w:p>
    <w:p w14:paraId="75E729BC" w14:textId="053FF0B0" w:rsidR="00306E74" w:rsidRPr="00685D7D" w:rsidRDefault="00306E74" w:rsidP="00306E74">
      <w:pPr>
        <w:ind w:firstLine="851"/>
        <w:rPr>
          <w:rFonts w:cs="Times New Roman"/>
          <w:sz w:val="24"/>
          <w:szCs w:val="24"/>
        </w:rPr>
      </w:pPr>
      <w:r w:rsidRPr="00685D7D">
        <w:rPr>
          <w:rFonts w:cs="Times New Roman"/>
          <w:sz w:val="24"/>
          <w:szCs w:val="24"/>
        </w:rPr>
        <w:t>В таком случае разрешение на ввод объекта в эксплуатацию выдается после передачи безвозмездно в орган местного самоуправления сельского поселения Гафуровский сельсовет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уполномоченный в сфере градостроительства и архитектуры копий материалов инженерных изысканий и проектной документации.</w:t>
      </w:r>
    </w:p>
    <w:p w14:paraId="4038FE05" w14:textId="77777777" w:rsidR="00306E74" w:rsidRPr="00685D7D" w:rsidRDefault="00306E74" w:rsidP="00306E74">
      <w:pPr>
        <w:ind w:firstLine="851"/>
        <w:rPr>
          <w:rFonts w:cs="Times New Roman"/>
          <w:sz w:val="24"/>
          <w:szCs w:val="24"/>
        </w:rPr>
      </w:pPr>
      <w:r w:rsidRPr="00685D7D">
        <w:rPr>
          <w:rFonts w:cs="Times New Roman"/>
          <w:sz w:val="24"/>
          <w:szCs w:val="24"/>
        </w:rPr>
        <w:t>6. Решение об отказе в выдаче разрешения на ввод объекта в эксплуатацию может быть оспорено в судебном порядке.</w:t>
      </w:r>
    </w:p>
    <w:p w14:paraId="6575CEDF" w14:textId="77777777" w:rsidR="00306E74" w:rsidRPr="00685D7D" w:rsidRDefault="00306E74" w:rsidP="00306E74">
      <w:pPr>
        <w:ind w:firstLine="851"/>
        <w:rPr>
          <w:rFonts w:cs="Times New Roman"/>
          <w:sz w:val="24"/>
          <w:szCs w:val="24"/>
        </w:rPr>
      </w:pPr>
      <w:r w:rsidRPr="00685D7D">
        <w:rPr>
          <w:rFonts w:cs="Times New Roman"/>
          <w:sz w:val="24"/>
          <w:szCs w:val="24"/>
        </w:rPr>
        <w:lastRenderedPageBreak/>
        <w:t>7. Разрешение на ввод объекта в эксплуатацию является основанием для постановки на государственный учет оконченного строительством объекта капитального строительства, внесения изменений в документы государственного учета объекта капитального строительства.</w:t>
      </w:r>
    </w:p>
    <w:p w14:paraId="738E1EAB" w14:textId="77777777" w:rsidR="00306E74" w:rsidRPr="00685D7D" w:rsidRDefault="00306E74" w:rsidP="00306E74">
      <w:pPr>
        <w:ind w:firstLine="851"/>
        <w:rPr>
          <w:rFonts w:cs="Times New Roman"/>
          <w:sz w:val="24"/>
          <w:szCs w:val="24"/>
        </w:rPr>
      </w:pPr>
      <w:r w:rsidRPr="00685D7D">
        <w:rPr>
          <w:rFonts w:cs="Times New Roman"/>
          <w:sz w:val="24"/>
          <w:szCs w:val="24"/>
        </w:rPr>
        <w:t>8. Форма разрешения на ввод объекта в эксплуатацию устанавливается Правительством Российской Федерации.</w:t>
      </w:r>
    </w:p>
    <w:p w14:paraId="6BCA5065" w14:textId="40565A84" w:rsidR="00306E74" w:rsidRDefault="00306E74" w:rsidP="00685D7D">
      <w:pPr>
        <w:ind w:firstLine="851"/>
        <w:rPr>
          <w:rFonts w:cs="Times New Roman"/>
          <w:sz w:val="24"/>
          <w:szCs w:val="24"/>
        </w:rPr>
      </w:pPr>
      <w:r w:rsidRPr="00685D7D">
        <w:rPr>
          <w:rFonts w:cs="Times New Roman"/>
          <w:sz w:val="24"/>
          <w:szCs w:val="24"/>
        </w:rPr>
        <w:t>9. Порядок оформления разрешений на ввод в эксплуатацию объектов регламентируется действующим федеральным законодательством, нормативными правовыми актами Республики Башкортостан, Туймазинского района Республики Башкортостан</w:t>
      </w:r>
      <w:r w:rsidRPr="00685D7D">
        <w:rPr>
          <w:rFonts w:cs="Times New Roman"/>
          <w:b/>
          <w:sz w:val="24"/>
          <w:szCs w:val="24"/>
        </w:rPr>
        <w:t>,</w:t>
      </w:r>
      <w:r w:rsidRPr="00685D7D">
        <w:rPr>
          <w:rFonts w:cs="Times New Roman"/>
          <w:sz w:val="24"/>
          <w:szCs w:val="24"/>
        </w:rPr>
        <w:t xml:space="preserve"> настоящими Правилами, иными</w:t>
      </w:r>
      <w:r w:rsidRPr="00685D7D">
        <w:rPr>
          <w:rFonts w:cs="Times New Roman"/>
          <w:bCs/>
          <w:sz w:val="24"/>
          <w:szCs w:val="24"/>
        </w:rPr>
        <w:t xml:space="preserve"> правовыми актами</w:t>
      </w:r>
      <w:r w:rsidRPr="00685D7D">
        <w:rPr>
          <w:rFonts w:cs="Times New Roman"/>
          <w:b/>
          <w:bCs/>
          <w:sz w:val="24"/>
          <w:szCs w:val="24"/>
        </w:rPr>
        <w:t xml:space="preserve"> </w:t>
      </w:r>
      <w:proofErr w:type="spellStart"/>
      <w:r w:rsidRPr="00685D7D">
        <w:rPr>
          <w:rFonts w:cs="Times New Roman"/>
          <w:sz w:val="24"/>
          <w:szCs w:val="24"/>
        </w:rPr>
        <w:t>Гафуровского</w:t>
      </w:r>
      <w:proofErr w:type="spellEnd"/>
      <w:r w:rsidRPr="00685D7D">
        <w:rPr>
          <w:rFonts w:cs="Times New Roman"/>
          <w:sz w:val="24"/>
          <w:szCs w:val="24"/>
        </w:rPr>
        <w:t xml:space="preserve"> сельсовета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w:t>
      </w:r>
    </w:p>
    <w:p w14:paraId="38724130" w14:textId="77777777" w:rsidR="00685D7D" w:rsidRPr="00685D7D" w:rsidRDefault="00685D7D" w:rsidP="00685D7D">
      <w:pPr>
        <w:ind w:firstLine="851"/>
        <w:rPr>
          <w:rFonts w:cs="Times New Roman"/>
          <w:sz w:val="24"/>
          <w:szCs w:val="24"/>
        </w:rPr>
      </w:pPr>
    </w:p>
    <w:p w14:paraId="4B7B2D0D" w14:textId="308B986B" w:rsidR="00306E74" w:rsidRPr="00685D7D" w:rsidRDefault="00306E74" w:rsidP="00306E74">
      <w:pPr>
        <w:jc w:val="center"/>
        <w:rPr>
          <w:rFonts w:cs="Times New Roman"/>
          <w:b/>
          <w:sz w:val="24"/>
          <w:szCs w:val="24"/>
        </w:rPr>
      </w:pPr>
      <w:r w:rsidRPr="00685D7D">
        <w:rPr>
          <w:rFonts w:cs="Times New Roman"/>
          <w:b/>
          <w:sz w:val="24"/>
          <w:szCs w:val="24"/>
        </w:rPr>
        <w:t xml:space="preserve">ГЛАВА </w:t>
      </w:r>
      <w:r w:rsidRPr="00685D7D">
        <w:rPr>
          <w:rFonts w:cs="Times New Roman"/>
          <w:b/>
          <w:sz w:val="24"/>
          <w:szCs w:val="24"/>
          <w:lang w:val="en-US"/>
        </w:rPr>
        <w:t>VII</w:t>
      </w:r>
      <w:r w:rsidRPr="00685D7D">
        <w:rPr>
          <w:rFonts w:cs="Times New Roman"/>
          <w:b/>
          <w:sz w:val="24"/>
          <w:szCs w:val="24"/>
        </w:rPr>
        <w:t>. ИНФОРМАЦИОННАЯ СИСТЕМА ОБЕСПЕЧЕНИЯ ГРАДОСТРОИТЕЛЬНОЙ</w:t>
      </w:r>
      <w:r w:rsidR="0077346D" w:rsidRPr="00685D7D">
        <w:rPr>
          <w:rFonts w:cs="Times New Roman"/>
          <w:b/>
          <w:sz w:val="24"/>
          <w:szCs w:val="24"/>
        </w:rPr>
        <w:t xml:space="preserve"> </w:t>
      </w:r>
      <w:r w:rsidRPr="00685D7D">
        <w:rPr>
          <w:rFonts w:cs="Times New Roman"/>
          <w:b/>
          <w:sz w:val="24"/>
          <w:szCs w:val="24"/>
        </w:rPr>
        <w:t>ДЕЯТЕЛЬНОСТИ</w:t>
      </w:r>
      <w:r w:rsidR="0077346D" w:rsidRPr="00685D7D">
        <w:rPr>
          <w:rFonts w:cs="Times New Roman"/>
          <w:b/>
          <w:sz w:val="24"/>
          <w:szCs w:val="24"/>
        </w:rPr>
        <w:t xml:space="preserve"> </w:t>
      </w:r>
      <w:r w:rsidRPr="00685D7D">
        <w:rPr>
          <w:rFonts w:cs="Times New Roman"/>
          <w:b/>
          <w:sz w:val="24"/>
          <w:szCs w:val="24"/>
        </w:rPr>
        <w:t>СЕЛЬСКОГО ПОСЕЛЕНИЯ</w:t>
      </w:r>
      <w:r w:rsidR="0077346D" w:rsidRPr="00685D7D">
        <w:rPr>
          <w:rFonts w:cs="Times New Roman"/>
          <w:b/>
          <w:sz w:val="24"/>
          <w:szCs w:val="24"/>
        </w:rPr>
        <w:t xml:space="preserve"> </w:t>
      </w:r>
      <w:r w:rsidRPr="00685D7D">
        <w:rPr>
          <w:rFonts w:cs="Times New Roman"/>
          <w:b/>
          <w:sz w:val="24"/>
          <w:szCs w:val="24"/>
        </w:rPr>
        <w:t>ГАФУРОВСКИЙ СЕЛЬСОВЕТ МУНИЦИПАЛЬНОГО РАЙОНА ТУЙМАЗИНСКИЙ РАЙОН</w:t>
      </w:r>
      <w:r w:rsidR="0077346D" w:rsidRPr="00685D7D">
        <w:rPr>
          <w:rFonts w:cs="Times New Roman"/>
          <w:b/>
          <w:sz w:val="24"/>
          <w:szCs w:val="24"/>
        </w:rPr>
        <w:t xml:space="preserve"> </w:t>
      </w:r>
      <w:r w:rsidRPr="00685D7D">
        <w:rPr>
          <w:rFonts w:cs="Times New Roman"/>
          <w:b/>
          <w:sz w:val="24"/>
          <w:szCs w:val="24"/>
        </w:rPr>
        <w:t xml:space="preserve">РЕСПУБЛИКИ БАШКОРТОСТАН </w:t>
      </w:r>
    </w:p>
    <w:p w14:paraId="4F7C1706" w14:textId="77777777" w:rsidR="00306E74" w:rsidRPr="00685D7D" w:rsidRDefault="00306E74" w:rsidP="00306E74">
      <w:pPr>
        <w:rPr>
          <w:rFonts w:cs="Times New Roman"/>
          <w:b/>
          <w:sz w:val="24"/>
          <w:szCs w:val="24"/>
        </w:rPr>
      </w:pPr>
    </w:p>
    <w:p w14:paraId="668C3012" w14:textId="4FBA4FAE" w:rsidR="00306E74" w:rsidRPr="00685D7D" w:rsidRDefault="00306E74" w:rsidP="00306E74">
      <w:pPr>
        <w:jc w:val="center"/>
        <w:rPr>
          <w:rFonts w:cs="Times New Roman"/>
          <w:b/>
          <w:sz w:val="24"/>
          <w:szCs w:val="24"/>
        </w:rPr>
      </w:pPr>
      <w:r w:rsidRPr="00685D7D">
        <w:rPr>
          <w:rFonts w:cs="Times New Roman"/>
          <w:b/>
          <w:sz w:val="24"/>
          <w:szCs w:val="24"/>
        </w:rPr>
        <w:t>Статья</w:t>
      </w:r>
      <w:r w:rsidR="0077346D" w:rsidRPr="00685D7D">
        <w:rPr>
          <w:rFonts w:cs="Times New Roman"/>
          <w:b/>
          <w:sz w:val="24"/>
          <w:szCs w:val="24"/>
        </w:rPr>
        <w:t xml:space="preserve"> </w:t>
      </w:r>
      <w:r w:rsidRPr="00685D7D">
        <w:rPr>
          <w:rFonts w:cs="Times New Roman"/>
          <w:b/>
          <w:sz w:val="24"/>
          <w:szCs w:val="24"/>
        </w:rPr>
        <w:t>38. Общие положения об информационной системе обеспечения градостроительной деятельности</w:t>
      </w:r>
    </w:p>
    <w:p w14:paraId="2B1D1C26" w14:textId="77777777" w:rsidR="00306E74" w:rsidRPr="00685D7D" w:rsidRDefault="00306E74" w:rsidP="00306E74">
      <w:pPr>
        <w:rPr>
          <w:rFonts w:cs="Times New Roman"/>
          <w:b/>
          <w:sz w:val="24"/>
          <w:szCs w:val="24"/>
        </w:rPr>
      </w:pPr>
    </w:p>
    <w:p w14:paraId="16CDB014" w14:textId="0D13F809" w:rsidR="00306E74" w:rsidRPr="00685D7D" w:rsidRDefault="00306E74" w:rsidP="00306E74">
      <w:pPr>
        <w:ind w:firstLine="851"/>
        <w:rPr>
          <w:rFonts w:cs="Times New Roman"/>
          <w:sz w:val="24"/>
          <w:szCs w:val="24"/>
        </w:rPr>
      </w:pPr>
      <w:r w:rsidRPr="00685D7D">
        <w:rPr>
          <w:rFonts w:cs="Times New Roman"/>
          <w:sz w:val="24"/>
          <w:szCs w:val="24"/>
        </w:rPr>
        <w:t>1. Информационная система обеспечения градостроительной деятельности</w:t>
      </w:r>
      <w:r w:rsidR="0077346D" w:rsidRPr="00685D7D">
        <w:rPr>
          <w:rFonts w:cs="Times New Roman"/>
          <w:sz w:val="24"/>
          <w:szCs w:val="24"/>
        </w:rPr>
        <w:t xml:space="preserve"> </w:t>
      </w:r>
      <w:r w:rsidRPr="00685D7D">
        <w:rPr>
          <w:rFonts w:cs="Times New Roman"/>
          <w:sz w:val="24"/>
          <w:szCs w:val="24"/>
        </w:rPr>
        <w:t>организованный в соответствии с</w:t>
      </w:r>
      <w:r w:rsidR="0077346D" w:rsidRPr="00685D7D">
        <w:rPr>
          <w:rFonts w:cs="Times New Roman"/>
          <w:sz w:val="24"/>
          <w:szCs w:val="24"/>
        </w:rPr>
        <w:t xml:space="preserve"> </w:t>
      </w:r>
      <w:r w:rsidRPr="00685D7D">
        <w:rPr>
          <w:rFonts w:cs="Times New Roman"/>
          <w:sz w:val="24"/>
          <w:szCs w:val="24"/>
        </w:rPr>
        <w:t>требованиями действующего законодательства о градостроительной деятельности свод документированных сведений о развитии территорий,</w:t>
      </w:r>
      <w:r w:rsidR="0077346D" w:rsidRPr="00685D7D">
        <w:rPr>
          <w:rFonts w:cs="Times New Roman"/>
          <w:sz w:val="24"/>
          <w:szCs w:val="24"/>
        </w:rPr>
        <w:t xml:space="preserve"> </w:t>
      </w:r>
      <w:r w:rsidRPr="00685D7D">
        <w:rPr>
          <w:rFonts w:cs="Times New Roman"/>
          <w:sz w:val="24"/>
          <w:szCs w:val="24"/>
        </w:rPr>
        <w:t>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14:paraId="6BE8B3AC" w14:textId="77777777" w:rsidR="00306E74" w:rsidRPr="00685D7D" w:rsidRDefault="00306E74" w:rsidP="00306E74">
      <w:pPr>
        <w:ind w:firstLine="851"/>
        <w:rPr>
          <w:rFonts w:cs="Times New Roman"/>
          <w:sz w:val="24"/>
          <w:szCs w:val="24"/>
        </w:rPr>
      </w:pPr>
      <w:r w:rsidRPr="00685D7D">
        <w:rPr>
          <w:rFonts w:cs="Times New Roman"/>
          <w:sz w:val="24"/>
          <w:szCs w:val="24"/>
        </w:rPr>
        <w:t>Сведения информационной системы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p w14:paraId="5941C777" w14:textId="35F40BEA" w:rsidR="00306E74" w:rsidRPr="00685D7D" w:rsidRDefault="00306E74" w:rsidP="00306E74">
      <w:pPr>
        <w:ind w:firstLine="851"/>
        <w:rPr>
          <w:rFonts w:cs="Times New Roman"/>
          <w:sz w:val="24"/>
          <w:szCs w:val="24"/>
        </w:rPr>
      </w:pPr>
      <w:r w:rsidRPr="00685D7D">
        <w:rPr>
          <w:rFonts w:cs="Times New Roman"/>
          <w:sz w:val="24"/>
          <w:szCs w:val="24"/>
        </w:rPr>
        <w:t>2. Ведение информационной системы обеспечения градостроительной деятельности осуществляет администрация</w:t>
      </w:r>
      <w:r w:rsidR="0077346D" w:rsidRPr="00685D7D">
        <w:rPr>
          <w:rFonts w:cs="Times New Roman"/>
          <w:sz w:val="24"/>
          <w:szCs w:val="24"/>
        </w:rPr>
        <w:t xml:space="preserve"> </w:t>
      </w:r>
      <w:r w:rsidRPr="00685D7D">
        <w:rPr>
          <w:rFonts w:cs="Times New Roman"/>
          <w:sz w:val="24"/>
          <w:szCs w:val="24"/>
        </w:rPr>
        <w:t>сельского поселения.</w:t>
      </w:r>
    </w:p>
    <w:p w14:paraId="4B8E1558" w14:textId="77777777" w:rsidR="00306E74" w:rsidRPr="00685D7D" w:rsidRDefault="00306E74" w:rsidP="00306E74">
      <w:pPr>
        <w:ind w:firstLine="851"/>
        <w:rPr>
          <w:rFonts w:cs="Times New Roman"/>
          <w:sz w:val="24"/>
          <w:szCs w:val="24"/>
        </w:rPr>
      </w:pPr>
      <w:r w:rsidRPr="00685D7D">
        <w:rPr>
          <w:rFonts w:cs="Times New Roman"/>
          <w:sz w:val="24"/>
          <w:szCs w:val="24"/>
        </w:rPr>
        <w:t>Ведение информационной системы обеспечения градостроительной деятельности, а также предоставление сведений из этой системы, в том числе за плату, осуществляется в соответствии с порядком, установленным Правительством Российской Федерации.</w:t>
      </w:r>
    </w:p>
    <w:p w14:paraId="24D5A723" w14:textId="77777777" w:rsidR="00306E74" w:rsidRPr="00685D7D" w:rsidRDefault="00306E74" w:rsidP="00306E74">
      <w:pPr>
        <w:rPr>
          <w:rFonts w:cs="Times New Roman"/>
          <w:sz w:val="24"/>
          <w:szCs w:val="24"/>
        </w:rPr>
      </w:pPr>
    </w:p>
    <w:p w14:paraId="3379BF36" w14:textId="53BCD625" w:rsidR="00306E74" w:rsidRPr="00685D7D" w:rsidRDefault="00306E74" w:rsidP="00306E74">
      <w:pPr>
        <w:jc w:val="center"/>
        <w:rPr>
          <w:rFonts w:cs="Times New Roman"/>
          <w:b/>
          <w:sz w:val="24"/>
          <w:szCs w:val="24"/>
        </w:rPr>
      </w:pPr>
      <w:r w:rsidRPr="00685D7D">
        <w:rPr>
          <w:rFonts w:cs="Times New Roman"/>
          <w:b/>
          <w:sz w:val="24"/>
          <w:szCs w:val="24"/>
        </w:rPr>
        <w:t>Статья 39. Состав документов и материалов, направляемых в информационную систему</w:t>
      </w:r>
      <w:r w:rsidR="0077346D" w:rsidRPr="00685D7D">
        <w:rPr>
          <w:rFonts w:cs="Times New Roman"/>
          <w:sz w:val="24"/>
          <w:szCs w:val="24"/>
        </w:rPr>
        <w:t xml:space="preserve"> </w:t>
      </w:r>
      <w:r w:rsidRPr="00685D7D">
        <w:rPr>
          <w:rFonts w:cs="Times New Roman"/>
          <w:b/>
          <w:sz w:val="24"/>
          <w:szCs w:val="24"/>
        </w:rPr>
        <w:t>обеспечения градостроительной деятельности и размещаемых в ней</w:t>
      </w:r>
    </w:p>
    <w:p w14:paraId="60A937C2" w14:textId="77777777" w:rsidR="00306E74" w:rsidRPr="00685D7D" w:rsidRDefault="00306E74" w:rsidP="00306E74">
      <w:pPr>
        <w:rPr>
          <w:rFonts w:cs="Times New Roman"/>
          <w:b/>
          <w:sz w:val="24"/>
          <w:szCs w:val="24"/>
        </w:rPr>
      </w:pPr>
    </w:p>
    <w:p w14:paraId="56CCEFB5" w14:textId="77777777" w:rsidR="00306E74" w:rsidRPr="00685D7D" w:rsidRDefault="00306E74" w:rsidP="00306E74">
      <w:pPr>
        <w:ind w:firstLine="851"/>
        <w:rPr>
          <w:rFonts w:cs="Times New Roman"/>
          <w:sz w:val="24"/>
          <w:szCs w:val="24"/>
        </w:rPr>
      </w:pPr>
      <w:r w:rsidRPr="00685D7D">
        <w:rPr>
          <w:rFonts w:cs="Times New Roman"/>
          <w:sz w:val="24"/>
          <w:szCs w:val="24"/>
        </w:rPr>
        <w:t>В соответствии с Градостроительным кодексом Российской Федерации в информационную систему обеспечения градостроительной деятельности направляются и размещаются в этой системе сведения, копии документов и материалов, включая:</w:t>
      </w:r>
    </w:p>
    <w:p w14:paraId="0F14D19E" w14:textId="77777777" w:rsidR="00306E74" w:rsidRPr="00685D7D" w:rsidRDefault="00306E74" w:rsidP="00306E74">
      <w:pPr>
        <w:ind w:firstLine="851"/>
        <w:rPr>
          <w:rFonts w:cs="Times New Roman"/>
          <w:sz w:val="24"/>
          <w:szCs w:val="24"/>
        </w:rPr>
      </w:pPr>
      <w:r w:rsidRPr="00685D7D">
        <w:rPr>
          <w:rFonts w:cs="Times New Roman"/>
          <w:sz w:val="24"/>
          <w:szCs w:val="24"/>
        </w:rPr>
        <w:t xml:space="preserve">1. сведения (в том числе в форме копий соответствующих документов): </w:t>
      </w:r>
    </w:p>
    <w:p w14:paraId="2CBA4C3A" w14:textId="7FB2CB11" w:rsidR="00306E74" w:rsidRPr="00685D7D" w:rsidRDefault="00306E74" w:rsidP="00306E74">
      <w:pPr>
        <w:ind w:firstLine="910"/>
        <w:rPr>
          <w:rFonts w:cs="Times New Roman"/>
          <w:sz w:val="24"/>
          <w:szCs w:val="24"/>
        </w:rPr>
      </w:pPr>
      <w:r w:rsidRPr="00685D7D">
        <w:rPr>
          <w:rFonts w:cs="Times New Roman"/>
          <w:sz w:val="24"/>
          <w:szCs w:val="24"/>
        </w:rPr>
        <w:lastRenderedPageBreak/>
        <w:t>- о схемах территориального планирования Российской Федерации в части, касающейся территории</w:t>
      </w:r>
      <w:r w:rsidR="0077346D" w:rsidRPr="00685D7D">
        <w:rPr>
          <w:rFonts w:cs="Times New Roman"/>
          <w:sz w:val="24"/>
          <w:szCs w:val="24"/>
        </w:rPr>
        <w:t xml:space="preserve"> </w:t>
      </w:r>
      <w:r w:rsidRPr="00685D7D">
        <w:rPr>
          <w:rFonts w:cs="Times New Roman"/>
          <w:sz w:val="24"/>
          <w:szCs w:val="24"/>
        </w:rPr>
        <w:t>сельского поселения Гафуровский сельсовет муниципального района Туймазинский район Республики Башкортостан;</w:t>
      </w:r>
    </w:p>
    <w:p w14:paraId="020B1EE5" w14:textId="7428F83F" w:rsidR="00306E74" w:rsidRPr="00685D7D" w:rsidRDefault="00306E74" w:rsidP="00306E74">
      <w:pPr>
        <w:ind w:firstLine="993"/>
        <w:rPr>
          <w:rFonts w:cs="Times New Roman"/>
          <w:sz w:val="24"/>
          <w:szCs w:val="24"/>
        </w:rPr>
      </w:pPr>
      <w:r w:rsidRPr="00685D7D">
        <w:rPr>
          <w:rFonts w:cs="Times New Roman"/>
          <w:sz w:val="24"/>
          <w:szCs w:val="24"/>
        </w:rPr>
        <w:t>- о схемах территориального планирования Республики Башкортостан, Туймазинского района Республики Башкортостан в части, касающейся территории</w:t>
      </w:r>
      <w:r w:rsidR="0077346D" w:rsidRPr="00685D7D">
        <w:rPr>
          <w:rFonts w:cs="Times New Roman"/>
          <w:sz w:val="24"/>
          <w:szCs w:val="24"/>
        </w:rPr>
        <w:t xml:space="preserve"> </w:t>
      </w:r>
      <w:r w:rsidRPr="00685D7D">
        <w:rPr>
          <w:rFonts w:cs="Times New Roman"/>
          <w:sz w:val="24"/>
          <w:szCs w:val="24"/>
        </w:rPr>
        <w:t>сельского поселения Гафуровский сельсовет муниципального района Туймазинский район Республики Башкортостан;</w:t>
      </w:r>
    </w:p>
    <w:p w14:paraId="7FACF827" w14:textId="77777777" w:rsidR="00306E74" w:rsidRPr="00685D7D" w:rsidRDefault="00306E74" w:rsidP="00306E74">
      <w:pPr>
        <w:ind w:firstLine="910"/>
        <w:rPr>
          <w:rFonts w:cs="Times New Roman"/>
          <w:sz w:val="24"/>
          <w:szCs w:val="24"/>
        </w:rPr>
      </w:pPr>
      <w:r w:rsidRPr="00685D7D">
        <w:rPr>
          <w:rFonts w:cs="Times New Roman"/>
          <w:sz w:val="24"/>
          <w:szCs w:val="24"/>
        </w:rPr>
        <w:t>- о Генеральном плане сельского поселения;</w:t>
      </w:r>
    </w:p>
    <w:p w14:paraId="29B8DC85" w14:textId="77777777" w:rsidR="00306E74" w:rsidRPr="00685D7D" w:rsidRDefault="00306E74" w:rsidP="00306E74">
      <w:pPr>
        <w:ind w:firstLine="910"/>
        <w:rPr>
          <w:rFonts w:cs="Times New Roman"/>
          <w:sz w:val="24"/>
          <w:szCs w:val="24"/>
        </w:rPr>
      </w:pPr>
      <w:r w:rsidRPr="00685D7D">
        <w:rPr>
          <w:rFonts w:cs="Times New Roman"/>
          <w:sz w:val="24"/>
          <w:szCs w:val="24"/>
        </w:rPr>
        <w:t>- о настоящих Правилах и внесении в них изменений;</w:t>
      </w:r>
    </w:p>
    <w:p w14:paraId="33F09789" w14:textId="77777777" w:rsidR="00306E74" w:rsidRPr="00685D7D" w:rsidRDefault="00306E74" w:rsidP="00306E74">
      <w:pPr>
        <w:ind w:firstLine="910"/>
        <w:rPr>
          <w:rFonts w:cs="Times New Roman"/>
          <w:sz w:val="24"/>
          <w:szCs w:val="24"/>
        </w:rPr>
      </w:pPr>
      <w:r w:rsidRPr="00685D7D">
        <w:rPr>
          <w:rFonts w:cs="Times New Roman"/>
          <w:sz w:val="24"/>
          <w:szCs w:val="24"/>
        </w:rPr>
        <w:t>- о документации по планировке территории;</w:t>
      </w:r>
    </w:p>
    <w:p w14:paraId="2FF2259B" w14:textId="77777777" w:rsidR="00306E74" w:rsidRPr="00685D7D" w:rsidRDefault="00306E74" w:rsidP="00306E74">
      <w:pPr>
        <w:ind w:firstLine="910"/>
        <w:rPr>
          <w:rFonts w:cs="Times New Roman"/>
          <w:sz w:val="24"/>
          <w:szCs w:val="24"/>
        </w:rPr>
      </w:pPr>
      <w:r w:rsidRPr="00685D7D">
        <w:rPr>
          <w:rFonts w:cs="Times New Roman"/>
          <w:sz w:val="24"/>
          <w:szCs w:val="24"/>
        </w:rPr>
        <w:t>- об изученности природных и техногенных условий на основании инженерных изысканий;</w:t>
      </w:r>
    </w:p>
    <w:p w14:paraId="7799860B" w14:textId="77777777" w:rsidR="00306E74" w:rsidRPr="00685D7D" w:rsidRDefault="00306E74" w:rsidP="00306E74">
      <w:pPr>
        <w:ind w:firstLine="910"/>
        <w:rPr>
          <w:rFonts w:cs="Times New Roman"/>
          <w:sz w:val="24"/>
          <w:szCs w:val="24"/>
        </w:rPr>
      </w:pPr>
      <w:r w:rsidRPr="00685D7D">
        <w:rPr>
          <w:rFonts w:cs="Times New Roman"/>
          <w:sz w:val="24"/>
          <w:szCs w:val="24"/>
        </w:rPr>
        <w:t>- о резервировании земель, об изъятии земельных участков для государственных или муниципальных нужд;</w:t>
      </w:r>
    </w:p>
    <w:p w14:paraId="57B852EC" w14:textId="77777777" w:rsidR="00306E74" w:rsidRPr="00685D7D" w:rsidRDefault="00306E74" w:rsidP="00306E74">
      <w:pPr>
        <w:ind w:firstLine="910"/>
        <w:rPr>
          <w:rFonts w:cs="Times New Roman"/>
          <w:sz w:val="24"/>
          <w:szCs w:val="24"/>
        </w:rPr>
      </w:pPr>
      <w:r w:rsidRPr="00685D7D">
        <w:rPr>
          <w:rFonts w:cs="Times New Roman"/>
          <w:sz w:val="24"/>
          <w:szCs w:val="24"/>
        </w:rPr>
        <w:t>- о геодезических и картографических материалах;</w:t>
      </w:r>
    </w:p>
    <w:p w14:paraId="55521C8C" w14:textId="77777777" w:rsidR="00306E74" w:rsidRPr="00685D7D" w:rsidRDefault="00306E74" w:rsidP="00306E74">
      <w:pPr>
        <w:ind w:firstLine="910"/>
        <w:rPr>
          <w:rFonts w:cs="Times New Roman"/>
          <w:sz w:val="24"/>
          <w:szCs w:val="24"/>
        </w:rPr>
      </w:pPr>
      <w:r w:rsidRPr="00685D7D">
        <w:rPr>
          <w:rFonts w:cs="Times New Roman"/>
          <w:sz w:val="24"/>
          <w:szCs w:val="24"/>
        </w:rPr>
        <w:t>2. материалы о застроенных и подлежащих застройке земельных участках, включая:</w:t>
      </w:r>
    </w:p>
    <w:p w14:paraId="4A1E0784" w14:textId="77777777" w:rsidR="00306E74" w:rsidRPr="00685D7D" w:rsidRDefault="00306E74" w:rsidP="00306E74">
      <w:pPr>
        <w:ind w:firstLine="910"/>
        <w:rPr>
          <w:rFonts w:cs="Times New Roman"/>
          <w:sz w:val="24"/>
          <w:szCs w:val="24"/>
        </w:rPr>
      </w:pPr>
      <w:r w:rsidRPr="00685D7D">
        <w:rPr>
          <w:rFonts w:cs="Times New Roman"/>
          <w:sz w:val="24"/>
          <w:szCs w:val="24"/>
        </w:rPr>
        <w:t>а) результаты инженерных изысканий;</w:t>
      </w:r>
    </w:p>
    <w:p w14:paraId="7D1338ED" w14:textId="77777777" w:rsidR="00306E74" w:rsidRPr="00685D7D" w:rsidRDefault="00306E74" w:rsidP="00306E74">
      <w:pPr>
        <w:ind w:firstLine="910"/>
        <w:rPr>
          <w:rFonts w:cs="Times New Roman"/>
          <w:sz w:val="24"/>
          <w:szCs w:val="24"/>
        </w:rPr>
      </w:pPr>
      <w:r w:rsidRPr="00685D7D">
        <w:rPr>
          <w:rFonts w:cs="Times New Roman"/>
          <w:sz w:val="24"/>
          <w:szCs w:val="24"/>
        </w:rPr>
        <w:t>б) сведения о площади, высоте и этажности объекта капитального строительства, сетях инженерно-технического обеспечения, разделы проектной документации, предусмотренные пунктами 2, 8-10 части 12 статьи 48 Градостроительного кодекса Российской Федерации, или схема планировочной организации земельного участка с обозначением места размещения объекта индивидуального жилищного строительства;</w:t>
      </w:r>
    </w:p>
    <w:p w14:paraId="657BE477" w14:textId="77777777" w:rsidR="00306E74" w:rsidRPr="00685D7D" w:rsidRDefault="00306E74" w:rsidP="00306E74">
      <w:pPr>
        <w:ind w:firstLine="910"/>
        <w:rPr>
          <w:rFonts w:cs="Times New Roman"/>
          <w:sz w:val="24"/>
          <w:szCs w:val="24"/>
        </w:rPr>
      </w:pPr>
      <w:r w:rsidRPr="00685D7D">
        <w:rPr>
          <w:rFonts w:cs="Times New Roman"/>
          <w:sz w:val="24"/>
          <w:szCs w:val="24"/>
        </w:rPr>
        <w:t>- документы, подтверждающие соответствие проектной документации требованиям технических регламентов и результатам инженерных изысканий;</w:t>
      </w:r>
    </w:p>
    <w:p w14:paraId="5CF8998C" w14:textId="77777777" w:rsidR="00306E74" w:rsidRPr="00685D7D" w:rsidRDefault="00306E74" w:rsidP="00306E74">
      <w:pPr>
        <w:ind w:firstLine="910"/>
        <w:rPr>
          <w:rFonts w:cs="Times New Roman"/>
          <w:sz w:val="24"/>
          <w:szCs w:val="24"/>
        </w:rPr>
      </w:pPr>
      <w:r w:rsidRPr="00685D7D">
        <w:rPr>
          <w:rFonts w:cs="Times New Roman"/>
          <w:sz w:val="24"/>
          <w:szCs w:val="24"/>
        </w:rPr>
        <w:t>- заключение государственной экспертизы проектной документации (при необходимости);</w:t>
      </w:r>
    </w:p>
    <w:p w14:paraId="4827746A" w14:textId="77777777" w:rsidR="00306E74" w:rsidRPr="00685D7D" w:rsidRDefault="00306E74" w:rsidP="00306E74">
      <w:pPr>
        <w:ind w:firstLine="910"/>
        <w:rPr>
          <w:rFonts w:cs="Times New Roman"/>
          <w:sz w:val="24"/>
          <w:szCs w:val="24"/>
        </w:rPr>
      </w:pPr>
      <w:r w:rsidRPr="00685D7D">
        <w:rPr>
          <w:rFonts w:cs="Times New Roman"/>
          <w:sz w:val="24"/>
          <w:szCs w:val="24"/>
        </w:rPr>
        <w:t xml:space="preserve">- разрешение о предоставлении разрешения на отклонение от предельных параметров разрешенного строительства, </w:t>
      </w:r>
    </w:p>
    <w:p w14:paraId="2CA9D735" w14:textId="77777777" w:rsidR="00306E74" w:rsidRPr="00685D7D" w:rsidRDefault="00306E74" w:rsidP="00306E74">
      <w:pPr>
        <w:ind w:firstLine="910"/>
        <w:rPr>
          <w:rFonts w:cs="Times New Roman"/>
          <w:sz w:val="24"/>
          <w:szCs w:val="24"/>
        </w:rPr>
      </w:pPr>
      <w:r w:rsidRPr="00685D7D">
        <w:rPr>
          <w:rFonts w:cs="Times New Roman"/>
          <w:sz w:val="24"/>
          <w:szCs w:val="24"/>
        </w:rPr>
        <w:t>- решение о предоставлении разрешения на условно разрешенный вид использования;</w:t>
      </w:r>
    </w:p>
    <w:p w14:paraId="0AB1D7C9" w14:textId="77777777" w:rsidR="00306E74" w:rsidRPr="00685D7D" w:rsidRDefault="00306E74" w:rsidP="00306E74">
      <w:pPr>
        <w:ind w:firstLine="910"/>
        <w:rPr>
          <w:rFonts w:cs="Times New Roman"/>
          <w:sz w:val="24"/>
          <w:szCs w:val="24"/>
        </w:rPr>
      </w:pPr>
      <w:r w:rsidRPr="00685D7D">
        <w:rPr>
          <w:rFonts w:cs="Times New Roman"/>
          <w:sz w:val="24"/>
          <w:szCs w:val="24"/>
        </w:rPr>
        <w:t>- документы, подтверждающие соответствие построенного, реконструированного, отремонтированного объекта капитального строительства проектной документации;</w:t>
      </w:r>
    </w:p>
    <w:p w14:paraId="63AFF117" w14:textId="77777777" w:rsidR="00306E74" w:rsidRPr="00685D7D" w:rsidRDefault="00306E74" w:rsidP="00306E74">
      <w:pPr>
        <w:ind w:firstLine="910"/>
        <w:rPr>
          <w:rFonts w:cs="Times New Roman"/>
          <w:sz w:val="24"/>
          <w:szCs w:val="24"/>
        </w:rPr>
      </w:pPr>
      <w:r w:rsidRPr="00685D7D">
        <w:rPr>
          <w:rFonts w:cs="Times New Roman"/>
          <w:sz w:val="24"/>
          <w:szCs w:val="24"/>
        </w:rPr>
        <w:t>- акт приемки объекта капитального строительства;</w:t>
      </w:r>
    </w:p>
    <w:p w14:paraId="6FC0EC99" w14:textId="77777777" w:rsidR="00306E74" w:rsidRPr="00685D7D" w:rsidRDefault="00306E74" w:rsidP="00306E74">
      <w:pPr>
        <w:ind w:firstLine="910"/>
        <w:rPr>
          <w:rFonts w:cs="Times New Roman"/>
          <w:sz w:val="24"/>
          <w:szCs w:val="24"/>
        </w:rPr>
      </w:pPr>
      <w:r w:rsidRPr="00685D7D">
        <w:rPr>
          <w:rFonts w:cs="Times New Roman"/>
          <w:sz w:val="24"/>
          <w:szCs w:val="24"/>
        </w:rPr>
        <w:t>- разрешение на ввод объекта в эксплуатацию;</w:t>
      </w:r>
    </w:p>
    <w:p w14:paraId="5741A357" w14:textId="77777777" w:rsidR="00306E74" w:rsidRPr="00685D7D" w:rsidRDefault="00306E74" w:rsidP="00306E74">
      <w:pPr>
        <w:ind w:firstLine="910"/>
        <w:rPr>
          <w:rFonts w:cs="Times New Roman"/>
          <w:sz w:val="24"/>
          <w:szCs w:val="24"/>
        </w:rPr>
      </w:pPr>
      <w:r w:rsidRPr="00685D7D">
        <w:rPr>
          <w:rFonts w:cs="Times New Roman"/>
          <w:sz w:val="24"/>
          <w:szCs w:val="24"/>
        </w:rPr>
        <w:t>- схема, отображающая расположение построенного, реконструированного, отремонтированного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w:t>
      </w:r>
    </w:p>
    <w:p w14:paraId="0C2420E4" w14:textId="77777777" w:rsidR="00306E74" w:rsidRPr="00685D7D" w:rsidRDefault="00306E74" w:rsidP="00306E74">
      <w:pPr>
        <w:ind w:firstLine="910"/>
        <w:rPr>
          <w:rFonts w:cs="Times New Roman"/>
          <w:sz w:val="24"/>
          <w:szCs w:val="24"/>
        </w:rPr>
      </w:pPr>
      <w:r w:rsidRPr="00685D7D">
        <w:rPr>
          <w:rFonts w:cs="Times New Roman"/>
          <w:sz w:val="24"/>
          <w:szCs w:val="24"/>
        </w:rPr>
        <w:lastRenderedPageBreak/>
        <w:t>- иные документы и материалы о застроенных и подлежащих застройке земельных участках;</w:t>
      </w:r>
    </w:p>
    <w:p w14:paraId="57D22BE1" w14:textId="3E4396F0" w:rsidR="00306E74" w:rsidRPr="00685D7D" w:rsidRDefault="00306E74" w:rsidP="00306E74">
      <w:pPr>
        <w:tabs>
          <w:tab w:val="left" w:pos="851"/>
        </w:tabs>
        <w:ind w:left="993"/>
        <w:rPr>
          <w:rFonts w:cs="Times New Roman"/>
          <w:sz w:val="24"/>
          <w:szCs w:val="24"/>
        </w:rPr>
      </w:pPr>
      <w:r w:rsidRPr="00685D7D">
        <w:rPr>
          <w:rFonts w:cs="Times New Roman"/>
          <w:sz w:val="24"/>
          <w:szCs w:val="24"/>
        </w:rPr>
        <w:t>3. иные документы и материалы, состав которых может определяться законодательством Республики Башкортостан, Туймазинского района Республики Башкортостан о градостроительной деятельности, нормативными правовыми актами</w:t>
      </w:r>
      <w:r w:rsidR="0077346D" w:rsidRPr="00685D7D">
        <w:rPr>
          <w:rFonts w:cs="Times New Roman"/>
          <w:sz w:val="24"/>
          <w:szCs w:val="24"/>
        </w:rPr>
        <w:t xml:space="preserve"> </w:t>
      </w:r>
      <w:r w:rsidRPr="00685D7D">
        <w:rPr>
          <w:rFonts w:cs="Times New Roman"/>
          <w:sz w:val="24"/>
          <w:szCs w:val="24"/>
        </w:rPr>
        <w:t>сельского поселения.</w:t>
      </w:r>
    </w:p>
    <w:p w14:paraId="394943B9" w14:textId="77777777" w:rsidR="00306E74" w:rsidRPr="00685D7D" w:rsidRDefault="00306E74" w:rsidP="00306E74">
      <w:pPr>
        <w:tabs>
          <w:tab w:val="left" w:pos="851"/>
        </w:tabs>
        <w:ind w:left="993"/>
        <w:rPr>
          <w:rFonts w:cs="Times New Roman"/>
          <w:sz w:val="24"/>
          <w:szCs w:val="24"/>
        </w:rPr>
      </w:pPr>
    </w:p>
    <w:p w14:paraId="2C9BBDB9" w14:textId="6E53A911" w:rsidR="00306E74" w:rsidRPr="00685D7D" w:rsidRDefault="00306E74" w:rsidP="00306E74">
      <w:pPr>
        <w:jc w:val="center"/>
        <w:rPr>
          <w:rFonts w:cs="Times New Roman"/>
          <w:b/>
          <w:sz w:val="24"/>
          <w:szCs w:val="24"/>
        </w:rPr>
      </w:pPr>
      <w:r w:rsidRPr="00685D7D">
        <w:rPr>
          <w:rFonts w:cs="Times New Roman"/>
          <w:b/>
          <w:sz w:val="24"/>
          <w:szCs w:val="24"/>
        </w:rPr>
        <w:t xml:space="preserve">ГЛАВА </w:t>
      </w:r>
      <w:r w:rsidRPr="00685D7D">
        <w:rPr>
          <w:rFonts w:cs="Times New Roman"/>
          <w:b/>
          <w:sz w:val="24"/>
          <w:szCs w:val="24"/>
          <w:lang w:val="en-US"/>
        </w:rPr>
        <w:t>VIII</w:t>
      </w:r>
      <w:r w:rsidRPr="00685D7D">
        <w:rPr>
          <w:rFonts w:cs="Times New Roman"/>
          <w:b/>
          <w:sz w:val="24"/>
          <w:szCs w:val="24"/>
        </w:rPr>
        <w:t>.</w:t>
      </w:r>
      <w:r w:rsidR="0077346D" w:rsidRPr="00685D7D">
        <w:rPr>
          <w:rFonts w:cs="Times New Roman"/>
          <w:b/>
          <w:sz w:val="24"/>
          <w:szCs w:val="24"/>
        </w:rPr>
        <w:t xml:space="preserve"> </w:t>
      </w:r>
      <w:r w:rsidRPr="00685D7D">
        <w:rPr>
          <w:rFonts w:cs="Times New Roman"/>
          <w:b/>
          <w:sz w:val="24"/>
          <w:szCs w:val="24"/>
        </w:rPr>
        <w:t>КОНТРОЛЬ ЗА ИСПОЛЬЗОВАНИЕМ ЗЕМЕЛЬНЫХ УЧАСТКОВ И ОБЪЕКТОВ КАПИТАЛЬНОГО СТРОИТЕЛЬСТВА. ОТВЕТСТВЕННОСТЬ ЗА НАРУШЕНИЕ ПРАВИЛ</w:t>
      </w:r>
    </w:p>
    <w:p w14:paraId="6DCA3526" w14:textId="77777777" w:rsidR="00306E74" w:rsidRPr="00685D7D" w:rsidRDefault="00306E74" w:rsidP="00306E74">
      <w:pPr>
        <w:rPr>
          <w:rFonts w:cs="Times New Roman"/>
          <w:b/>
          <w:sz w:val="24"/>
          <w:szCs w:val="24"/>
        </w:rPr>
      </w:pPr>
    </w:p>
    <w:p w14:paraId="0165F5EF" w14:textId="77777777" w:rsidR="00306E74" w:rsidRPr="00685D7D" w:rsidRDefault="00306E74" w:rsidP="00306E74">
      <w:pPr>
        <w:jc w:val="center"/>
        <w:rPr>
          <w:rFonts w:cs="Times New Roman"/>
          <w:b/>
          <w:sz w:val="24"/>
          <w:szCs w:val="24"/>
        </w:rPr>
      </w:pPr>
      <w:r w:rsidRPr="00685D7D">
        <w:rPr>
          <w:rFonts w:cs="Times New Roman"/>
          <w:b/>
          <w:sz w:val="24"/>
          <w:szCs w:val="24"/>
        </w:rPr>
        <w:t>Статья 40. Контроль за использованием земельных участков и объектов капитального строительства</w:t>
      </w:r>
    </w:p>
    <w:p w14:paraId="3F988081" w14:textId="77777777" w:rsidR="00306E74" w:rsidRPr="00685D7D" w:rsidRDefault="00306E74" w:rsidP="00306E74">
      <w:pPr>
        <w:jc w:val="center"/>
        <w:rPr>
          <w:rFonts w:cs="Times New Roman"/>
          <w:b/>
          <w:sz w:val="24"/>
          <w:szCs w:val="24"/>
        </w:rPr>
      </w:pPr>
    </w:p>
    <w:p w14:paraId="5886B4EC" w14:textId="77777777" w:rsidR="00306E74" w:rsidRPr="00685D7D" w:rsidRDefault="00306E74" w:rsidP="00306E74">
      <w:pPr>
        <w:ind w:firstLine="851"/>
        <w:rPr>
          <w:rFonts w:cs="Times New Roman"/>
          <w:sz w:val="24"/>
          <w:szCs w:val="24"/>
        </w:rPr>
      </w:pPr>
      <w:r w:rsidRPr="00685D7D">
        <w:rPr>
          <w:rFonts w:cs="Times New Roman"/>
          <w:sz w:val="24"/>
          <w:szCs w:val="24"/>
        </w:rPr>
        <w:t>1. Контроль за использованием земельных участков и объектов капитального строительства осуществляют должностные лица надзорных и контролирующих органов, которым в соответствии с законодательством предоставлены такие полномочия.</w:t>
      </w:r>
    </w:p>
    <w:p w14:paraId="42D7A1CB" w14:textId="77777777" w:rsidR="00306E74" w:rsidRPr="00685D7D" w:rsidRDefault="00306E74" w:rsidP="00306E74">
      <w:pPr>
        <w:ind w:firstLine="851"/>
        <w:rPr>
          <w:rFonts w:cs="Times New Roman"/>
          <w:sz w:val="24"/>
          <w:szCs w:val="24"/>
        </w:rPr>
      </w:pPr>
      <w:r w:rsidRPr="00685D7D">
        <w:rPr>
          <w:rFonts w:cs="Times New Roman"/>
          <w:sz w:val="24"/>
          <w:szCs w:val="24"/>
        </w:rPr>
        <w:t>2. Орган, осуществляющий функции распоряжения, владения и управления земельными участками, государственная собственность на которые не разграничена в соответствии с действующим законодательством Российской Федерации:</w:t>
      </w:r>
    </w:p>
    <w:p w14:paraId="6566BD57" w14:textId="126F46EE" w:rsidR="00306E74" w:rsidRPr="00685D7D" w:rsidRDefault="00306E74" w:rsidP="00306E74">
      <w:pPr>
        <w:widowControl w:val="0"/>
        <w:numPr>
          <w:ilvl w:val="0"/>
          <w:numId w:val="66"/>
        </w:numPr>
        <w:tabs>
          <w:tab w:val="num" w:pos="1134"/>
        </w:tabs>
        <w:autoSpaceDE w:val="0"/>
        <w:autoSpaceDN w:val="0"/>
        <w:adjustRightInd w:val="0"/>
        <w:spacing w:after="0"/>
        <w:ind w:left="1170" w:hanging="260"/>
        <w:jc w:val="both"/>
        <w:rPr>
          <w:rFonts w:cs="Times New Roman"/>
          <w:sz w:val="24"/>
          <w:szCs w:val="24"/>
        </w:rPr>
      </w:pPr>
      <w:r w:rsidRPr="00685D7D">
        <w:rPr>
          <w:rFonts w:cs="Times New Roman"/>
          <w:sz w:val="24"/>
          <w:szCs w:val="24"/>
        </w:rPr>
        <w:t xml:space="preserve"> осуществляет контроль за использованием по назначению и сохранностью</w:t>
      </w:r>
      <w:r w:rsidR="0077346D" w:rsidRPr="00685D7D">
        <w:rPr>
          <w:rFonts w:cs="Times New Roman"/>
          <w:sz w:val="24"/>
          <w:szCs w:val="24"/>
        </w:rPr>
        <w:t xml:space="preserve"> </w:t>
      </w:r>
      <w:r w:rsidRPr="00685D7D">
        <w:rPr>
          <w:rFonts w:cs="Times New Roman"/>
          <w:sz w:val="24"/>
          <w:szCs w:val="24"/>
        </w:rPr>
        <w:t>земельных участков на территории</w:t>
      </w:r>
      <w:r w:rsidR="0077346D" w:rsidRPr="00685D7D">
        <w:rPr>
          <w:rFonts w:cs="Times New Roman"/>
          <w:sz w:val="24"/>
          <w:szCs w:val="24"/>
        </w:rPr>
        <w:t xml:space="preserve"> </w:t>
      </w:r>
      <w:r w:rsidRPr="00685D7D">
        <w:rPr>
          <w:rFonts w:cs="Times New Roman"/>
          <w:sz w:val="24"/>
          <w:szCs w:val="24"/>
        </w:rPr>
        <w:t>сельского</w:t>
      </w:r>
      <w:r w:rsidR="0077346D" w:rsidRPr="00685D7D">
        <w:rPr>
          <w:rFonts w:cs="Times New Roman"/>
          <w:sz w:val="24"/>
          <w:szCs w:val="24"/>
        </w:rPr>
        <w:t xml:space="preserve"> </w:t>
      </w:r>
      <w:r w:rsidRPr="00685D7D">
        <w:rPr>
          <w:rFonts w:cs="Times New Roman"/>
          <w:sz w:val="24"/>
          <w:szCs w:val="24"/>
        </w:rPr>
        <w:t>поселения</w:t>
      </w:r>
      <w:r w:rsidR="0077346D" w:rsidRPr="00685D7D">
        <w:rPr>
          <w:rFonts w:cs="Times New Roman"/>
          <w:sz w:val="24"/>
          <w:szCs w:val="24"/>
        </w:rPr>
        <w:t xml:space="preserve"> </w:t>
      </w:r>
      <w:r w:rsidRPr="00685D7D">
        <w:rPr>
          <w:rFonts w:cs="Times New Roman"/>
          <w:sz w:val="24"/>
          <w:szCs w:val="24"/>
        </w:rPr>
        <w:t>Гафуровский сельсовет</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w:t>
      </w:r>
      <w:r w:rsidR="0077346D" w:rsidRPr="00685D7D">
        <w:rPr>
          <w:rFonts w:cs="Times New Roman"/>
          <w:sz w:val="24"/>
          <w:szCs w:val="24"/>
        </w:rPr>
        <w:t xml:space="preserve"> </w:t>
      </w:r>
      <w:r w:rsidRPr="00685D7D">
        <w:rPr>
          <w:rFonts w:cs="Times New Roman"/>
          <w:sz w:val="24"/>
          <w:szCs w:val="24"/>
        </w:rPr>
        <w:t>(муниципальный земельный контроль);</w:t>
      </w:r>
    </w:p>
    <w:p w14:paraId="317A8F38" w14:textId="77777777" w:rsidR="00306E74" w:rsidRPr="00685D7D" w:rsidRDefault="00306E74" w:rsidP="00306E74">
      <w:pPr>
        <w:widowControl w:val="0"/>
        <w:numPr>
          <w:ilvl w:val="0"/>
          <w:numId w:val="66"/>
        </w:numPr>
        <w:tabs>
          <w:tab w:val="num" w:pos="1134"/>
        </w:tabs>
        <w:autoSpaceDE w:val="0"/>
        <w:autoSpaceDN w:val="0"/>
        <w:adjustRightInd w:val="0"/>
        <w:spacing w:after="0"/>
        <w:ind w:left="1170" w:hanging="260"/>
        <w:jc w:val="both"/>
        <w:rPr>
          <w:rFonts w:cs="Times New Roman"/>
          <w:sz w:val="24"/>
          <w:szCs w:val="24"/>
        </w:rPr>
      </w:pPr>
      <w:r w:rsidRPr="00685D7D">
        <w:rPr>
          <w:rFonts w:cs="Times New Roman"/>
          <w:sz w:val="24"/>
          <w:szCs w:val="24"/>
        </w:rPr>
        <w:t xml:space="preserve"> осуществляет в пределах своей компетенции необходимые действия по устранению выявленных нарушений в области управления земельными участками;</w:t>
      </w:r>
    </w:p>
    <w:p w14:paraId="45D51E4D" w14:textId="77777777" w:rsidR="00306E74" w:rsidRPr="00685D7D" w:rsidRDefault="00306E74" w:rsidP="00306E74">
      <w:pPr>
        <w:ind w:left="910"/>
        <w:rPr>
          <w:rFonts w:cs="Times New Roman"/>
          <w:sz w:val="24"/>
          <w:szCs w:val="24"/>
        </w:rPr>
      </w:pPr>
      <w:r w:rsidRPr="00685D7D">
        <w:rPr>
          <w:rFonts w:cs="Times New Roman"/>
          <w:sz w:val="24"/>
          <w:szCs w:val="24"/>
        </w:rPr>
        <w:t xml:space="preserve"> обеспечивает в рамках имеющейся компетенции защиту интересов </w:t>
      </w:r>
      <w:proofErr w:type="spellStart"/>
      <w:r w:rsidRPr="00685D7D">
        <w:rPr>
          <w:rFonts w:cs="Times New Roman"/>
          <w:sz w:val="24"/>
          <w:szCs w:val="24"/>
        </w:rPr>
        <w:t>Гафуровского</w:t>
      </w:r>
      <w:proofErr w:type="spellEnd"/>
      <w:r w:rsidRPr="00685D7D">
        <w:rPr>
          <w:rFonts w:cs="Times New Roman"/>
          <w:sz w:val="24"/>
          <w:szCs w:val="24"/>
        </w:rPr>
        <w:t xml:space="preserve"> сельсовета муниципального района Туймазинский район Республики Башкортостан в судах, в том числе путем направления заявлений, исковых заявлений и жалоб.</w:t>
      </w:r>
    </w:p>
    <w:p w14:paraId="1BF84A57" w14:textId="77777777" w:rsidR="00306E74" w:rsidRPr="00685D7D" w:rsidRDefault="00306E74" w:rsidP="00306E74">
      <w:pPr>
        <w:ind w:left="910"/>
        <w:rPr>
          <w:rFonts w:cs="Times New Roman"/>
          <w:sz w:val="24"/>
          <w:szCs w:val="24"/>
        </w:rPr>
      </w:pPr>
    </w:p>
    <w:p w14:paraId="1F48A155" w14:textId="77777777" w:rsidR="00306E74" w:rsidRPr="00685D7D" w:rsidRDefault="00306E74" w:rsidP="00306E74">
      <w:pPr>
        <w:rPr>
          <w:rFonts w:cs="Times New Roman"/>
          <w:b/>
          <w:sz w:val="24"/>
          <w:szCs w:val="24"/>
        </w:rPr>
      </w:pPr>
      <w:r w:rsidRPr="00685D7D">
        <w:rPr>
          <w:rFonts w:cs="Times New Roman"/>
          <w:b/>
          <w:sz w:val="24"/>
          <w:szCs w:val="24"/>
        </w:rPr>
        <w:t>Статья 41. Ответственность за нарушение Правил</w:t>
      </w:r>
    </w:p>
    <w:p w14:paraId="4061F66C" w14:textId="77777777" w:rsidR="00306E74" w:rsidRPr="00685D7D" w:rsidRDefault="00306E74" w:rsidP="00306E74">
      <w:pPr>
        <w:rPr>
          <w:rFonts w:cs="Times New Roman"/>
          <w:sz w:val="24"/>
          <w:szCs w:val="24"/>
        </w:rPr>
      </w:pPr>
    </w:p>
    <w:p w14:paraId="09375E16" w14:textId="77777777" w:rsidR="00306E74" w:rsidRPr="00685D7D" w:rsidRDefault="00306E74" w:rsidP="00306E74">
      <w:pPr>
        <w:ind w:firstLine="360"/>
        <w:rPr>
          <w:rFonts w:cs="Times New Roman"/>
          <w:sz w:val="24"/>
          <w:szCs w:val="24"/>
        </w:rPr>
      </w:pPr>
      <w:r w:rsidRPr="00685D7D">
        <w:rPr>
          <w:rFonts w:cs="Times New Roman"/>
          <w:sz w:val="24"/>
          <w:szCs w:val="24"/>
        </w:rPr>
        <w:tab/>
        <w:t>За нарушение норм, установленных настоящими Правилами, физические, юридические и должностные лица несут ответственность в соответствии с действующим законодательством.</w:t>
      </w:r>
    </w:p>
    <w:p w14:paraId="0E594318" w14:textId="77777777" w:rsidR="00306E74" w:rsidRPr="00685D7D" w:rsidRDefault="00306E74" w:rsidP="00306E74">
      <w:pPr>
        <w:ind w:firstLine="360"/>
        <w:rPr>
          <w:rFonts w:cs="Times New Roman"/>
          <w:sz w:val="24"/>
          <w:szCs w:val="24"/>
        </w:rPr>
      </w:pPr>
    </w:p>
    <w:p w14:paraId="13C0B418" w14:textId="77777777" w:rsidR="00306E74" w:rsidRPr="00685D7D" w:rsidRDefault="00306E74" w:rsidP="00306E74">
      <w:pPr>
        <w:ind w:firstLine="360"/>
        <w:rPr>
          <w:rFonts w:cs="Times New Roman"/>
          <w:sz w:val="24"/>
          <w:szCs w:val="24"/>
        </w:rPr>
      </w:pPr>
    </w:p>
    <w:p w14:paraId="6F53B601" w14:textId="77777777" w:rsidR="00306E74" w:rsidRPr="00685D7D" w:rsidRDefault="00306E74" w:rsidP="00306E74">
      <w:pPr>
        <w:ind w:firstLine="360"/>
        <w:rPr>
          <w:rFonts w:cs="Times New Roman"/>
          <w:sz w:val="24"/>
          <w:szCs w:val="24"/>
        </w:rPr>
      </w:pPr>
    </w:p>
    <w:p w14:paraId="61A28C0F" w14:textId="77777777" w:rsidR="00306E74" w:rsidRPr="00685D7D" w:rsidRDefault="00306E74" w:rsidP="00306E74">
      <w:pPr>
        <w:ind w:firstLine="360"/>
        <w:rPr>
          <w:rFonts w:cs="Times New Roman"/>
          <w:sz w:val="24"/>
          <w:szCs w:val="24"/>
        </w:rPr>
      </w:pPr>
    </w:p>
    <w:p w14:paraId="576D718A" w14:textId="77777777" w:rsidR="00306E74" w:rsidRPr="00685D7D" w:rsidRDefault="00306E74" w:rsidP="00306E74">
      <w:pPr>
        <w:shd w:val="clear" w:color="auto" w:fill="FFFFFF"/>
        <w:jc w:val="center"/>
        <w:rPr>
          <w:rFonts w:cs="Times New Roman"/>
          <w:b/>
          <w:bCs/>
          <w:sz w:val="24"/>
          <w:szCs w:val="24"/>
        </w:rPr>
      </w:pPr>
      <w:r w:rsidRPr="00685D7D">
        <w:rPr>
          <w:rFonts w:cs="Times New Roman"/>
          <w:b/>
          <w:bCs/>
          <w:sz w:val="24"/>
          <w:szCs w:val="24"/>
        </w:rPr>
        <w:lastRenderedPageBreak/>
        <w:t>ЧАСТЬ II.</w:t>
      </w:r>
    </w:p>
    <w:p w14:paraId="1CA9B113" w14:textId="77777777" w:rsidR="00306E74" w:rsidRPr="00685D7D" w:rsidRDefault="00306E74" w:rsidP="00306E74">
      <w:pPr>
        <w:shd w:val="clear" w:color="auto" w:fill="FFFFFF"/>
        <w:jc w:val="center"/>
        <w:rPr>
          <w:rFonts w:cs="Times New Roman"/>
          <w:b/>
          <w:bCs/>
          <w:sz w:val="24"/>
          <w:szCs w:val="24"/>
        </w:rPr>
      </w:pPr>
      <w:r w:rsidRPr="00685D7D">
        <w:rPr>
          <w:rFonts w:cs="Times New Roman"/>
          <w:b/>
          <w:bCs/>
          <w:sz w:val="24"/>
          <w:szCs w:val="24"/>
        </w:rPr>
        <w:t>КАРТА ГРАДОСТРОИТЕЛЬНОГО ЗОНИРОВАНИЯ</w:t>
      </w:r>
    </w:p>
    <w:p w14:paraId="34FAD5A2" w14:textId="77777777" w:rsidR="00306E74" w:rsidRPr="00685D7D" w:rsidRDefault="00306E74" w:rsidP="00306E74">
      <w:pPr>
        <w:shd w:val="clear" w:color="auto" w:fill="FFFFFF"/>
        <w:jc w:val="center"/>
        <w:rPr>
          <w:rFonts w:cs="Times New Roman"/>
          <w:b/>
          <w:bCs/>
          <w:sz w:val="24"/>
          <w:szCs w:val="24"/>
        </w:rPr>
      </w:pPr>
    </w:p>
    <w:p w14:paraId="15E27661" w14:textId="77777777" w:rsidR="00306E74" w:rsidRPr="00685D7D" w:rsidRDefault="00306E74" w:rsidP="00306E74">
      <w:pPr>
        <w:shd w:val="clear" w:color="auto" w:fill="FFFFFF"/>
        <w:jc w:val="center"/>
        <w:rPr>
          <w:rFonts w:cs="Times New Roman"/>
          <w:b/>
          <w:bCs/>
          <w:sz w:val="24"/>
          <w:szCs w:val="24"/>
        </w:rPr>
      </w:pPr>
      <w:r w:rsidRPr="00685D7D">
        <w:rPr>
          <w:rFonts w:cs="Times New Roman"/>
          <w:b/>
          <w:bCs/>
          <w:sz w:val="24"/>
          <w:szCs w:val="24"/>
        </w:rPr>
        <w:t>ГЛАВА IX. ГРАДОСТРОИТЕЛЬНОГО ЗОНИРОВАНИЯ ТЕРРИТОРИИ</w:t>
      </w:r>
    </w:p>
    <w:p w14:paraId="2BE42881" w14:textId="5FA603A3" w:rsidR="00306E74" w:rsidRPr="00685D7D" w:rsidRDefault="00306E74" w:rsidP="00306E74">
      <w:pPr>
        <w:jc w:val="center"/>
        <w:rPr>
          <w:rFonts w:cs="Times New Roman"/>
          <w:b/>
          <w:bCs/>
          <w:sz w:val="24"/>
          <w:szCs w:val="24"/>
        </w:rPr>
      </w:pPr>
      <w:r w:rsidRPr="00685D7D">
        <w:rPr>
          <w:rFonts w:cs="Times New Roman"/>
          <w:b/>
          <w:bCs/>
          <w:sz w:val="24"/>
          <w:szCs w:val="24"/>
        </w:rPr>
        <w:t xml:space="preserve"> СЕЛЬСКОГО ПОСЕЛЕНИЯ</w:t>
      </w:r>
      <w:r w:rsidR="0077346D" w:rsidRPr="00685D7D">
        <w:rPr>
          <w:rFonts w:cs="Times New Roman"/>
          <w:b/>
          <w:bCs/>
          <w:sz w:val="24"/>
          <w:szCs w:val="24"/>
        </w:rPr>
        <w:t xml:space="preserve"> </w:t>
      </w:r>
      <w:r w:rsidRPr="00685D7D">
        <w:rPr>
          <w:rFonts w:cs="Times New Roman"/>
          <w:b/>
          <w:bCs/>
          <w:sz w:val="24"/>
          <w:szCs w:val="24"/>
        </w:rPr>
        <w:t xml:space="preserve">ГАФУРОВСКИЙ СЕЛЬСОВЕТ </w:t>
      </w:r>
    </w:p>
    <w:p w14:paraId="6AF2985B" w14:textId="6B8CD8E3" w:rsidR="00306E74" w:rsidRPr="00685D7D" w:rsidRDefault="00306E74" w:rsidP="00306E74">
      <w:pPr>
        <w:jc w:val="center"/>
        <w:rPr>
          <w:rFonts w:cs="Times New Roman"/>
          <w:b/>
          <w:bCs/>
          <w:sz w:val="24"/>
          <w:szCs w:val="24"/>
        </w:rPr>
      </w:pPr>
      <w:r w:rsidRPr="00685D7D">
        <w:rPr>
          <w:rFonts w:cs="Times New Roman"/>
          <w:b/>
          <w:bCs/>
          <w:sz w:val="24"/>
          <w:szCs w:val="24"/>
        </w:rPr>
        <w:t>МУНИЦИПАЛЬНОГО РАЙОНА ТУЙМАЗИНСКИЙ РАЙОН</w:t>
      </w:r>
      <w:r w:rsidR="0077346D" w:rsidRPr="00685D7D">
        <w:rPr>
          <w:rFonts w:cs="Times New Roman"/>
          <w:b/>
          <w:bCs/>
          <w:sz w:val="24"/>
          <w:szCs w:val="24"/>
        </w:rPr>
        <w:t xml:space="preserve"> </w:t>
      </w:r>
      <w:r w:rsidRPr="00685D7D">
        <w:rPr>
          <w:rFonts w:cs="Times New Roman"/>
          <w:b/>
          <w:bCs/>
          <w:sz w:val="24"/>
          <w:szCs w:val="24"/>
        </w:rPr>
        <w:t>РЕСПУБЛИКИ</w:t>
      </w:r>
    </w:p>
    <w:p w14:paraId="77CBBD70" w14:textId="77777777" w:rsidR="00306E74" w:rsidRPr="00685D7D" w:rsidRDefault="00306E74" w:rsidP="00306E74">
      <w:pPr>
        <w:jc w:val="center"/>
        <w:rPr>
          <w:rFonts w:cs="Times New Roman"/>
          <w:b/>
          <w:bCs/>
          <w:sz w:val="24"/>
          <w:szCs w:val="24"/>
        </w:rPr>
      </w:pPr>
      <w:r w:rsidRPr="00685D7D">
        <w:rPr>
          <w:rFonts w:cs="Times New Roman"/>
          <w:b/>
          <w:bCs/>
          <w:sz w:val="24"/>
          <w:szCs w:val="24"/>
        </w:rPr>
        <w:t>БАШКОРТОСТАН В ЧАСТИ ГРАНИЦ ТЕРРИТОРИАЛЬНЫХ ЗОН</w:t>
      </w:r>
    </w:p>
    <w:p w14:paraId="5E2F5E8F" w14:textId="77777777" w:rsidR="00306E74" w:rsidRPr="00685D7D" w:rsidRDefault="00306E74" w:rsidP="00306E74">
      <w:pPr>
        <w:jc w:val="center"/>
        <w:rPr>
          <w:rFonts w:cs="Times New Roman"/>
          <w:b/>
          <w:bCs/>
          <w:sz w:val="24"/>
          <w:szCs w:val="24"/>
        </w:rPr>
      </w:pPr>
      <w:r w:rsidRPr="00685D7D">
        <w:rPr>
          <w:rFonts w:cs="Times New Roman"/>
          <w:b/>
          <w:bCs/>
          <w:sz w:val="24"/>
          <w:szCs w:val="24"/>
        </w:rPr>
        <w:t>Статья 42. Карта градостроительного зонирования территории сельского поселения</w:t>
      </w:r>
    </w:p>
    <w:p w14:paraId="5A4B6AF1" w14:textId="087F194A" w:rsidR="00306E74" w:rsidRPr="00685D7D" w:rsidRDefault="00306E74" w:rsidP="00306E74">
      <w:pPr>
        <w:jc w:val="center"/>
        <w:rPr>
          <w:rFonts w:cs="Times New Roman"/>
          <w:b/>
          <w:bCs/>
          <w:sz w:val="24"/>
          <w:szCs w:val="24"/>
        </w:rPr>
      </w:pPr>
      <w:r w:rsidRPr="00685D7D">
        <w:rPr>
          <w:rFonts w:cs="Times New Roman"/>
          <w:b/>
          <w:bCs/>
          <w:sz w:val="24"/>
          <w:szCs w:val="24"/>
        </w:rPr>
        <w:t>Гафуровский сельсовет</w:t>
      </w:r>
      <w:r w:rsidR="0077346D" w:rsidRPr="00685D7D">
        <w:rPr>
          <w:rFonts w:cs="Times New Roman"/>
          <w:b/>
          <w:bCs/>
          <w:sz w:val="24"/>
          <w:szCs w:val="24"/>
        </w:rPr>
        <w:t xml:space="preserve"> </w:t>
      </w:r>
      <w:r w:rsidRPr="00685D7D">
        <w:rPr>
          <w:rFonts w:cs="Times New Roman"/>
          <w:b/>
          <w:bCs/>
          <w:sz w:val="24"/>
          <w:szCs w:val="24"/>
        </w:rPr>
        <w:t>в части границ территориальных зон</w:t>
      </w:r>
    </w:p>
    <w:p w14:paraId="1A5274F9" w14:textId="77777777" w:rsidR="00306E74" w:rsidRPr="00685D7D" w:rsidRDefault="00306E74" w:rsidP="00306E74">
      <w:pPr>
        <w:rPr>
          <w:rFonts w:cs="Times New Roman"/>
          <w:sz w:val="24"/>
          <w:szCs w:val="24"/>
        </w:rPr>
      </w:pPr>
    </w:p>
    <w:p w14:paraId="685E2AA1" w14:textId="77777777" w:rsidR="00306E74" w:rsidRPr="00685D7D" w:rsidRDefault="00306E74" w:rsidP="00306E74">
      <w:pPr>
        <w:ind w:firstLine="851"/>
        <w:rPr>
          <w:rFonts w:cs="Times New Roman"/>
          <w:sz w:val="24"/>
          <w:szCs w:val="24"/>
        </w:rPr>
      </w:pPr>
      <w:r w:rsidRPr="00685D7D">
        <w:rPr>
          <w:rFonts w:cs="Times New Roman"/>
          <w:sz w:val="24"/>
          <w:szCs w:val="24"/>
        </w:rPr>
        <w:t xml:space="preserve">Карта градостроительного зонирования территории сельского поселения Гафуровский сельсовет муниципального района Туймазинский район Республики Башкортостан в части границ территориальных зон представлена в виде картографического документа, прилагаемого к Части </w:t>
      </w:r>
      <w:r w:rsidRPr="00685D7D">
        <w:rPr>
          <w:rFonts w:cs="Times New Roman"/>
          <w:sz w:val="24"/>
          <w:szCs w:val="24"/>
          <w:lang w:val="en-US"/>
        </w:rPr>
        <w:t>II</w:t>
      </w:r>
      <w:r w:rsidRPr="00685D7D">
        <w:rPr>
          <w:rFonts w:cs="Times New Roman"/>
          <w:sz w:val="24"/>
          <w:szCs w:val="24"/>
        </w:rPr>
        <w:t>, являющегося неотъемлемой частью настоящих Правил (Приложение 1. Карта градостроительного зонирования). На карте отображены границы следующих территориальных зон:</w:t>
      </w:r>
    </w:p>
    <w:p w14:paraId="7F9648D6" w14:textId="77777777" w:rsidR="00306E74" w:rsidRPr="00685D7D" w:rsidRDefault="00306E74" w:rsidP="00306E74">
      <w:pPr>
        <w:ind w:firstLine="720"/>
        <w:rPr>
          <w:rFonts w:cs="Times New Roman"/>
          <w:b/>
          <w:sz w:val="24"/>
          <w:szCs w:val="24"/>
        </w:rPr>
      </w:pPr>
    </w:p>
    <w:p w14:paraId="43753E97" w14:textId="22A741D9" w:rsidR="00306E74" w:rsidRPr="00685D7D" w:rsidRDefault="00306E74" w:rsidP="00306E74">
      <w:pPr>
        <w:ind w:firstLine="720"/>
        <w:rPr>
          <w:rFonts w:cs="Times New Roman"/>
          <w:b/>
          <w:sz w:val="24"/>
          <w:szCs w:val="24"/>
        </w:rPr>
      </w:pPr>
      <w:r w:rsidRPr="00685D7D">
        <w:rPr>
          <w:rFonts w:cs="Times New Roman"/>
          <w:b/>
          <w:sz w:val="24"/>
          <w:szCs w:val="24"/>
        </w:rPr>
        <w:t>42.1</w:t>
      </w:r>
      <w:r w:rsidR="0077346D" w:rsidRPr="00685D7D">
        <w:rPr>
          <w:rFonts w:cs="Times New Roman"/>
          <w:b/>
          <w:sz w:val="24"/>
          <w:szCs w:val="24"/>
        </w:rPr>
        <w:t xml:space="preserve"> </w:t>
      </w:r>
      <w:r w:rsidRPr="00685D7D">
        <w:rPr>
          <w:rFonts w:cs="Times New Roman"/>
          <w:b/>
          <w:sz w:val="24"/>
          <w:szCs w:val="24"/>
        </w:rPr>
        <w:t>Сельскохозяйственная зона (С)</w:t>
      </w:r>
    </w:p>
    <w:p w14:paraId="03EF02A6" w14:textId="60BD6284" w:rsidR="00306E74" w:rsidRPr="00685D7D" w:rsidRDefault="00306E74" w:rsidP="00306E74">
      <w:pPr>
        <w:rPr>
          <w:rFonts w:cs="Times New Roman"/>
          <w:b/>
          <w:bCs/>
          <w:sz w:val="24"/>
          <w:szCs w:val="24"/>
        </w:rPr>
      </w:pPr>
      <w:r w:rsidRPr="00685D7D">
        <w:rPr>
          <w:rFonts w:cs="Times New Roman"/>
          <w:sz w:val="24"/>
          <w:szCs w:val="24"/>
        </w:rPr>
        <w:t>Зона</w:t>
      </w:r>
      <w:r w:rsidR="0077346D" w:rsidRPr="00685D7D">
        <w:rPr>
          <w:rFonts w:cs="Times New Roman"/>
          <w:sz w:val="24"/>
          <w:szCs w:val="24"/>
        </w:rPr>
        <w:t xml:space="preserve"> </w:t>
      </w:r>
      <w:r w:rsidRPr="00685D7D">
        <w:rPr>
          <w:rFonts w:cs="Times New Roman"/>
          <w:b/>
          <w:bCs/>
          <w:sz w:val="24"/>
          <w:szCs w:val="24"/>
        </w:rPr>
        <w:t>«С-1»</w:t>
      </w:r>
    </w:p>
    <w:p w14:paraId="03453AFA" w14:textId="77777777" w:rsidR="00306E74" w:rsidRPr="00685D7D" w:rsidRDefault="00306E74" w:rsidP="00306E74">
      <w:pPr>
        <w:numPr>
          <w:ilvl w:val="0"/>
          <w:numId w:val="71"/>
        </w:numPr>
        <w:autoSpaceDE w:val="0"/>
        <w:autoSpaceDN w:val="0"/>
        <w:adjustRightInd w:val="0"/>
        <w:spacing w:after="0"/>
        <w:rPr>
          <w:rFonts w:cs="Times New Roman"/>
          <w:b/>
          <w:sz w:val="24"/>
          <w:szCs w:val="24"/>
        </w:rPr>
      </w:pPr>
      <w:proofErr w:type="spellStart"/>
      <w:r w:rsidRPr="00685D7D">
        <w:rPr>
          <w:rFonts w:cs="Times New Roman"/>
          <w:bCs/>
          <w:sz w:val="24"/>
          <w:szCs w:val="24"/>
        </w:rPr>
        <w:t>Зерноводство</w:t>
      </w:r>
      <w:proofErr w:type="spellEnd"/>
      <w:r w:rsidRPr="00685D7D">
        <w:rPr>
          <w:rFonts w:cs="Times New Roman"/>
          <w:bCs/>
          <w:sz w:val="24"/>
          <w:szCs w:val="24"/>
        </w:rPr>
        <w:t xml:space="preserve"> - обработка пашни и производства зерновых культур.</w:t>
      </w:r>
    </w:p>
    <w:p w14:paraId="11F443CB" w14:textId="77777777" w:rsidR="00306E74" w:rsidRPr="00685D7D" w:rsidRDefault="00306E74" w:rsidP="00306E74">
      <w:pPr>
        <w:numPr>
          <w:ilvl w:val="0"/>
          <w:numId w:val="71"/>
        </w:numPr>
        <w:autoSpaceDE w:val="0"/>
        <w:autoSpaceDN w:val="0"/>
        <w:adjustRightInd w:val="0"/>
        <w:spacing w:after="0"/>
        <w:rPr>
          <w:rFonts w:cs="Times New Roman"/>
          <w:b/>
          <w:sz w:val="24"/>
          <w:szCs w:val="24"/>
        </w:rPr>
      </w:pPr>
      <w:r w:rsidRPr="00685D7D">
        <w:rPr>
          <w:rFonts w:cs="Times New Roman"/>
          <w:bCs/>
          <w:sz w:val="24"/>
          <w:szCs w:val="24"/>
        </w:rPr>
        <w:t>Сенокошение и выпас скота-выпас сельскохозяйственных животных, заготовка для них сена.</w:t>
      </w:r>
    </w:p>
    <w:p w14:paraId="62D97459" w14:textId="77777777" w:rsidR="00306E74" w:rsidRPr="00685D7D" w:rsidRDefault="00306E74" w:rsidP="00306E74">
      <w:pPr>
        <w:numPr>
          <w:ilvl w:val="0"/>
          <w:numId w:val="71"/>
        </w:numPr>
        <w:autoSpaceDE w:val="0"/>
        <w:autoSpaceDN w:val="0"/>
        <w:adjustRightInd w:val="0"/>
        <w:spacing w:after="0"/>
        <w:rPr>
          <w:rFonts w:cs="Times New Roman"/>
          <w:b/>
          <w:sz w:val="24"/>
          <w:szCs w:val="24"/>
        </w:rPr>
      </w:pPr>
      <w:r w:rsidRPr="00685D7D">
        <w:rPr>
          <w:rFonts w:cs="Times New Roman"/>
          <w:bCs/>
          <w:sz w:val="24"/>
          <w:szCs w:val="24"/>
        </w:rPr>
        <w:t>Огородничество - выращивания ягод и овощей, строительство временных сооружений для указанных целей.</w:t>
      </w:r>
    </w:p>
    <w:p w14:paraId="4B51749D" w14:textId="33A9B8E4" w:rsidR="00306E74" w:rsidRPr="00685D7D" w:rsidRDefault="00306E74" w:rsidP="00306E74">
      <w:pPr>
        <w:rPr>
          <w:rFonts w:cs="Times New Roman"/>
          <w:b/>
          <w:sz w:val="24"/>
          <w:szCs w:val="24"/>
        </w:rPr>
      </w:pPr>
      <w:r w:rsidRPr="00685D7D">
        <w:rPr>
          <w:rFonts w:cs="Times New Roman"/>
          <w:sz w:val="24"/>
          <w:szCs w:val="24"/>
        </w:rPr>
        <w:t>Зона</w:t>
      </w:r>
      <w:r w:rsidR="0077346D" w:rsidRPr="00685D7D">
        <w:rPr>
          <w:rFonts w:cs="Times New Roman"/>
          <w:b/>
          <w:sz w:val="24"/>
          <w:szCs w:val="24"/>
        </w:rPr>
        <w:t xml:space="preserve"> </w:t>
      </w:r>
      <w:r w:rsidRPr="00685D7D">
        <w:rPr>
          <w:rFonts w:cs="Times New Roman"/>
          <w:b/>
          <w:sz w:val="24"/>
          <w:szCs w:val="24"/>
        </w:rPr>
        <w:t>«С-2»</w:t>
      </w:r>
    </w:p>
    <w:p w14:paraId="0EF395A9" w14:textId="77777777" w:rsidR="00306E74" w:rsidRPr="00685D7D" w:rsidRDefault="00306E74" w:rsidP="00306E74">
      <w:pPr>
        <w:numPr>
          <w:ilvl w:val="0"/>
          <w:numId w:val="71"/>
        </w:numPr>
        <w:autoSpaceDE w:val="0"/>
        <w:autoSpaceDN w:val="0"/>
        <w:adjustRightInd w:val="0"/>
        <w:spacing w:after="0"/>
        <w:rPr>
          <w:rFonts w:cs="Times New Roman"/>
          <w:b/>
          <w:sz w:val="24"/>
          <w:szCs w:val="24"/>
        </w:rPr>
      </w:pPr>
      <w:r w:rsidRPr="00685D7D">
        <w:rPr>
          <w:rFonts w:cs="Times New Roman"/>
          <w:bCs/>
          <w:sz w:val="24"/>
          <w:szCs w:val="24"/>
        </w:rPr>
        <w:t>Животноводство и обслуживания сельхозпроизводства - возведение зданий, сооружений животноводства и сельскохозяйственного транспорта.</w:t>
      </w:r>
    </w:p>
    <w:p w14:paraId="31C13A14" w14:textId="19964D2F" w:rsidR="00306E74" w:rsidRPr="00685D7D" w:rsidRDefault="00306E74" w:rsidP="00306E74">
      <w:pPr>
        <w:rPr>
          <w:rFonts w:cs="Times New Roman"/>
          <w:b/>
          <w:sz w:val="24"/>
          <w:szCs w:val="24"/>
        </w:rPr>
      </w:pPr>
      <w:r w:rsidRPr="00685D7D">
        <w:rPr>
          <w:rFonts w:cs="Times New Roman"/>
          <w:sz w:val="24"/>
          <w:szCs w:val="24"/>
        </w:rPr>
        <w:t>Зона</w:t>
      </w:r>
      <w:r w:rsidR="0077346D" w:rsidRPr="00685D7D">
        <w:rPr>
          <w:rFonts w:cs="Times New Roman"/>
          <w:b/>
          <w:sz w:val="24"/>
          <w:szCs w:val="24"/>
        </w:rPr>
        <w:t xml:space="preserve"> </w:t>
      </w:r>
      <w:r w:rsidRPr="00685D7D">
        <w:rPr>
          <w:rFonts w:cs="Times New Roman"/>
          <w:b/>
          <w:sz w:val="24"/>
          <w:szCs w:val="24"/>
        </w:rPr>
        <w:t>«С-3»</w:t>
      </w:r>
    </w:p>
    <w:p w14:paraId="5CDDE842" w14:textId="77777777" w:rsidR="00306E74" w:rsidRPr="00685D7D" w:rsidRDefault="00306E74" w:rsidP="00306E74">
      <w:pPr>
        <w:numPr>
          <w:ilvl w:val="0"/>
          <w:numId w:val="71"/>
        </w:numPr>
        <w:autoSpaceDE w:val="0"/>
        <w:autoSpaceDN w:val="0"/>
        <w:adjustRightInd w:val="0"/>
        <w:spacing w:after="0"/>
        <w:rPr>
          <w:rFonts w:cs="Times New Roman"/>
          <w:sz w:val="24"/>
          <w:szCs w:val="24"/>
        </w:rPr>
      </w:pPr>
      <w:r w:rsidRPr="00685D7D">
        <w:rPr>
          <w:rFonts w:cs="Times New Roman"/>
          <w:sz w:val="24"/>
          <w:szCs w:val="24"/>
        </w:rPr>
        <w:t>Рыбоводство – устройство водоемов и использования существующих водоемов для разведения рыбы и водоплавающей птицы.</w:t>
      </w:r>
    </w:p>
    <w:p w14:paraId="48240165" w14:textId="77777777" w:rsidR="00306E74" w:rsidRPr="00685D7D" w:rsidRDefault="00306E74" w:rsidP="00306E74">
      <w:pPr>
        <w:rPr>
          <w:rFonts w:cs="Times New Roman"/>
          <w:sz w:val="24"/>
          <w:szCs w:val="24"/>
        </w:rPr>
      </w:pPr>
    </w:p>
    <w:p w14:paraId="28565C3B" w14:textId="64CCDACF" w:rsidR="00306E74" w:rsidRPr="00685D7D" w:rsidRDefault="00306E74" w:rsidP="00306E74">
      <w:pPr>
        <w:ind w:firstLine="720"/>
        <w:rPr>
          <w:rFonts w:cs="Times New Roman"/>
          <w:bCs/>
          <w:sz w:val="24"/>
          <w:szCs w:val="24"/>
        </w:rPr>
      </w:pPr>
      <w:r w:rsidRPr="00685D7D">
        <w:rPr>
          <w:rFonts w:cs="Times New Roman"/>
          <w:b/>
          <w:sz w:val="24"/>
          <w:szCs w:val="24"/>
        </w:rPr>
        <w:t>42.2.</w:t>
      </w:r>
      <w:r w:rsidR="0077346D" w:rsidRPr="00685D7D">
        <w:rPr>
          <w:rFonts w:cs="Times New Roman"/>
          <w:b/>
          <w:sz w:val="24"/>
          <w:szCs w:val="24"/>
        </w:rPr>
        <w:t xml:space="preserve"> </w:t>
      </w:r>
      <w:r w:rsidRPr="00685D7D">
        <w:rPr>
          <w:rFonts w:cs="Times New Roman"/>
          <w:b/>
          <w:sz w:val="24"/>
          <w:szCs w:val="24"/>
        </w:rPr>
        <w:t>Жилые зоны (Ж)</w:t>
      </w:r>
      <w:r w:rsidRPr="00685D7D">
        <w:rPr>
          <w:rFonts w:cs="Times New Roman"/>
          <w:bCs/>
          <w:sz w:val="24"/>
          <w:szCs w:val="24"/>
        </w:rPr>
        <w:t xml:space="preserve"> </w:t>
      </w:r>
    </w:p>
    <w:p w14:paraId="141D036D" w14:textId="0814B973" w:rsidR="00306E74" w:rsidRPr="00685D7D" w:rsidRDefault="00306E74" w:rsidP="00306E74">
      <w:pPr>
        <w:rPr>
          <w:rFonts w:cs="Times New Roman"/>
          <w:b/>
          <w:bCs/>
          <w:sz w:val="24"/>
          <w:szCs w:val="24"/>
        </w:rPr>
      </w:pPr>
      <w:r w:rsidRPr="00685D7D">
        <w:rPr>
          <w:rFonts w:cs="Times New Roman"/>
          <w:sz w:val="24"/>
          <w:szCs w:val="24"/>
        </w:rPr>
        <w:t>Зона</w:t>
      </w:r>
      <w:r w:rsidR="0077346D" w:rsidRPr="00685D7D">
        <w:rPr>
          <w:rFonts w:cs="Times New Roman"/>
          <w:sz w:val="24"/>
          <w:szCs w:val="24"/>
        </w:rPr>
        <w:t xml:space="preserve"> </w:t>
      </w:r>
      <w:r w:rsidRPr="00685D7D">
        <w:rPr>
          <w:rFonts w:cs="Times New Roman"/>
          <w:b/>
          <w:bCs/>
          <w:sz w:val="24"/>
          <w:szCs w:val="24"/>
        </w:rPr>
        <w:t>«Ж-1»</w:t>
      </w:r>
    </w:p>
    <w:p w14:paraId="381924B8" w14:textId="77777777" w:rsidR="00306E74" w:rsidRPr="00685D7D" w:rsidRDefault="00306E74" w:rsidP="00306E74">
      <w:pPr>
        <w:widowControl w:val="0"/>
        <w:numPr>
          <w:ilvl w:val="0"/>
          <w:numId w:val="71"/>
        </w:numPr>
        <w:autoSpaceDE w:val="0"/>
        <w:autoSpaceDN w:val="0"/>
        <w:adjustRightInd w:val="0"/>
        <w:spacing w:after="0"/>
        <w:ind w:left="142" w:firstLine="0"/>
        <w:jc w:val="both"/>
        <w:rPr>
          <w:rFonts w:cs="Times New Roman"/>
          <w:sz w:val="24"/>
          <w:szCs w:val="24"/>
        </w:rPr>
      </w:pPr>
      <w:r w:rsidRPr="00685D7D">
        <w:rPr>
          <w:rFonts w:cs="Times New Roman"/>
          <w:sz w:val="24"/>
          <w:szCs w:val="24"/>
        </w:rPr>
        <w:t xml:space="preserve">малоэтажная жилая застройка- для индивидуального жилищного строительства площадью земельного участка от 600,0 кв.м. до 1500,0 кв. м </w:t>
      </w:r>
    </w:p>
    <w:p w14:paraId="37A2828F" w14:textId="77777777" w:rsidR="00306E74" w:rsidRPr="00685D7D" w:rsidRDefault="00306E74" w:rsidP="00306E74">
      <w:pPr>
        <w:rPr>
          <w:rFonts w:cs="Times New Roman"/>
          <w:sz w:val="24"/>
          <w:szCs w:val="24"/>
        </w:rPr>
      </w:pPr>
      <w:r w:rsidRPr="00685D7D">
        <w:rPr>
          <w:rFonts w:cs="Times New Roman"/>
          <w:sz w:val="24"/>
          <w:szCs w:val="24"/>
        </w:rPr>
        <w:t xml:space="preserve">- для ведения личного подсобного хозяйства (приусадебный земельный участок) площадью земельного участка от 800,0 до </w:t>
      </w:r>
      <w:smartTag w:uri="urn:schemas-microsoft-com:office:smarttags" w:element="metricconverter">
        <w:smartTagPr>
          <w:attr w:name="ProductID" w:val="3000,0 кв. м"/>
        </w:smartTagPr>
        <w:r w:rsidRPr="00685D7D">
          <w:rPr>
            <w:rFonts w:cs="Times New Roman"/>
            <w:sz w:val="24"/>
            <w:szCs w:val="24"/>
          </w:rPr>
          <w:t>3000,0 кв. м</w:t>
        </w:r>
      </w:smartTag>
      <w:r w:rsidRPr="00685D7D">
        <w:rPr>
          <w:rFonts w:cs="Times New Roman"/>
          <w:sz w:val="24"/>
          <w:szCs w:val="24"/>
        </w:rPr>
        <w:t>, не требующими организации санитарно-защитных зон;</w:t>
      </w:r>
    </w:p>
    <w:p w14:paraId="70776803" w14:textId="77777777" w:rsidR="00306E74" w:rsidRPr="00685D7D" w:rsidRDefault="00306E74" w:rsidP="00306E74">
      <w:pPr>
        <w:rPr>
          <w:rFonts w:cs="Times New Roman"/>
          <w:sz w:val="24"/>
          <w:szCs w:val="24"/>
        </w:rPr>
      </w:pPr>
      <w:r w:rsidRPr="00685D7D">
        <w:rPr>
          <w:rFonts w:cs="Times New Roman"/>
          <w:sz w:val="24"/>
          <w:szCs w:val="24"/>
        </w:rPr>
        <w:lastRenderedPageBreak/>
        <w:t xml:space="preserve">- для коттеджной застройки отдельно стоящими жилыми домами коттеджного типа на одну семью в 1 - 3 этажа с придомовыми участками от 600 до </w:t>
      </w:r>
      <w:smartTag w:uri="urn:schemas-microsoft-com:office:smarttags" w:element="metricconverter">
        <w:smartTagPr>
          <w:attr w:name="ProductID" w:val="1500 кв. м"/>
        </w:smartTagPr>
        <w:r w:rsidRPr="00685D7D">
          <w:rPr>
            <w:rFonts w:cs="Times New Roman"/>
            <w:sz w:val="24"/>
            <w:szCs w:val="24"/>
          </w:rPr>
          <w:t>1500 кв. м</w:t>
        </w:r>
      </w:smartTag>
      <w:r w:rsidRPr="00685D7D">
        <w:rPr>
          <w:rFonts w:cs="Times New Roman"/>
          <w:sz w:val="24"/>
          <w:szCs w:val="24"/>
        </w:rPr>
        <w:t>;</w:t>
      </w:r>
    </w:p>
    <w:p w14:paraId="2FDE208B" w14:textId="77777777" w:rsidR="00306E74" w:rsidRPr="00685D7D" w:rsidRDefault="00306E74" w:rsidP="00306E74">
      <w:pPr>
        <w:rPr>
          <w:rFonts w:cs="Times New Roman"/>
          <w:sz w:val="24"/>
          <w:szCs w:val="24"/>
        </w:rPr>
      </w:pPr>
      <w:r w:rsidRPr="00685D7D">
        <w:rPr>
          <w:rFonts w:cs="Times New Roman"/>
          <w:sz w:val="24"/>
          <w:szCs w:val="24"/>
        </w:rPr>
        <w:t xml:space="preserve">- для блокированной секционной застройки блокированными жилыми домами с блок-квартирами на одну семью до 3-х этажей с придомовыми участками до </w:t>
      </w:r>
      <w:smartTag w:uri="urn:schemas-microsoft-com:office:smarttags" w:element="metricconverter">
        <w:smartTagPr>
          <w:attr w:name="ProductID" w:val="400 кв. м"/>
        </w:smartTagPr>
        <w:r w:rsidRPr="00685D7D">
          <w:rPr>
            <w:rFonts w:cs="Times New Roman"/>
            <w:sz w:val="24"/>
            <w:szCs w:val="24"/>
          </w:rPr>
          <w:t>400 кв. м</w:t>
        </w:r>
      </w:smartTag>
      <w:r w:rsidRPr="00685D7D">
        <w:rPr>
          <w:rFonts w:cs="Times New Roman"/>
          <w:sz w:val="24"/>
          <w:szCs w:val="24"/>
        </w:rPr>
        <w:t>.</w:t>
      </w:r>
    </w:p>
    <w:p w14:paraId="7DCFED57" w14:textId="123B8D88" w:rsidR="00306E74" w:rsidRDefault="00306E74" w:rsidP="00306E74">
      <w:pPr>
        <w:rPr>
          <w:rFonts w:cs="Times New Roman"/>
          <w:sz w:val="24"/>
          <w:szCs w:val="24"/>
        </w:rPr>
      </w:pPr>
      <w:r w:rsidRPr="00685D7D">
        <w:rPr>
          <w:rFonts w:cs="Times New Roman"/>
          <w:sz w:val="24"/>
          <w:szCs w:val="24"/>
        </w:rPr>
        <w:t xml:space="preserve">участками до </w:t>
      </w:r>
      <w:smartTag w:uri="urn:schemas-microsoft-com:office:smarttags" w:element="metricconverter">
        <w:smartTagPr>
          <w:attr w:name="ProductID" w:val="400 кв. м"/>
        </w:smartTagPr>
        <w:r w:rsidRPr="00685D7D">
          <w:rPr>
            <w:rFonts w:cs="Times New Roman"/>
            <w:sz w:val="24"/>
            <w:szCs w:val="24"/>
          </w:rPr>
          <w:t>400 кв. м</w:t>
        </w:r>
      </w:smartTag>
      <w:r w:rsidRPr="00685D7D">
        <w:rPr>
          <w:rFonts w:cs="Times New Roman"/>
          <w:sz w:val="24"/>
          <w:szCs w:val="24"/>
        </w:rPr>
        <w:t>.</w:t>
      </w:r>
    </w:p>
    <w:p w14:paraId="5BAE0B40" w14:textId="77777777" w:rsidR="00D04952" w:rsidRPr="00685D7D" w:rsidRDefault="00D04952" w:rsidP="00306E74">
      <w:pPr>
        <w:rPr>
          <w:rFonts w:cs="Times New Roman"/>
          <w:sz w:val="24"/>
          <w:szCs w:val="24"/>
        </w:rPr>
      </w:pPr>
    </w:p>
    <w:p w14:paraId="2CD1225C" w14:textId="048A8F9A" w:rsidR="00306E74" w:rsidRPr="00685D7D" w:rsidRDefault="00306E74" w:rsidP="00306E74">
      <w:pPr>
        <w:ind w:firstLine="720"/>
        <w:rPr>
          <w:rFonts w:cs="Times New Roman"/>
          <w:b/>
          <w:sz w:val="24"/>
          <w:szCs w:val="24"/>
        </w:rPr>
      </w:pPr>
      <w:r w:rsidRPr="00685D7D">
        <w:rPr>
          <w:rFonts w:cs="Times New Roman"/>
          <w:b/>
          <w:sz w:val="24"/>
          <w:szCs w:val="24"/>
        </w:rPr>
        <w:t>42.3</w:t>
      </w:r>
      <w:r w:rsidR="0077346D" w:rsidRPr="00685D7D">
        <w:rPr>
          <w:rFonts w:cs="Times New Roman"/>
          <w:b/>
          <w:sz w:val="24"/>
          <w:szCs w:val="24"/>
        </w:rPr>
        <w:t xml:space="preserve"> </w:t>
      </w:r>
      <w:r w:rsidRPr="00685D7D">
        <w:rPr>
          <w:rFonts w:cs="Times New Roman"/>
          <w:b/>
          <w:sz w:val="24"/>
          <w:szCs w:val="24"/>
        </w:rPr>
        <w:t xml:space="preserve">Общественная зона (О) </w:t>
      </w:r>
    </w:p>
    <w:p w14:paraId="6E1FF1B8" w14:textId="77777777" w:rsidR="00306E74" w:rsidRPr="00685D7D" w:rsidRDefault="00306E74" w:rsidP="00306E74">
      <w:pPr>
        <w:rPr>
          <w:rFonts w:cs="Times New Roman"/>
          <w:b/>
          <w:bCs/>
          <w:sz w:val="24"/>
          <w:szCs w:val="24"/>
        </w:rPr>
      </w:pPr>
      <w:r w:rsidRPr="00685D7D">
        <w:rPr>
          <w:rFonts w:cs="Times New Roman"/>
          <w:sz w:val="24"/>
          <w:szCs w:val="24"/>
        </w:rPr>
        <w:t>Зона</w:t>
      </w:r>
      <w:r w:rsidRPr="00685D7D">
        <w:rPr>
          <w:rFonts w:cs="Times New Roman"/>
          <w:b/>
          <w:bCs/>
          <w:sz w:val="24"/>
          <w:szCs w:val="24"/>
        </w:rPr>
        <w:t xml:space="preserve"> «О-1» </w:t>
      </w:r>
    </w:p>
    <w:p w14:paraId="5A8918ED" w14:textId="77777777" w:rsidR="00306E74" w:rsidRPr="00685D7D" w:rsidRDefault="00306E74" w:rsidP="00306E74">
      <w:pPr>
        <w:widowControl w:val="0"/>
        <w:numPr>
          <w:ilvl w:val="0"/>
          <w:numId w:val="71"/>
        </w:numPr>
        <w:autoSpaceDE w:val="0"/>
        <w:autoSpaceDN w:val="0"/>
        <w:adjustRightInd w:val="0"/>
        <w:spacing w:after="0"/>
        <w:jc w:val="both"/>
        <w:rPr>
          <w:rFonts w:cs="Times New Roman"/>
          <w:sz w:val="24"/>
          <w:szCs w:val="24"/>
        </w:rPr>
      </w:pPr>
      <w:r w:rsidRPr="00685D7D">
        <w:rPr>
          <w:rFonts w:cs="Times New Roman"/>
          <w:sz w:val="24"/>
          <w:szCs w:val="24"/>
        </w:rPr>
        <w:t>коммунальное обслуживание – строительство зданий и сооружений обеспечения инженерными сетями и организации коммунальными услугами.</w:t>
      </w:r>
    </w:p>
    <w:p w14:paraId="588E2A51" w14:textId="77777777" w:rsidR="00306E74" w:rsidRPr="00685D7D" w:rsidRDefault="00306E74" w:rsidP="00306E74">
      <w:pPr>
        <w:rPr>
          <w:rFonts w:cs="Times New Roman"/>
          <w:b/>
          <w:bCs/>
          <w:sz w:val="24"/>
          <w:szCs w:val="24"/>
        </w:rPr>
      </w:pPr>
      <w:r w:rsidRPr="00685D7D">
        <w:rPr>
          <w:rFonts w:cs="Times New Roman"/>
          <w:sz w:val="24"/>
          <w:szCs w:val="24"/>
        </w:rPr>
        <w:t>Зона</w:t>
      </w:r>
      <w:r w:rsidRPr="00685D7D">
        <w:rPr>
          <w:rFonts w:cs="Times New Roman"/>
          <w:b/>
          <w:bCs/>
          <w:sz w:val="24"/>
          <w:szCs w:val="24"/>
        </w:rPr>
        <w:t xml:space="preserve"> «О-2» </w:t>
      </w:r>
    </w:p>
    <w:p w14:paraId="60FA46AE" w14:textId="77777777" w:rsidR="00306E74" w:rsidRPr="00685D7D" w:rsidRDefault="00306E74" w:rsidP="00306E74">
      <w:pPr>
        <w:widowControl w:val="0"/>
        <w:numPr>
          <w:ilvl w:val="0"/>
          <w:numId w:val="71"/>
        </w:numPr>
        <w:autoSpaceDE w:val="0"/>
        <w:autoSpaceDN w:val="0"/>
        <w:adjustRightInd w:val="0"/>
        <w:spacing w:after="0"/>
        <w:jc w:val="both"/>
        <w:rPr>
          <w:rFonts w:cs="Times New Roman"/>
          <w:sz w:val="24"/>
          <w:szCs w:val="24"/>
        </w:rPr>
      </w:pPr>
      <w:proofErr w:type="spellStart"/>
      <w:r w:rsidRPr="00685D7D">
        <w:rPr>
          <w:rFonts w:cs="Times New Roman"/>
          <w:sz w:val="24"/>
          <w:szCs w:val="24"/>
        </w:rPr>
        <w:t>спектор</w:t>
      </w:r>
      <w:proofErr w:type="spellEnd"/>
      <w:r w:rsidRPr="00685D7D">
        <w:rPr>
          <w:rFonts w:cs="Times New Roman"/>
          <w:sz w:val="24"/>
          <w:szCs w:val="24"/>
        </w:rPr>
        <w:t xml:space="preserve"> обслуживающих функций застройки – бытового и социального обслуживания, здания здравоохранения, образования, культуры, религиозного назначения, общественного управления.</w:t>
      </w:r>
    </w:p>
    <w:p w14:paraId="7C767891" w14:textId="77777777" w:rsidR="00306E74" w:rsidRPr="00685D7D" w:rsidRDefault="00306E74" w:rsidP="00306E74">
      <w:pPr>
        <w:rPr>
          <w:rFonts w:cs="Times New Roman"/>
          <w:sz w:val="24"/>
          <w:szCs w:val="24"/>
        </w:rPr>
      </w:pPr>
    </w:p>
    <w:p w14:paraId="67FC6070" w14:textId="54962C4F" w:rsidR="00306E74" w:rsidRPr="00685D7D" w:rsidRDefault="00306E74" w:rsidP="00306E74">
      <w:pPr>
        <w:ind w:firstLine="720"/>
        <w:outlineLvl w:val="5"/>
        <w:rPr>
          <w:rFonts w:cs="Times New Roman"/>
          <w:b/>
          <w:sz w:val="24"/>
          <w:szCs w:val="24"/>
        </w:rPr>
      </w:pPr>
      <w:r w:rsidRPr="00685D7D">
        <w:rPr>
          <w:rFonts w:cs="Times New Roman"/>
          <w:b/>
          <w:sz w:val="24"/>
          <w:szCs w:val="24"/>
        </w:rPr>
        <w:t>42.4</w:t>
      </w:r>
      <w:r w:rsidR="0077346D" w:rsidRPr="00685D7D">
        <w:rPr>
          <w:rFonts w:cs="Times New Roman"/>
          <w:b/>
          <w:sz w:val="24"/>
          <w:szCs w:val="24"/>
        </w:rPr>
        <w:t xml:space="preserve"> </w:t>
      </w:r>
      <w:r w:rsidRPr="00685D7D">
        <w:rPr>
          <w:rFonts w:cs="Times New Roman"/>
          <w:b/>
          <w:sz w:val="24"/>
          <w:szCs w:val="24"/>
        </w:rPr>
        <w:t>Деловая зона (Д)</w:t>
      </w:r>
    </w:p>
    <w:p w14:paraId="580C9C00" w14:textId="77777777" w:rsidR="00306E74" w:rsidRPr="00685D7D" w:rsidRDefault="00306E74" w:rsidP="00306E74">
      <w:pPr>
        <w:outlineLvl w:val="5"/>
        <w:rPr>
          <w:rFonts w:cs="Times New Roman"/>
          <w:b/>
          <w:sz w:val="24"/>
          <w:szCs w:val="24"/>
        </w:rPr>
      </w:pPr>
      <w:r w:rsidRPr="00685D7D">
        <w:rPr>
          <w:rFonts w:cs="Times New Roman"/>
          <w:sz w:val="24"/>
          <w:szCs w:val="24"/>
        </w:rPr>
        <w:t>Зона</w:t>
      </w:r>
      <w:r w:rsidRPr="00685D7D">
        <w:rPr>
          <w:rFonts w:cs="Times New Roman"/>
          <w:b/>
          <w:sz w:val="24"/>
          <w:szCs w:val="24"/>
        </w:rPr>
        <w:t xml:space="preserve"> «Д-1»</w:t>
      </w:r>
    </w:p>
    <w:p w14:paraId="76C99ABE" w14:textId="77777777" w:rsidR="00306E74" w:rsidRPr="00685D7D" w:rsidRDefault="00306E74" w:rsidP="00306E74">
      <w:pPr>
        <w:widowControl w:val="0"/>
        <w:numPr>
          <w:ilvl w:val="0"/>
          <w:numId w:val="71"/>
        </w:numPr>
        <w:autoSpaceDE w:val="0"/>
        <w:autoSpaceDN w:val="0"/>
        <w:adjustRightInd w:val="0"/>
        <w:spacing w:after="0"/>
        <w:jc w:val="both"/>
        <w:outlineLvl w:val="5"/>
        <w:rPr>
          <w:rFonts w:cs="Times New Roman"/>
          <w:b/>
          <w:sz w:val="24"/>
          <w:szCs w:val="24"/>
        </w:rPr>
      </w:pPr>
      <w:proofErr w:type="spellStart"/>
      <w:r w:rsidRPr="00685D7D">
        <w:rPr>
          <w:rFonts w:cs="Times New Roman"/>
          <w:sz w:val="24"/>
          <w:szCs w:val="24"/>
        </w:rPr>
        <w:t>спектор</w:t>
      </w:r>
      <w:proofErr w:type="spellEnd"/>
      <w:r w:rsidRPr="00685D7D">
        <w:rPr>
          <w:rFonts w:cs="Times New Roman"/>
          <w:sz w:val="24"/>
          <w:szCs w:val="24"/>
        </w:rPr>
        <w:t xml:space="preserve"> обслуживающих функций застройки – зданий делового управления, торговые центры, рынки, магазины, банковская и страховая </w:t>
      </w:r>
      <w:proofErr w:type="spellStart"/>
      <w:proofErr w:type="gramStart"/>
      <w:r w:rsidRPr="00685D7D">
        <w:rPr>
          <w:rFonts w:cs="Times New Roman"/>
          <w:sz w:val="24"/>
          <w:szCs w:val="24"/>
        </w:rPr>
        <w:t>деятельность,общественное</w:t>
      </w:r>
      <w:proofErr w:type="spellEnd"/>
      <w:proofErr w:type="gramEnd"/>
      <w:r w:rsidRPr="00685D7D">
        <w:rPr>
          <w:rFonts w:cs="Times New Roman"/>
          <w:sz w:val="24"/>
          <w:szCs w:val="24"/>
        </w:rPr>
        <w:t xml:space="preserve"> питание, гостиничное обслуживание, развлечение.</w:t>
      </w:r>
    </w:p>
    <w:p w14:paraId="2F4256B2" w14:textId="77777777" w:rsidR="00306E74" w:rsidRPr="00685D7D" w:rsidRDefault="00306E74" w:rsidP="00306E74">
      <w:pPr>
        <w:outlineLvl w:val="5"/>
        <w:rPr>
          <w:rFonts w:cs="Times New Roman"/>
          <w:b/>
          <w:sz w:val="24"/>
          <w:szCs w:val="24"/>
        </w:rPr>
      </w:pPr>
      <w:r w:rsidRPr="00685D7D">
        <w:rPr>
          <w:rFonts w:cs="Times New Roman"/>
          <w:sz w:val="24"/>
          <w:szCs w:val="24"/>
        </w:rPr>
        <w:t>Зона</w:t>
      </w:r>
      <w:r w:rsidRPr="00685D7D">
        <w:rPr>
          <w:rFonts w:cs="Times New Roman"/>
          <w:b/>
          <w:sz w:val="24"/>
          <w:szCs w:val="24"/>
        </w:rPr>
        <w:t xml:space="preserve"> «Д-2»</w:t>
      </w:r>
    </w:p>
    <w:p w14:paraId="1F04C541" w14:textId="77777777" w:rsidR="00306E74" w:rsidRPr="00685D7D" w:rsidRDefault="00306E74" w:rsidP="00306E74">
      <w:pPr>
        <w:widowControl w:val="0"/>
        <w:numPr>
          <w:ilvl w:val="0"/>
          <w:numId w:val="71"/>
        </w:numPr>
        <w:autoSpaceDE w:val="0"/>
        <w:autoSpaceDN w:val="0"/>
        <w:adjustRightInd w:val="0"/>
        <w:spacing w:after="0"/>
        <w:jc w:val="both"/>
        <w:outlineLvl w:val="5"/>
        <w:rPr>
          <w:rFonts w:cs="Times New Roman"/>
          <w:b/>
          <w:sz w:val="24"/>
          <w:szCs w:val="24"/>
        </w:rPr>
      </w:pPr>
      <w:r w:rsidRPr="00685D7D">
        <w:rPr>
          <w:rFonts w:cs="Times New Roman"/>
          <w:sz w:val="24"/>
          <w:szCs w:val="24"/>
        </w:rPr>
        <w:t>Обслуживание транспорта.</w:t>
      </w:r>
    </w:p>
    <w:p w14:paraId="1510193F" w14:textId="77777777" w:rsidR="00306E74" w:rsidRPr="00685D7D" w:rsidRDefault="00306E74" w:rsidP="00306E74">
      <w:pPr>
        <w:outlineLvl w:val="5"/>
        <w:rPr>
          <w:rFonts w:cs="Times New Roman"/>
          <w:b/>
          <w:sz w:val="24"/>
          <w:szCs w:val="24"/>
        </w:rPr>
      </w:pPr>
    </w:p>
    <w:p w14:paraId="25A53611" w14:textId="3C8C3A0D" w:rsidR="00306E74" w:rsidRPr="00685D7D" w:rsidRDefault="00306E74" w:rsidP="00306E74">
      <w:pPr>
        <w:ind w:firstLine="709"/>
        <w:outlineLvl w:val="5"/>
        <w:rPr>
          <w:rFonts w:cs="Times New Roman"/>
          <w:b/>
          <w:sz w:val="24"/>
          <w:szCs w:val="24"/>
        </w:rPr>
      </w:pPr>
      <w:r w:rsidRPr="00685D7D">
        <w:rPr>
          <w:rFonts w:cs="Times New Roman"/>
          <w:b/>
          <w:sz w:val="24"/>
          <w:szCs w:val="24"/>
        </w:rPr>
        <w:t>42.5</w:t>
      </w:r>
      <w:r w:rsidR="0077346D" w:rsidRPr="00685D7D">
        <w:rPr>
          <w:rFonts w:cs="Times New Roman"/>
          <w:b/>
          <w:sz w:val="24"/>
          <w:szCs w:val="24"/>
        </w:rPr>
        <w:t xml:space="preserve"> </w:t>
      </w:r>
      <w:r w:rsidRPr="00685D7D">
        <w:rPr>
          <w:rFonts w:cs="Times New Roman"/>
          <w:b/>
          <w:sz w:val="24"/>
          <w:szCs w:val="24"/>
        </w:rPr>
        <w:t>Зона отдыха (Р-1)</w:t>
      </w:r>
    </w:p>
    <w:p w14:paraId="4E17FC26" w14:textId="77777777" w:rsidR="00306E74" w:rsidRPr="00685D7D" w:rsidRDefault="00306E74" w:rsidP="00306E74">
      <w:pPr>
        <w:outlineLvl w:val="5"/>
        <w:rPr>
          <w:rFonts w:cs="Times New Roman"/>
          <w:b/>
          <w:sz w:val="24"/>
          <w:szCs w:val="24"/>
        </w:rPr>
      </w:pPr>
      <w:r w:rsidRPr="00685D7D">
        <w:rPr>
          <w:rFonts w:cs="Times New Roman"/>
          <w:sz w:val="24"/>
          <w:szCs w:val="24"/>
        </w:rPr>
        <w:t>Зона</w:t>
      </w:r>
      <w:r w:rsidRPr="00685D7D">
        <w:rPr>
          <w:rFonts w:cs="Times New Roman"/>
          <w:b/>
          <w:sz w:val="24"/>
          <w:szCs w:val="24"/>
        </w:rPr>
        <w:t xml:space="preserve"> Р-1</w:t>
      </w:r>
    </w:p>
    <w:p w14:paraId="09310CB5" w14:textId="77777777" w:rsidR="00306E74" w:rsidRPr="00685D7D" w:rsidRDefault="00306E74" w:rsidP="00306E74">
      <w:pPr>
        <w:widowControl w:val="0"/>
        <w:numPr>
          <w:ilvl w:val="0"/>
          <w:numId w:val="71"/>
        </w:numPr>
        <w:autoSpaceDE w:val="0"/>
        <w:autoSpaceDN w:val="0"/>
        <w:adjustRightInd w:val="0"/>
        <w:spacing w:after="0"/>
        <w:jc w:val="both"/>
        <w:outlineLvl w:val="5"/>
        <w:rPr>
          <w:rFonts w:cs="Times New Roman"/>
          <w:b/>
          <w:sz w:val="24"/>
          <w:szCs w:val="24"/>
        </w:rPr>
      </w:pPr>
      <w:r w:rsidRPr="00685D7D">
        <w:rPr>
          <w:rFonts w:cs="Times New Roman"/>
          <w:sz w:val="24"/>
          <w:szCs w:val="24"/>
        </w:rPr>
        <w:t>лесопарков - для пассивного отдыха, объектов здравоохранения; для размещения учреждений рекреационно-оздоровительного назначения, объектов санаторно-курортного лечения, отдыха и туризма, ведения садово-дачного хозяйства, а также обслуживающих объектов, вспомогательных по отношению к основному назначению зоны.</w:t>
      </w:r>
    </w:p>
    <w:p w14:paraId="39C1397F" w14:textId="77777777" w:rsidR="00306E74" w:rsidRPr="00685D7D" w:rsidRDefault="00306E74" w:rsidP="00306E74">
      <w:pPr>
        <w:outlineLvl w:val="5"/>
        <w:rPr>
          <w:rFonts w:cs="Times New Roman"/>
          <w:b/>
          <w:sz w:val="24"/>
          <w:szCs w:val="24"/>
        </w:rPr>
      </w:pPr>
    </w:p>
    <w:p w14:paraId="44C78A63" w14:textId="786E2F37" w:rsidR="00306E74" w:rsidRPr="00685D7D" w:rsidRDefault="00306E74" w:rsidP="00306E74">
      <w:pPr>
        <w:ind w:firstLine="720"/>
        <w:outlineLvl w:val="5"/>
        <w:rPr>
          <w:rFonts w:cs="Times New Roman"/>
          <w:b/>
          <w:sz w:val="24"/>
          <w:szCs w:val="24"/>
        </w:rPr>
      </w:pPr>
      <w:r w:rsidRPr="00685D7D">
        <w:rPr>
          <w:rFonts w:cs="Times New Roman"/>
          <w:b/>
          <w:sz w:val="24"/>
          <w:szCs w:val="24"/>
        </w:rPr>
        <w:t>42.6</w:t>
      </w:r>
      <w:r w:rsidR="0077346D" w:rsidRPr="00685D7D">
        <w:rPr>
          <w:rFonts w:cs="Times New Roman"/>
          <w:b/>
          <w:sz w:val="24"/>
          <w:szCs w:val="24"/>
        </w:rPr>
        <w:t xml:space="preserve"> </w:t>
      </w:r>
      <w:r w:rsidRPr="00685D7D">
        <w:rPr>
          <w:rFonts w:cs="Times New Roman"/>
          <w:b/>
          <w:sz w:val="24"/>
          <w:szCs w:val="24"/>
        </w:rPr>
        <w:t>Производственные зоны (П)</w:t>
      </w:r>
    </w:p>
    <w:p w14:paraId="3614DC38" w14:textId="77777777" w:rsidR="00306E74" w:rsidRPr="00685D7D" w:rsidRDefault="00306E74" w:rsidP="00306E74">
      <w:pPr>
        <w:rPr>
          <w:rFonts w:cs="Times New Roman"/>
          <w:b/>
          <w:sz w:val="24"/>
          <w:szCs w:val="24"/>
        </w:rPr>
      </w:pPr>
      <w:r w:rsidRPr="00685D7D">
        <w:rPr>
          <w:rFonts w:cs="Times New Roman"/>
          <w:sz w:val="24"/>
          <w:szCs w:val="24"/>
        </w:rPr>
        <w:t>Зона «</w:t>
      </w:r>
      <w:r w:rsidRPr="00685D7D">
        <w:rPr>
          <w:rFonts w:cs="Times New Roman"/>
          <w:b/>
          <w:sz w:val="24"/>
          <w:szCs w:val="24"/>
        </w:rPr>
        <w:t>П-1»</w:t>
      </w:r>
    </w:p>
    <w:p w14:paraId="59512B88" w14:textId="77777777" w:rsidR="00306E74" w:rsidRPr="00685D7D" w:rsidRDefault="00306E74" w:rsidP="00306E74">
      <w:pPr>
        <w:widowControl w:val="0"/>
        <w:numPr>
          <w:ilvl w:val="0"/>
          <w:numId w:val="71"/>
        </w:numPr>
        <w:autoSpaceDE w:val="0"/>
        <w:autoSpaceDN w:val="0"/>
        <w:adjustRightInd w:val="0"/>
        <w:spacing w:after="0"/>
        <w:jc w:val="both"/>
        <w:rPr>
          <w:rFonts w:cs="Times New Roman"/>
          <w:b/>
          <w:sz w:val="24"/>
          <w:szCs w:val="24"/>
        </w:rPr>
      </w:pPr>
      <w:r w:rsidRPr="00685D7D">
        <w:rPr>
          <w:rFonts w:cs="Times New Roman"/>
          <w:sz w:val="24"/>
          <w:szCs w:val="24"/>
        </w:rPr>
        <w:t>пищевой и строительной промышленности - строительства зданий и цехов предназначенных объектов для производства пищевой продукции и строительных материалов.</w:t>
      </w:r>
    </w:p>
    <w:p w14:paraId="19FFDC6C" w14:textId="77777777" w:rsidR="00306E74" w:rsidRPr="00685D7D" w:rsidRDefault="00306E74" w:rsidP="00306E74">
      <w:pPr>
        <w:rPr>
          <w:rFonts w:cs="Times New Roman"/>
          <w:b/>
          <w:sz w:val="24"/>
          <w:szCs w:val="24"/>
        </w:rPr>
      </w:pPr>
      <w:r w:rsidRPr="00685D7D">
        <w:rPr>
          <w:rFonts w:cs="Times New Roman"/>
          <w:sz w:val="24"/>
          <w:szCs w:val="24"/>
        </w:rPr>
        <w:t>Зона «</w:t>
      </w:r>
      <w:r w:rsidRPr="00685D7D">
        <w:rPr>
          <w:rFonts w:cs="Times New Roman"/>
          <w:b/>
          <w:sz w:val="24"/>
          <w:szCs w:val="24"/>
        </w:rPr>
        <w:t>П-2»</w:t>
      </w:r>
    </w:p>
    <w:p w14:paraId="07B7D0D0" w14:textId="0F553F59" w:rsidR="00306E74" w:rsidRPr="00685D7D" w:rsidRDefault="00306E74" w:rsidP="00306E74">
      <w:pPr>
        <w:widowControl w:val="0"/>
        <w:numPr>
          <w:ilvl w:val="0"/>
          <w:numId w:val="71"/>
        </w:numPr>
        <w:autoSpaceDE w:val="0"/>
        <w:autoSpaceDN w:val="0"/>
        <w:adjustRightInd w:val="0"/>
        <w:spacing w:after="0"/>
        <w:jc w:val="both"/>
        <w:rPr>
          <w:rFonts w:cs="Times New Roman"/>
          <w:sz w:val="24"/>
          <w:szCs w:val="24"/>
        </w:rPr>
      </w:pPr>
      <w:r w:rsidRPr="00685D7D">
        <w:rPr>
          <w:rFonts w:cs="Times New Roman"/>
          <w:sz w:val="24"/>
          <w:szCs w:val="24"/>
        </w:rPr>
        <w:t>энергетики и связи – строительства и эксплуатации инженерных сетей</w:t>
      </w:r>
      <w:r w:rsidR="0077346D" w:rsidRPr="00685D7D">
        <w:rPr>
          <w:rFonts w:cs="Times New Roman"/>
          <w:sz w:val="24"/>
          <w:szCs w:val="24"/>
        </w:rPr>
        <w:t xml:space="preserve"> </w:t>
      </w:r>
      <w:r w:rsidRPr="00685D7D">
        <w:rPr>
          <w:rFonts w:cs="Times New Roman"/>
          <w:sz w:val="24"/>
          <w:szCs w:val="24"/>
        </w:rPr>
        <w:t xml:space="preserve">и </w:t>
      </w:r>
      <w:proofErr w:type="spellStart"/>
      <w:r w:rsidRPr="00685D7D">
        <w:rPr>
          <w:rFonts w:cs="Times New Roman"/>
          <w:sz w:val="24"/>
          <w:szCs w:val="24"/>
        </w:rPr>
        <w:t>объктов</w:t>
      </w:r>
      <w:proofErr w:type="spellEnd"/>
      <w:r w:rsidRPr="00685D7D">
        <w:rPr>
          <w:rFonts w:cs="Times New Roman"/>
          <w:sz w:val="24"/>
          <w:szCs w:val="24"/>
        </w:rPr>
        <w:t xml:space="preserve"> предназначенных для них.</w:t>
      </w:r>
    </w:p>
    <w:p w14:paraId="31D26A2B" w14:textId="77777777" w:rsidR="00306E74" w:rsidRPr="00685D7D" w:rsidRDefault="00306E74" w:rsidP="00306E74">
      <w:pPr>
        <w:rPr>
          <w:rFonts w:cs="Times New Roman"/>
          <w:b/>
          <w:sz w:val="24"/>
          <w:szCs w:val="24"/>
        </w:rPr>
      </w:pPr>
    </w:p>
    <w:p w14:paraId="703FCCB5" w14:textId="4AFE37A8" w:rsidR="00306E74" w:rsidRPr="00685D7D" w:rsidRDefault="00306E74" w:rsidP="00306E74">
      <w:pPr>
        <w:pStyle w:val="39"/>
        <w:spacing w:line="240" w:lineRule="auto"/>
        <w:ind w:firstLine="720"/>
        <w:rPr>
          <w:b/>
          <w:sz w:val="24"/>
          <w:szCs w:val="24"/>
        </w:rPr>
      </w:pPr>
      <w:r w:rsidRPr="00685D7D">
        <w:rPr>
          <w:b/>
          <w:sz w:val="24"/>
          <w:szCs w:val="24"/>
        </w:rPr>
        <w:lastRenderedPageBreak/>
        <w:t>42.7</w:t>
      </w:r>
      <w:r w:rsidR="0077346D" w:rsidRPr="00685D7D">
        <w:rPr>
          <w:b/>
          <w:sz w:val="24"/>
          <w:szCs w:val="24"/>
        </w:rPr>
        <w:t xml:space="preserve"> </w:t>
      </w:r>
      <w:r w:rsidRPr="00685D7D">
        <w:rPr>
          <w:b/>
          <w:sz w:val="24"/>
          <w:szCs w:val="24"/>
        </w:rPr>
        <w:t>Зона транспортной инфраструктуры (Т)</w:t>
      </w:r>
    </w:p>
    <w:p w14:paraId="5A9D3AD5" w14:textId="77777777" w:rsidR="00306E74" w:rsidRPr="00685D7D" w:rsidRDefault="00306E74" w:rsidP="00306E74">
      <w:pPr>
        <w:rPr>
          <w:rFonts w:cs="Times New Roman"/>
          <w:sz w:val="24"/>
          <w:szCs w:val="24"/>
        </w:rPr>
      </w:pPr>
      <w:r w:rsidRPr="00685D7D">
        <w:rPr>
          <w:rFonts w:cs="Times New Roman"/>
          <w:sz w:val="24"/>
          <w:szCs w:val="24"/>
        </w:rPr>
        <w:t xml:space="preserve">Зона </w:t>
      </w:r>
      <w:r w:rsidRPr="00685D7D">
        <w:rPr>
          <w:rFonts w:cs="Times New Roman"/>
          <w:b/>
          <w:sz w:val="24"/>
          <w:szCs w:val="24"/>
        </w:rPr>
        <w:t>«Т-1»</w:t>
      </w:r>
      <w:r w:rsidRPr="00685D7D">
        <w:rPr>
          <w:rFonts w:cs="Times New Roman"/>
          <w:sz w:val="24"/>
          <w:szCs w:val="24"/>
        </w:rPr>
        <w:t xml:space="preserve"> </w:t>
      </w:r>
    </w:p>
    <w:p w14:paraId="5CE6D99D" w14:textId="77777777" w:rsidR="00306E74" w:rsidRPr="00685D7D" w:rsidRDefault="00306E74" w:rsidP="00306E74">
      <w:pPr>
        <w:widowControl w:val="0"/>
        <w:numPr>
          <w:ilvl w:val="0"/>
          <w:numId w:val="71"/>
        </w:numPr>
        <w:autoSpaceDE w:val="0"/>
        <w:autoSpaceDN w:val="0"/>
        <w:adjustRightInd w:val="0"/>
        <w:spacing w:after="0"/>
        <w:jc w:val="both"/>
        <w:rPr>
          <w:rFonts w:cs="Times New Roman"/>
          <w:sz w:val="24"/>
          <w:szCs w:val="24"/>
        </w:rPr>
      </w:pPr>
      <w:r w:rsidRPr="00685D7D">
        <w:rPr>
          <w:rFonts w:cs="Times New Roman"/>
          <w:sz w:val="24"/>
          <w:szCs w:val="24"/>
        </w:rPr>
        <w:t>транспорта – автомобильные дороги и строительство зданий и сооружений для обеспечения транспортной безопасности и обслуживания.</w:t>
      </w:r>
    </w:p>
    <w:p w14:paraId="3879B223" w14:textId="77777777" w:rsidR="00306E74" w:rsidRPr="00685D7D" w:rsidRDefault="00306E74" w:rsidP="00306E74">
      <w:pPr>
        <w:rPr>
          <w:rFonts w:cs="Times New Roman"/>
          <w:sz w:val="24"/>
          <w:szCs w:val="24"/>
        </w:rPr>
      </w:pPr>
    </w:p>
    <w:p w14:paraId="2FB3CBB2" w14:textId="786395C3" w:rsidR="00306E74" w:rsidRPr="00685D7D" w:rsidRDefault="00306E74" w:rsidP="00306E74">
      <w:pPr>
        <w:ind w:left="709"/>
        <w:rPr>
          <w:rFonts w:cs="Times New Roman"/>
          <w:b/>
          <w:sz w:val="24"/>
          <w:szCs w:val="24"/>
        </w:rPr>
      </w:pPr>
      <w:r w:rsidRPr="00685D7D">
        <w:rPr>
          <w:rFonts w:cs="Times New Roman"/>
          <w:b/>
          <w:sz w:val="24"/>
          <w:szCs w:val="24"/>
        </w:rPr>
        <w:t>42.</w:t>
      </w:r>
      <w:r w:rsidR="00D04952">
        <w:rPr>
          <w:rFonts w:cs="Times New Roman"/>
          <w:b/>
          <w:sz w:val="24"/>
          <w:szCs w:val="24"/>
        </w:rPr>
        <w:t>8</w:t>
      </w:r>
      <w:r w:rsidR="0077346D" w:rsidRPr="00685D7D">
        <w:rPr>
          <w:rFonts w:cs="Times New Roman"/>
          <w:b/>
          <w:sz w:val="24"/>
          <w:szCs w:val="24"/>
        </w:rPr>
        <w:t xml:space="preserve"> </w:t>
      </w:r>
      <w:r w:rsidRPr="00685D7D">
        <w:rPr>
          <w:rFonts w:cs="Times New Roman"/>
          <w:b/>
          <w:sz w:val="24"/>
          <w:szCs w:val="24"/>
        </w:rPr>
        <w:t>Лесная зона (Р-2)</w:t>
      </w:r>
    </w:p>
    <w:p w14:paraId="1F9A437B" w14:textId="77777777" w:rsidR="00306E74" w:rsidRPr="00685D7D" w:rsidRDefault="00306E74" w:rsidP="00306E74">
      <w:pPr>
        <w:ind w:left="709" w:hanging="567"/>
        <w:rPr>
          <w:rFonts w:cs="Times New Roman"/>
          <w:b/>
          <w:sz w:val="24"/>
          <w:szCs w:val="24"/>
        </w:rPr>
      </w:pPr>
      <w:r w:rsidRPr="00685D7D">
        <w:rPr>
          <w:rFonts w:cs="Times New Roman"/>
          <w:sz w:val="24"/>
          <w:szCs w:val="24"/>
        </w:rPr>
        <w:t>Зона «</w:t>
      </w:r>
      <w:r w:rsidRPr="00685D7D">
        <w:rPr>
          <w:rFonts w:cs="Times New Roman"/>
          <w:b/>
          <w:sz w:val="24"/>
          <w:szCs w:val="24"/>
        </w:rPr>
        <w:t>Р-2»</w:t>
      </w:r>
    </w:p>
    <w:p w14:paraId="7C1B9B06" w14:textId="77777777" w:rsidR="00306E74" w:rsidRPr="00685D7D" w:rsidRDefault="00306E74" w:rsidP="00306E74">
      <w:pPr>
        <w:widowControl w:val="0"/>
        <w:numPr>
          <w:ilvl w:val="0"/>
          <w:numId w:val="71"/>
        </w:numPr>
        <w:autoSpaceDE w:val="0"/>
        <w:autoSpaceDN w:val="0"/>
        <w:adjustRightInd w:val="0"/>
        <w:spacing w:after="0"/>
        <w:jc w:val="both"/>
        <w:rPr>
          <w:rFonts w:cs="Times New Roman"/>
          <w:sz w:val="24"/>
          <w:szCs w:val="24"/>
        </w:rPr>
      </w:pPr>
      <w:r w:rsidRPr="00685D7D">
        <w:rPr>
          <w:rFonts w:cs="Times New Roman"/>
          <w:sz w:val="24"/>
          <w:szCs w:val="24"/>
        </w:rPr>
        <w:t xml:space="preserve">лесная – заготовка древесины и лесных </w:t>
      </w:r>
      <w:proofErr w:type="spellStart"/>
      <w:r w:rsidRPr="00685D7D">
        <w:rPr>
          <w:rFonts w:cs="Times New Roman"/>
          <w:sz w:val="24"/>
          <w:szCs w:val="24"/>
        </w:rPr>
        <w:t>русурсов</w:t>
      </w:r>
      <w:proofErr w:type="spellEnd"/>
      <w:r w:rsidRPr="00685D7D">
        <w:rPr>
          <w:rFonts w:cs="Times New Roman"/>
          <w:sz w:val="24"/>
          <w:szCs w:val="24"/>
        </w:rPr>
        <w:t>, выращивания лесных плантаций.</w:t>
      </w:r>
    </w:p>
    <w:p w14:paraId="4A17311C" w14:textId="77777777" w:rsidR="00306E74" w:rsidRPr="00685D7D" w:rsidRDefault="00306E74" w:rsidP="00306E74">
      <w:pPr>
        <w:rPr>
          <w:rFonts w:cs="Times New Roman"/>
          <w:sz w:val="24"/>
          <w:szCs w:val="24"/>
        </w:rPr>
      </w:pPr>
    </w:p>
    <w:p w14:paraId="76C3E9CB" w14:textId="54C2CEB1" w:rsidR="00306E74" w:rsidRPr="00685D7D" w:rsidRDefault="00306E74" w:rsidP="00306E74">
      <w:pPr>
        <w:ind w:left="709"/>
        <w:rPr>
          <w:rFonts w:cs="Times New Roman"/>
          <w:b/>
          <w:sz w:val="24"/>
          <w:szCs w:val="24"/>
        </w:rPr>
      </w:pPr>
      <w:r w:rsidRPr="00685D7D">
        <w:rPr>
          <w:rFonts w:cs="Times New Roman"/>
          <w:b/>
          <w:sz w:val="24"/>
          <w:szCs w:val="24"/>
        </w:rPr>
        <w:t>42.</w:t>
      </w:r>
      <w:r w:rsidR="00D04952">
        <w:rPr>
          <w:rFonts w:cs="Times New Roman"/>
          <w:b/>
          <w:sz w:val="24"/>
          <w:szCs w:val="24"/>
        </w:rPr>
        <w:t>9</w:t>
      </w:r>
      <w:r w:rsidR="0077346D" w:rsidRPr="00685D7D">
        <w:rPr>
          <w:rFonts w:cs="Times New Roman"/>
          <w:b/>
          <w:sz w:val="24"/>
          <w:szCs w:val="24"/>
        </w:rPr>
        <w:t xml:space="preserve"> </w:t>
      </w:r>
      <w:r w:rsidRPr="00685D7D">
        <w:rPr>
          <w:rFonts w:cs="Times New Roman"/>
          <w:b/>
          <w:sz w:val="24"/>
          <w:szCs w:val="24"/>
        </w:rPr>
        <w:t>Водная зона (В)</w:t>
      </w:r>
    </w:p>
    <w:p w14:paraId="54ECFCCB" w14:textId="77777777" w:rsidR="00306E74" w:rsidRPr="00685D7D" w:rsidRDefault="00306E74" w:rsidP="00306E74">
      <w:pPr>
        <w:rPr>
          <w:rFonts w:cs="Times New Roman"/>
          <w:b/>
          <w:sz w:val="24"/>
          <w:szCs w:val="24"/>
        </w:rPr>
      </w:pPr>
      <w:r w:rsidRPr="00685D7D">
        <w:rPr>
          <w:rFonts w:cs="Times New Roman"/>
          <w:sz w:val="24"/>
          <w:szCs w:val="24"/>
        </w:rPr>
        <w:t xml:space="preserve">Зона </w:t>
      </w:r>
      <w:r w:rsidRPr="00685D7D">
        <w:rPr>
          <w:rFonts w:cs="Times New Roman"/>
          <w:b/>
          <w:sz w:val="24"/>
          <w:szCs w:val="24"/>
        </w:rPr>
        <w:t>«В-1»</w:t>
      </w:r>
    </w:p>
    <w:p w14:paraId="22AACEE4" w14:textId="77777777" w:rsidR="00306E74" w:rsidRPr="00685D7D" w:rsidRDefault="00306E74" w:rsidP="00306E74">
      <w:pPr>
        <w:widowControl w:val="0"/>
        <w:numPr>
          <w:ilvl w:val="0"/>
          <w:numId w:val="71"/>
        </w:numPr>
        <w:autoSpaceDE w:val="0"/>
        <w:autoSpaceDN w:val="0"/>
        <w:adjustRightInd w:val="0"/>
        <w:spacing w:after="0"/>
        <w:jc w:val="both"/>
        <w:rPr>
          <w:rFonts w:cs="Times New Roman"/>
          <w:sz w:val="24"/>
          <w:szCs w:val="24"/>
        </w:rPr>
      </w:pPr>
      <w:r w:rsidRPr="00685D7D">
        <w:rPr>
          <w:rFonts w:cs="Times New Roman"/>
          <w:sz w:val="24"/>
          <w:szCs w:val="24"/>
        </w:rPr>
        <w:t xml:space="preserve">общего пользования – водопользование, осуществляемое гражданами для личных нужд, </w:t>
      </w:r>
      <w:proofErr w:type="gramStart"/>
      <w:r w:rsidRPr="00685D7D">
        <w:rPr>
          <w:rFonts w:cs="Times New Roman"/>
          <w:sz w:val="24"/>
          <w:szCs w:val="24"/>
        </w:rPr>
        <w:t>водоснабжения ,купания</w:t>
      </w:r>
      <w:proofErr w:type="gramEnd"/>
      <w:r w:rsidRPr="00685D7D">
        <w:rPr>
          <w:rFonts w:cs="Times New Roman"/>
          <w:sz w:val="24"/>
          <w:szCs w:val="24"/>
        </w:rPr>
        <w:t xml:space="preserve"> и отдыха.</w:t>
      </w:r>
    </w:p>
    <w:p w14:paraId="47273C3B" w14:textId="77777777" w:rsidR="00306E74" w:rsidRPr="00685D7D" w:rsidRDefault="00306E74" w:rsidP="00306E74">
      <w:pPr>
        <w:rPr>
          <w:rFonts w:cs="Times New Roman"/>
          <w:sz w:val="24"/>
          <w:szCs w:val="24"/>
        </w:rPr>
      </w:pPr>
    </w:p>
    <w:p w14:paraId="473E7AE0" w14:textId="60CF5E94" w:rsidR="00306E74" w:rsidRPr="00685D7D" w:rsidRDefault="00306E74" w:rsidP="00306E74">
      <w:pPr>
        <w:ind w:left="709"/>
        <w:rPr>
          <w:rFonts w:cs="Times New Roman"/>
          <w:b/>
          <w:sz w:val="24"/>
          <w:szCs w:val="24"/>
        </w:rPr>
      </w:pPr>
      <w:r w:rsidRPr="00685D7D">
        <w:rPr>
          <w:rFonts w:cs="Times New Roman"/>
          <w:b/>
          <w:sz w:val="24"/>
          <w:szCs w:val="24"/>
        </w:rPr>
        <w:t>42.1</w:t>
      </w:r>
      <w:r w:rsidR="00D04952">
        <w:rPr>
          <w:rFonts w:cs="Times New Roman"/>
          <w:b/>
          <w:sz w:val="24"/>
          <w:szCs w:val="24"/>
        </w:rPr>
        <w:t>0</w:t>
      </w:r>
      <w:r w:rsidR="0077346D" w:rsidRPr="00685D7D">
        <w:rPr>
          <w:rFonts w:cs="Times New Roman"/>
          <w:b/>
          <w:sz w:val="24"/>
          <w:szCs w:val="24"/>
        </w:rPr>
        <w:t xml:space="preserve"> </w:t>
      </w:r>
      <w:r w:rsidRPr="00685D7D">
        <w:rPr>
          <w:rFonts w:cs="Times New Roman"/>
          <w:b/>
          <w:sz w:val="24"/>
          <w:szCs w:val="24"/>
        </w:rPr>
        <w:t>Специальная зона (СП)</w:t>
      </w:r>
    </w:p>
    <w:p w14:paraId="42FCBC3D" w14:textId="77777777" w:rsidR="00306E74" w:rsidRPr="00685D7D" w:rsidRDefault="00306E74" w:rsidP="00306E74">
      <w:pPr>
        <w:rPr>
          <w:rFonts w:cs="Times New Roman"/>
          <w:sz w:val="24"/>
          <w:szCs w:val="24"/>
        </w:rPr>
      </w:pPr>
      <w:r w:rsidRPr="00685D7D">
        <w:rPr>
          <w:rFonts w:cs="Times New Roman"/>
          <w:sz w:val="24"/>
          <w:szCs w:val="24"/>
        </w:rPr>
        <w:t>Зона «СП-1»</w:t>
      </w:r>
    </w:p>
    <w:p w14:paraId="74CE5A55" w14:textId="67FE9AE4" w:rsidR="00306E74" w:rsidRDefault="00306E74" w:rsidP="00306E74">
      <w:pPr>
        <w:widowControl w:val="0"/>
        <w:numPr>
          <w:ilvl w:val="0"/>
          <w:numId w:val="71"/>
        </w:numPr>
        <w:autoSpaceDE w:val="0"/>
        <w:autoSpaceDN w:val="0"/>
        <w:adjustRightInd w:val="0"/>
        <w:spacing w:after="0"/>
        <w:jc w:val="both"/>
        <w:rPr>
          <w:rFonts w:cs="Times New Roman"/>
          <w:sz w:val="24"/>
          <w:szCs w:val="24"/>
        </w:rPr>
      </w:pPr>
      <w:r w:rsidRPr="00685D7D">
        <w:rPr>
          <w:rFonts w:cs="Times New Roman"/>
          <w:sz w:val="24"/>
          <w:szCs w:val="24"/>
        </w:rPr>
        <w:t>Размещения действующих кладбищ, скотомогильников, компостирование Т</w:t>
      </w:r>
      <w:r w:rsidR="00D04952">
        <w:rPr>
          <w:rFonts w:cs="Times New Roman"/>
          <w:sz w:val="24"/>
          <w:szCs w:val="24"/>
        </w:rPr>
        <w:t>К</w:t>
      </w:r>
      <w:r w:rsidRPr="00685D7D">
        <w:rPr>
          <w:rFonts w:cs="Times New Roman"/>
          <w:sz w:val="24"/>
          <w:szCs w:val="24"/>
        </w:rPr>
        <w:t>О.</w:t>
      </w:r>
    </w:p>
    <w:p w14:paraId="66D7151C" w14:textId="77777777" w:rsidR="00D04952" w:rsidRDefault="00D04952" w:rsidP="00D04952">
      <w:pPr>
        <w:ind w:left="709"/>
        <w:rPr>
          <w:rFonts w:cs="Times New Roman"/>
          <w:b/>
          <w:sz w:val="24"/>
          <w:szCs w:val="24"/>
        </w:rPr>
      </w:pPr>
    </w:p>
    <w:p w14:paraId="1800592B" w14:textId="6E347DF2" w:rsidR="00D04952" w:rsidRPr="00685D7D" w:rsidRDefault="00D04952" w:rsidP="00D04952">
      <w:pPr>
        <w:ind w:left="709"/>
        <w:rPr>
          <w:rFonts w:cs="Times New Roman"/>
          <w:b/>
          <w:sz w:val="24"/>
          <w:szCs w:val="24"/>
        </w:rPr>
      </w:pPr>
      <w:r w:rsidRPr="00685D7D">
        <w:rPr>
          <w:rFonts w:cs="Times New Roman"/>
          <w:b/>
          <w:sz w:val="24"/>
          <w:szCs w:val="24"/>
        </w:rPr>
        <w:t>42.1</w:t>
      </w:r>
      <w:r>
        <w:rPr>
          <w:rFonts w:cs="Times New Roman"/>
          <w:b/>
          <w:sz w:val="24"/>
          <w:szCs w:val="24"/>
        </w:rPr>
        <w:t>1</w:t>
      </w:r>
      <w:r w:rsidRPr="00685D7D">
        <w:rPr>
          <w:rFonts w:cs="Times New Roman"/>
          <w:b/>
          <w:sz w:val="24"/>
          <w:szCs w:val="24"/>
        </w:rPr>
        <w:t xml:space="preserve"> </w:t>
      </w:r>
      <w:r>
        <w:rPr>
          <w:rFonts w:cs="Times New Roman"/>
          <w:b/>
          <w:sz w:val="24"/>
          <w:szCs w:val="24"/>
        </w:rPr>
        <w:t>Зона общего пользования</w:t>
      </w:r>
      <w:r w:rsidRPr="00685D7D">
        <w:rPr>
          <w:rFonts w:cs="Times New Roman"/>
          <w:b/>
          <w:sz w:val="24"/>
          <w:szCs w:val="24"/>
        </w:rPr>
        <w:t xml:space="preserve"> (</w:t>
      </w:r>
      <w:r>
        <w:rPr>
          <w:rFonts w:cs="Times New Roman"/>
          <w:b/>
          <w:sz w:val="24"/>
          <w:szCs w:val="24"/>
        </w:rPr>
        <w:t>О</w:t>
      </w:r>
      <w:r w:rsidRPr="00685D7D">
        <w:rPr>
          <w:rFonts w:cs="Times New Roman"/>
          <w:b/>
          <w:sz w:val="24"/>
          <w:szCs w:val="24"/>
        </w:rPr>
        <w:t>П)</w:t>
      </w:r>
    </w:p>
    <w:p w14:paraId="6069858F" w14:textId="54D1CB97" w:rsidR="00D04952" w:rsidRPr="00685D7D" w:rsidRDefault="00D04952" w:rsidP="00D04952">
      <w:pPr>
        <w:rPr>
          <w:rFonts w:cs="Times New Roman"/>
          <w:sz w:val="24"/>
          <w:szCs w:val="24"/>
        </w:rPr>
      </w:pPr>
      <w:r w:rsidRPr="00685D7D">
        <w:rPr>
          <w:rFonts w:cs="Times New Roman"/>
          <w:sz w:val="24"/>
          <w:szCs w:val="24"/>
        </w:rPr>
        <w:t>Зона «</w:t>
      </w:r>
      <w:r w:rsidRPr="00D04952">
        <w:rPr>
          <w:rFonts w:cs="Times New Roman"/>
          <w:b/>
          <w:bCs/>
          <w:sz w:val="24"/>
          <w:szCs w:val="24"/>
        </w:rPr>
        <w:t>ОП</w:t>
      </w:r>
      <w:r w:rsidRPr="00D04952">
        <w:rPr>
          <w:rFonts w:cs="Times New Roman"/>
          <w:b/>
          <w:bCs/>
          <w:sz w:val="24"/>
          <w:szCs w:val="24"/>
        </w:rPr>
        <w:t>-1</w:t>
      </w:r>
      <w:r w:rsidRPr="00685D7D">
        <w:rPr>
          <w:rFonts w:cs="Times New Roman"/>
          <w:sz w:val="24"/>
          <w:szCs w:val="24"/>
        </w:rPr>
        <w:t>»</w:t>
      </w:r>
    </w:p>
    <w:p w14:paraId="4B35AEF7" w14:textId="3677B6D6" w:rsidR="00D04952" w:rsidRDefault="00D04952" w:rsidP="00D04952">
      <w:pPr>
        <w:widowControl w:val="0"/>
        <w:numPr>
          <w:ilvl w:val="0"/>
          <w:numId w:val="71"/>
        </w:numPr>
        <w:autoSpaceDE w:val="0"/>
        <w:autoSpaceDN w:val="0"/>
        <w:adjustRightInd w:val="0"/>
        <w:spacing w:after="0"/>
        <w:jc w:val="both"/>
        <w:rPr>
          <w:rFonts w:cs="Times New Roman"/>
          <w:sz w:val="24"/>
          <w:szCs w:val="24"/>
        </w:rPr>
      </w:pPr>
      <w:r>
        <w:rPr>
          <w:rFonts w:cs="Times New Roman"/>
          <w:sz w:val="24"/>
          <w:szCs w:val="24"/>
        </w:rPr>
        <w:t>Территория общего пользования</w:t>
      </w:r>
    </w:p>
    <w:p w14:paraId="17D31604" w14:textId="77777777" w:rsidR="00D04952" w:rsidRDefault="00D04952" w:rsidP="00D04952">
      <w:pPr>
        <w:widowControl w:val="0"/>
        <w:autoSpaceDE w:val="0"/>
        <w:autoSpaceDN w:val="0"/>
        <w:adjustRightInd w:val="0"/>
        <w:spacing w:after="0"/>
        <w:ind w:left="502"/>
        <w:jc w:val="both"/>
        <w:rPr>
          <w:rFonts w:cs="Times New Roman"/>
          <w:sz w:val="24"/>
          <w:szCs w:val="24"/>
        </w:rPr>
      </w:pPr>
    </w:p>
    <w:p w14:paraId="7DECA771" w14:textId="77777777" w:rsidR="00D04952" w:rsidRPr="00685D7D" w:rsidRDefault="00D04952" w:rsidP="00D04952">
      <w:pPr>
        <w:widowControl w:val="0"/>
        <w:autoSpaceDE w:val="0"/>
        <w:autoSpaceDN w:val="0"/>
        <w:adjustRightInd w:val="0"/>
        <w:spacing w:after="0"/>
        <w:ind w:left="502"/>
        <w:jc w:val="both"/>
        <w:rPr>
          <w:rFonts w:cs="Times New Roman"/>
          <w:sz w:val="24"/>
          <w:szCs w:val="24"/>
        </w:rPr>
      </w:pPr>
    </w:p>
    <w:p w14:paraId="2B6C577B" w14:textId="77777777" w:rsidR="00306E74" w:rsidRPr="00685D7D" w:rsidRDefault="00306E74" w:rsidP="00306E74">
      <w:pPr>
        <w:rPr>
          <w:rFonts w:cs="Times New Roman"/>
          <w:sz w:val="24"/>
          <w:szCs w:val="24"/>
        </w:rPr>
      </w:pPr>
    </w:p>
    <w:p w14:paraId="7664D309" w14:textId="77777777" w:rsidR="00306E74" w:rsidRPr="00685D7D" w:rsidRDefault="00306E74" w:rsidP="00306E74">
      <w:pPr>
        <w:tabs>
          <w:tab w:val="left" w:pos="5954"/>
          <w:tab w:val="left" w:pos="9640"/>
        </w:tabs>
        <w:jc w:val="center"/>
        <w:rPr>
          <w:rFonts w:cs="Times New Roman"/>
          <w:b/>
          <w:bCs/>
          <w:sz w:val="24"/>
          <w:szCs w:val="24"/>
        </w:rPr>
      </w:pPr>
      <w:r w:rsidRPr="00685D7D">
        <w:rPr>
          <w:rFonts w:cs="Times New Roman"/>
          <w:b/>
          <w:bCs/>
          <w:sz w:val="24"/>
          <w:szCs w:val="24"/>
        </w:rPr>
        <w:t>Статья 43. Описание границ территориальных зон</w:t>
      </w:r>
    </w:p>
    <w:p w14:paraId="1500F9CE" w14:textId="77777777" w:rsidR="00306E74" w:rsidRPr="00685D7D" w:rsidRDefault="00306E74" w:rsidP="00306E74">
      <w:pPr>
        <w:tabs>
          <w:tab w:val="left" w:pos="5954"/>
          <w:tab w:val="left" w:pos="9640"/>
        </w:tabs>
        <w:ind w:firstLine="426"/>
        <w:rPr>
          <w:rFonts w:cs="Times New Roman"/>
          <w:sz w:val="24"/>
          <w:szCs w:val="24"/>
        </w:rPr>
      </w:pPr>
      <w:r w:rsidRPr="00685D7D">
        <w:rPr>
          <w:rFonts w:cs="Times New Roman"/>
          <w:sz w:val="24"/>
          <w:szCs w:val="24"/>
        </w:rPr>
        <w:t xml:space="preserve">В пояснительной записке не приводится. См. Карту границ территориальных зон </w:t>
      </w:r>
      <w:r w:rsidRPr="00685D7D">
        <w:rPr>
          <w:rFonts w:cs="Times New Roman"/>
          <w:bCs/>
          <w:sz w:val="24"/>
          <w:szCs w:val="24"/>
        </w:rPr>
        <w:t>территории</w:t>
      </w:r>
      <w:r w:rsidRPr="00685D7D">
        <w:rPr>
          <w:rFonts w:cs="Times New Roman"/>
          <w:sz w:val="24"/>
          <w:szCs w:val="24"/>
        </w:rPr>
        <w:t xml:space="preserve"> сельского поселения Гафуровский сельсовет муниципального района Туймазинский район Республики Башкортостан, которая представлена в виде картографического документа, являющегося неотъемлемой частью настоящих Правил.</w:t>
      </w:r>
    </w:p>
    <w:p w14:paraId="617C1F49" w14:textId="77777777" w:rsidR="00306E74" w:rsidRPr="00685D7D" w:rsidRDefault="00306E74" w:rsidP="00306E74">
      <w:pPr>
        <w:tabs>
          <w:tab w:val="left" w:pos="5954"/>
          <w:tab w:val="left" w:pos="9640"/>
        </w:tabs>
        <w:rPr>
          <w:rFonts w:cs="Times New Roman"/>
          <w:sz w:val="24"/>
          <w:szCs w:val="24"/>
        </w:rPr>
      </w:pPr>
    </w:p>
    <w:p w14:paraId="71C93059" w14:textId="77777777" w:rsidR="00306E74" w:rsidRPr="00685D7D" w:rsidRDefault="00306E74" w:rsidP="00306E74">
      <w:pPr>
        <w:tabs>
          <w:tab w:val="left" w:pos="5954"/>
          <w:tab w:val="left" w:pos="9640"/>
        </w:tabs>
        <w:rPr>
          <w:rFonts w:cs="Times New Roman"/>
          <w:sz w:val="24"/>
          <w:szCs w:val="24"/>
        </w:rPr>
      </w:pPr>
    </w:p>
    <w:p w14:paraId="4E50B7B3" w14:textId="77777777" w:rsidR="00306E74" w:rsidRPr="00685D7D" w:rsidRDefault="00306E74" w:rsidP="00306E74">
      <w:pPr>
        <w:tabs>
          <w:tab w:val="left" w:pos="5954"/>
          <w:tab w:val="left" w:pos="9640"/>
        </w:tabs>
        <w:rPr>
          <w:rFonts w:cs="Times New Roman"/>
          <w:sz w:val="24"/>
          <w:szCs w:val="24"/>
        </w:rPr>
      </w:pPr>
    </w:p>
    <w:p w14:paraId="09A42120" w14:textId="77777777" w:rsidR="00306E74" w:rsidRPr="00685D7D" w:rsidRDefault="00306E74" w:rsidP="00306E74">
      <w:pPr>
        <w:tabs>
          <w:tab w:val="left" w:pos="5954"/>
          <w:tab w:val="left" w:pos="9640"/>
        </w:tabs>
        <w:rPr>
          <w:rFonts w:cs="Times New Roman"/>
          <w:sz w:val="24"/>
          <w:szCs w:val="24"/>
        </w:rPr>
      </w:pPr>
    </w:p>
    <w:p w14:paraId="78978CF5" w14:textId="77777777" w:rsidR="00306E74" w:rsidRPr="00685D7D" w:rsidRDefault="00306E74" w:rsidP="00306E74">
      <w:pPr>
        <w:tabs>
          <w:tab w:val="left" w:pos="5954"/>
          <w:tab w:val="left" w:pos="9640"/>
        </w:tabs>
        <w:rPr>
          <w:rFonts w:cs="Times New Roman"/>
          <w:sz w:val="24"/>
          <w:szCs w:val="24"/>
        </w:rPr>
      </w:pPr>
    </w:p>
    <w:p w14:paraId="69078604" w14:textId="77777777" w:rsidR="00306E74" w:rsidRPr="00685D7D" w:rsidRDefault="00306E74" w:rsidP="00306E74">
      <w:pPr>
        <w:tabs>
          <w:tab w:val="left" w:pos="5954"/>
          <w:tab w:val="left" w:pos="9640"/>
        </w:tabs>
        <w:rPr>
          <w:rFonts w:cs="Times New Roman"/>
          <w:sz w:val="24"/>
          <w:szCs w:val="24"/>
        </w:rPr>
      </w:pPr>
    </w:p>
    <w:p w14:paraId="0630AC2D" w14:textId="29ADF55A" w:rsidR="00306E74" w:rsidRPr="00685D7D" w:rsidRDefault="00306E74" w:rsidP="00306E74">
      <w:pPr>
        <w:rPr>
          <w:rFonts w:cs="Times New Roman"/>
          <w:sz w:val="24"/>
          <w:szCs w:val="24"/>
        </w:rPr>
      </w:pPr>
    </w:p>
    <w:p w14:paraId="1449F685" w14:textId="2693ED20" w:rsidR="00306E74" w:rsidRPr="00685D7D" w:rsidRDefault="00306E74" w:rsidP="00306E74">
      <w:pPr>
        <w:jc w:val="center"/>
        <w:rPr>
          <w:rFonts w:cs="Times New Roman"/>
          <w:b/>
          <w:sz w:val="24"/>
          <w:szCs w:val="24"/>
        </w:rPr>
      </w:pPr>
      <w:r w:rsidRPr="00685D7D">
        <w:rPr>
          <w:rFonts w:cs="Times New Roman"/>
          <w:b/>
          <w:sz w:val="24"/>
          <w:szCs w:val="24"/>
        </w:rPr>
        <w:lastRenderedPageBreak/>
        <w:t xml:space="preserve">ГЛАВА </w:t>
      </w:r>
      <w:r w:rsidRPr="00685D7D">
        <w:rPr>
          <w:rFonts w:cs="Times New Roman"/>
          <w:b/>
          <w:sz w:val="24"/>
          <w:szCs w:val="24"/>
          <w:lang w:val="en-US"/>
        </w:rPr>
        <w:t>X</w:t>
      </w:r>
      <w:r w:rsidRPr="00685D7D">
        <w:rPr>
          <w:rFonts w:cs="Times New Roman"/>
          <w:b/>
          <w:sz w:val="24"/>
          <w:szCs w:val="24"/>
        </w:rPr>
        <w:t>. КАРТЫ ГРАДОСТРОИТЕЛЬНОГО ЗОНИРОВАНИЯ ТЕРРИТОРИИ</w:t>
      </w:r>
      <w:r w:rsidR="0077346D" w:rsidRPr="00685D7D">
        <w:rPr>
          <w:rFonts w:cs="Times New Roman"/>
          <w:b/>
          <w:sz w:val="24"/>
          <w:szCs w:val="24"/>
        </w:rPr>
        <w:t xml:space="preserve"> </w:t>
      </w:r>
      <w:r w:rsidRPr="00685D7D">
        <w:rPr>
          <w:rFonts w:cs="Times New Roman"/>
          <w:b/>
          <w:sz w:val="24"/>
          <w:szCs w:val="24"/>
        </w:rPr>
        <w:t>СЕЛЬСКОГО ПОСЕЛЕНИЯ</w:t>
      </w:r>
      <w:r w:rsidR="0077346D" w:rsidRPr="00685D7D">
        <w:rPr>
          <w:rFonts w:cs="Times New Roman"/>
          <w:b/>
          <w:sz w:val="24"/>
          <w:szCs w:val="24"/>
        </w:rPr>
        <w:t xml:space="preserve"> </w:t>
      </w:r>
      <w:r w:rsidRPr="00685D7D">
        <w:rPr>
          <w:rFonts w:cs="Times New Roman"/>
          <w:b/>
          <w:sz w:val="24"/>
          <w:szCs w:val="24"/>
        </w:rPr>
        <w:t>ГАФУРОВСКИЙ СЕЛЬСОВЕТ</w:t>
      </w:r>
      <w:r w:rsidR="0077346D" w:rsidRPr="00685D7D">
        <w:rPr>
          <w:rFonts w:cs="Times New Roman"/>
          <w:b/>
          <w:sz w:val="24"/>
          <w:szCs w:val="24"/>
        </w:rPr>
        <w:t xml:space="preserve"> </w:t>
      </w:r>
      <w:r w:rsidRPr="00685D7D">
        <w:rPr>
          <w:rFonts w:cs="Times New Roman"/>
          <w:b/>
          <w:sz w:val="24"/>
          <w:szCs w:val="24"/>
        </w:rPr>
        <w:t>МУНИЦИПАЛЬНОГО РАЙОНА ТУЙМАЗИНСКИЙ РАЙОН РЕСПУБЛИКИ БАШКОРТОСТАН В ЧАСТИ ГРАНИЦ ЗОН С ОСОБЫМИ УСЛОВИЯМИ ИСПОЛЬЗОВАНИЯ ТЕРРИТОРИЙ ПО ПРИРОДНО-ЭКОЛОГИЧЕСКИМ И САНИТАРНО-ГИГИЕНИЧЕСКИМ ТРЕБОВАНИЯМ.</w:t>
      </w:r>
    </w:p>
    <w:p w14:paraId="7482FA52" w14:textId="77777777" w:rsidR="00306E74" w:rsidRPr="00685D7D" w:rsidRDefault="00306E74" w:rsidP="00306E74">
      <w:pPr>
        <w:jc w:val="center"/>
        <w:rPr>
          <w:rFonts w:cs="Times New Roman"/>
          <w:b/>
          <w:sz w:val="24"/>
          <w:szCs w:val="24"/>
        </w:rPr>
      </w:pPr>
    </w:p>
    <w:p w14:paraId="5FCA09DB" w14:textId="77777777" w:rsidR="00306E74" w:rsidRPr="00685D7D" w:rsidRDefault="00306E74" w:rsidP="00306E74">
      <w:pPr>
        <w:jc w:val="center"/>
        <w:rPr>
          <w:rFonts w:cs="Times New Roman"/>
          <w:b/>
          <w:sz w:val="24"/>
          <w:szCs w:val="24"/>
        </w:rPr>
      </w:pPr>
      <w:r w:rsidRPr="00685D7D">
        <w:rPr>
          <w:rFonts w:cs="Times New Roman"/>
          <w:b/>
          <w:bCs/>
          <w:sz w:val="24"/>
          <w:szCs w:val="24"/>
        </w:rPr>
        <w:t>Статья 44. Карты границ зон с особыми условиями использования территорий по природно-экологическим и санитарно-гигиеническим требованиям</w:t>
      </w:r>
    </w:p>
    <w:p w14:paraId="64E91051" w14:textId="62154D8C" w:rsidR="00306E74" w:rsidRPr="00685D7D" w:rsidRDefault="00306E74" w:rsidP="00306E74">
      <w:pPr>
        <w:ind w:firstLine="426"/>
        <w:rPr>
          <w:rFonts w:cs="Times New Roman"/>
          <w:sz w:val="24"/>
          <w:szCs w:val="24"/>
        </w:rPr>
      </w:pPr>
      <w:r w:rsidRPr="00685D7D">
        <w:rPr>
          <w:rFonts w:cs="Times New Roman"/>
          <w:sz w:val="24"/>
          <w:szCs w:val="24"/>
        </w:rPr>
        <w:t xml:space="preserve">1. Карты границ зон с особыми условиями использования </w:t>
      </w:r>
      <w:r w:rsidRPr="00685D7D">
        <w:rPr>
          <w:rFonts w:cs="Times New Roman"/>
          <w:bCs/>
          <w:sz w:val="24"/>
          <w:szCs w:val="24"/>
        </w:rPr>
        <w:t>территории</w:t>
      </w:r>
      <w:r w:rsidRPr="00685D7D">
        <w:rPr>
          <w:rFonts w:cs="Times New Roman"/>
          <w:sz w:val="24"/>
          <w:szCs w:val="24"/>
        </w:rPr>
        <w:t xml:space="preserve"> сельского поселения Гафуровский сельсовет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 xml:space="preserve">Республики Башкортостан по природно-экологическим и санитарно-гигиеническим требованиям представлены в форме картографических документов, прилагаемых к Части </w:t>
      </w:r>
      <w:r w:rsidRPr="00685D7D">
        <w:rPr>
          <w:rFonts w:cs="Times New Roman"/>
          <w:sz w:val="24"/>
          <w:szCs w:val="24"/>
          <w:lang w:val="en-US"/>
        </w:rPr>
        <w:t>II</w:t>
      </w:r>
      <w:r w:rsidRPr="00685D7D">
        <w:rPr>
          <w:rFonts w:cs="Times New Roman"/>
          <w:sz w:val="24"/>
          <w:szCs w:val="24"/>
        </w:rPr>
        <w:t>, являющихся неотъемлемой частью настоящих Правил.</w:t>
      </w:r>
    </w:p>
    <w:p w14:paraId="5C23D3A2" w14:textId="3C1A5EA4" w:rsidR="00306E74" w:rsidRPr="00685D7D" w:rsidRDefault="00306E74" w:rsidP="00306E74">
      <w:pPr>
        <w:ind w:firstLine="426"/>
        <w:rPr>
          <w:rFonts w:cs="Times New Roman"/>
          <w:sz w:val="24"/>
          <w:szCs w:val="24"/>
        </w:rPr>
      </w:pPr>
      <w:r w:rsidRPr="00685D7D">
        <w:rPr>
          <w:rFonts w:cs="Times New Roman"/>
          <w:sz w:val="24"/>
          <w:szCs w:val="24"/>
        </w:rPr>
        <w:t>2. На картах зон с особыми условиями использования территорий, входящих в</w:t>
      </w:r>
      <w:r w:rsidR="0077346D" w:rsidRPr="00685D7D">
        <w:rPr>
          <w:rFonts w:cs="Times New Roman"/>
          <w:sz w:val="24"/>
          <w:szCs w:val="24"/>
        </w:rPr>
        <w:t xml:space="preserve"> </w:t>
      </w:r>
      <w:r w:rsidRPr="00685D7D">
        <w:rPr>
          <w:rFonts w:cs="Times New Roman"/>
          <w:sz w:val="24"/>
          <w:szCs w:val="24"/>
        </w:rPr>
        <w:t xml:space="preserve">состав карты градостроительного зонирования </w:t>
      </w:r>
      <w:r w:rsidRPr="00685D7D">
        <w:rPr>
          <w:rFonts w:cs="Times New Roman"/>
          <w:bCs/>
          <w:sz w:val="24"/>
          <w:szCs w:val="24"/>
        </w:rPr>
        <w:t>территории</w:t>
      </w:r>
      <w:r w:rsidR="0077346D" w:rsidRPr="00685D7D">
        <w:rPr>
          <w:rFonts w:cs="Times New Roman"/>
          <w:bCs/>
          <w:sz w:val="24"/>
          <w:szCs w:val="24"/>
        </w:rPr>
        <w:t xml:space="preserve"> </w:t>
      </w:r>
      <w:r w:rsidRPr="00685D7D">
        <w:rPr>
          <w:rFonts w:cs="Times New Roman"/>
          <w:sz w:val="24"/>
          <w:szCs w:val="24"/>
        </w:rPr>
        <w:t xml:space="preserve">сельского поселения Гафуровский сельсовет муниципального района Туймазинский район Республики Башкортостан отображено принципиальное местоположение границ зон с особыми условиями использования территории, устанавливаемых по природно-экологическим и санитарно-гигиеническим требованиям, установленное на основе действующих нормативных документов. </w:t>
      </w:r>
    </w:p>
    <w:p w14:paraId="657AD061" w14:textId="4FA4258D" w:rsidR="00306E74" w:rsidRPr="00685D7D" w:rsidRDefault="00306E74" w:rsidP="00306E74">
      <w:pPr>
        <w:ind w:firstLine="426"/>
        <w:rPr>
          <w:rFonts w:cs="Times New Roman"/>
          <w:sz w:val="24"/>
          <w:szCs w:val="24"/>
        </w:rPr>
      </w:pPr>
      <w:r w:rsidRPr="00685D7D">
        <w:rPr>
          <w:rFonts w:cs="Times New Roman"/>
          <w:sz w:val="24"/>
          <w:szCs w:val="24"/>
        </w:rPr>
        <w:t xml:space="preserve">3. Точное местоположение границ указанных зон и территорий подлежит установлению в соответствии с действующим законодательством в составе проектов планировок соответствующих видов зон и внесению в качестве поправок в Правила землепользования и застройки </w:t>
      </w:r>
      <w:r w:rsidRPr="00685D7D">
        <w:rPr>
          <w:rFonts w:cs="Times New Roman"/>
          <w:bCs/>
          <w:sz w:val="24"/>
          <w:szCs w:val="24"/>
        </w:rPr>
        <w:t>территории</w:t>
      </w:r>
      <w:r w:rsidRPr="00685D7D">
        <w:rPr>
          <w:rFonts w:cs="Times New Roman"/>
          <w:sz w:val="24"/>
          <w:szCs w:val="24"/>
        </w:rPr>
        <w:t xml:space="preserve"> сельского поселения Гафуровский сельсовет</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 Республики Башкортостан.</w:t>
      </w:r>
    </w:p>
    <w:p w14:paraId="339913F9" w14:textId="61A7E8F6" w:rsidR="00306E74" w:rsidRPr="00685D7D" w:rsidRDefault="00306E74" w:rsidP="00306E74">
      <w:pPr>
        <w:ind w:firstLine="426"/>
        <w:rPr>
          <w:rFonts w:cs="Times New Roman"/>
          <w:sz w:val="24"/>
          <w:szCs w:val="24"/>
        </w:rPr>
      </w:pPr>
      <w:r w:rsidRPr="00685D7D">
        <w:rPr>
          <w:rFonts w:cs="Times New Roman"/>
          <w:sz w:val="24"/>
          <w:szCs w:val="24"/>
        </w:rPr>
        <w:t>4.</w:t>
      </w:r>
      <w:r w:rsidRPr="00685D7D">
        <w:rPr>
          <w:rFonts w:cs="Times New Roman"/>
          <w:b/>
          <w:sz w:val="24"/>
          <w:szCs w:val="24"/>
        </w:rPr>
        <w:t xml:space="preserve"> </w:t>
      </w:r>
      <w:r w:rsidRPr="00685D7D">
        <w:rPr>
          <w:rFonts w:cs="Times New Roman"/>
          <w:sz w:val="24"/>
          <w:szCs w:val="24"/>
        </w:rPr>
        <w:t>На картах зон с особыми условиями использования территорий, входящих в</w:t>
      </w:r>
      <w:r w:rsidR="0077346D" w:rsidRPr="00685D7D">
        <w:rPr>
          <w:rFonts w:cs="Times New Roman"/>
          <w:sz w:val="24"/>
          <w:szCs w:val="24"/>
        </w:rPr>
        <w:t xml:space="preserve"> </w:t>
      </w:r>
      <w:r w:rsidRPr="00685D7D">
        <w:rPr>
          <w:rFonts w:cs="Times New Roman"/>
          <w:sz w:val="24"/>
          <w:szCs w:val="24"/>
        </w:rPr>
        <w:t xml:space="preserve">состав карты градостроительного зонирования </w:t>
      </w:r>
      <w:r w:rsidRPr="00685D7D">
        <w:rPr>
          <w:rFonts w:cs="Times New Roman"/>
          <w:bCs/>
          <w:sz w:val="24"/>
          <w:szCs w:val="24"/>
        </w:rPr>
        <w:t>территории</w:t>
      </w:r>
      <w:r w:rsidR="0077346D" w:rsidRPr="00685D7D">
        <w:rPr>
          <w:rFonts w:cs="Times New Roman"/>
          <w:bCs/>
          <w:sz w:val="24"/>
          <w:szCs w:val="24"/>
        </w:rPr>
        <w:t xml:space="preserve"> </w:t>
      </w:r>
      <w:r w:rsidRPr="00685D7D">
        <w:rPr>
          <w:rFonts w:cs="Times New Roman"/>
          <w:sz w:val="24"/>
          <w:szCs w:val="24"/>
        </w:rPr>
        <w:t>сельского поселения Гафуровский сельсовет муниципального района Туймазинский район Республики Башкортостан отображены стационарные техногенные источники с указанием размеров санитарно-защитных зон, в том числе кладбищ.</w:t>
      </w:r>
    </w:p>
    <w:p w14:paraId="129FFF2B" w14:textId="77777777" w:rsidR="00306E74" w:rsidRPr="00685D7D" w:rsidRDefault="00306E74" w:rsidP="00306E74">
      <w:pPr>
        <w:ind w:firstLine="567"/>
        <w:rPr>
          <w:rFonts w:cs="Times New Roman"/>
          <w:sz w:val="24"/>
          <w:szCs w:val="24"/>
        </w:rPr>
      </w:pPr>
      <w:r w:rsidRPr="00685D7D">
        <w:rPr>
          <w:rFonts w:cs="Times New Roman"/>
          <w:b/>
          <w:bCs/>
          <w:sz w:val="24"/>
          <w:szCs w:val="24"/>
        </w:rPr>
        <w:t>Статья 45. Перечень зон с особыми условиями использования территорий по</w:t>
      </w:r>
    </w:p>
    <w:p w14:paraId="1F0CC195" w14:textId="77777777" w:rsidR="00306E74" w:rsidRPr="00685D7D" w:rsidRDefault="00306E74" w:rsidP="00306E74">
      <w:pPr>
        <w:rPr>
          <w:rFonts w:cs="Times New Roman"/>
          <w:sz w:val="24"/>
          <w:szCs w:val="24"/>
        </w:rPr>
      </w:pPr>
      <w:r w:rsidRPr="00685D7D">
        <w:rPr>
          <w:rFonts w:cs="Times New Roman"/>
          <w:b/>
          <w:bCs/>
          <w:sz w:val="24"/>
          <w:szCs w:val="24"/>
        </w:rPr>
        <w:t>природно-экологическим и санитарно-гигиеническим требованиям, отображенных на картах зон с особыми условиями использования территорий</w:t>
      </w:r>
    </w:p>
    <w:p w14:paraId="476B2401" w14:textId="77777777" w:rsidR="00306E74" w:rsidRPr="00685D7D" w:rsidRDefault="00306E74" w:rsidP="00306E74">
      <w:pPr>
        <w:rPr>
          <w:rFonts w:cs="Times New Roman"/>
          <w:sz w:val="24"/>
          <w:szCs w:val="24"/>
        </w:rPr>
      </w:pPr>
    </w:p>
    <w:p w14:paraId="74512103" w14:textId="26154829" w:rsidR="00306E74" w:rsidRPr="00685D7D" w:rsidRDefault="00306E74" w:rsidP="00306E74">
      <w:pPr>
        <w:ind w:firstLine="426"/>
        <w:rPr>
          <w:rFonts w:cs="Times New Roman"/>
          <w:sz w:val="24"/>
          <w:szCs w:val="24"/>
        </w:rPr>
      </w:pPr>
      <w:r w:rsidRPr="00685D7D">
        <w:rPr>
          <w:rFonts w:cs="Times New Roman"/>
          <w:sz w:val="24"/>
          <w:szCs w:val="24"/>
        </w:rPr>
        <w:t xml:space="preserve"> 1. На картах зон с особыми условиями использования территорий входящих в</w:t>
      </w:r>
      <w:r w:rsidR="0077346D" w:rsidRPr="00685D7D">
        <w:rPr>
          <w:rFonts w:cs="Times New Roman"/>
          <w:sz w:val="24"/>
          <w:szCs w:val="24"/>
        </w:rPr>
        <w:t xml:space="preserve"> </w:t>
      </w:r>
      <w:r w:rsidRPr="00685D7D">
        <w:rPr>
          <w:rFonts w:cs="Times New Roman"/>
          <w:sz w:val="24"/>
          <w:szCs w:val="24"/>
        </w:rPr>
        <w:t>состав</w:t>
      </w:r>
      <w:r w:rsidR="0077346D" w:rsidRPr="00685D7D">
        <w:rPr>
          <w:rFonts w:cs="Times New Roman"/>
          <w:sz w:val="24"/>
          <w:szCs w:val="24"/>
        </w:rPr>
        <w:t xml:space="preserve"> </w:t>
      </w:r>
      <w:r w:rsidRPr="00685D7D">
        <w:rPr>
          <w:rFonts w:cs="Times New Roman"/>
          <w:sz w:val="24"/>
          <w:szCs w:val="24"/>
        </w:rPr>
        <w:t xml:space="preserve">карты градостроительного зонирования </w:t>
      </w:r>
      <w:r w:rsidRPr="00685D7D">
        <w:rPr>
          <w:rFonts w:cs="Times New Roman"/>
          <w:bCs/>
          <w:sz w:val="24"/>
          <w:szCs w:val="24"/>
        </w:rPr>
        <w:t>территории</w:t>
      </w:r>
      <w:r w:rsidR="0077346D" w:rsidRPr="00685D7D">
        <w:rPr>
          <w:rFonts w:cs="Times New Roman"/>
          <w:bCs/>
          <w:sz w:val="24"/>
          <w:szCs w:val="24"/>
        </w:rPr>
        <w:t xml:space="preserve"> </w:t>
      </w:r>
      <w:r w:rsidRPr="00685D7D">
        <w:rPr>
          <w:rFonts w:cs="Times New Roman"/>
          <w:sz w:val="24"/>
          <w:szCs w:val="24"/>
        </w:rPr>
        <w:t>сельского поселения Гафуровский сельсовет муниципального района Туймазинский район Республики Башкортостан отображены следующие виды зон с особыми условиями использования территорий по природно-экологическим и санитарно-гигиеническим требованиям:</w:t>
      </w:r>
    </w:p>
    <w:p w14:paraId="676C6A72" w14:textId="16B51694" w:rsidR="00306E74" w:rsidRPr="00685D7D" w:rsidRDefault="00306E74" w:rsidP="00306E74">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Зоны охраны водных объектов.</w:t>
      </w:r>
    </w:p>
    <w:p w14:paraId="453C8915" w14:textId="7A9E72B8" w:rsidR="00306E74" w:rsidRPr="00685D7D" w:rsidRDefault="00306E74" w:rsidP="00306E74">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Санитарно-защитные зоны</w:t>
      </w:r>
      <w:r w:rsidR="0077346D" w:rsidRPr="00685D7D">
        <w:rPr>
          <w:rFonts w:cs="Times New Roman"/>
          <w:sz w:val="24"/>
          <w:szCs w:val="24"/>
        </w:rPr>
        <w:t xml:space="preserve"> </w:t>
      </w:r>
      <w:r w:rsidRPr="00685D7D">
        <w:rPr>
          <w:rFonts w:cs="Times New Roman"/>
          <w:sz w:val="24"/>
          <w:szCs w:val="24"/>
        </w:rPr>
        <w:t>от стационарных техногенных источников.</w:t>
      </w:r>
    </w:p>
    <w:p w14:paraId="3E63B329" w14:textId="77777777" w:rsidR="00306E74" w:rsidRPr="00685D7D" w:rsidRDefault="00306E74" w:rsidP="00306E74">
      <w:pPr>
        <w:rPr>
          <w:rFonts w:cs="Times New Roman"/>
          <w:sz w:val="24"/>
          <w:szCs w:val="24"/>
        </w:rPr>
      </w:pPr>
      <w:r w:rsidRPr="00685D7D">
        <w:rPr>
          <w:rFonts w:cs="Times New Roman"/>
          <w:sz w:val="24"/>
          <w:szCs w:val="24"/>
        </w:rPr>
        <w:t>- Зона особого контроля градостроительной деятельности.</w:t>
      </w:r>
    </w:p>
    <w:p w14:paraId="11DCFF25" w14:textId="4E37FB35" w:rsidR="00306E74" w:rsidRPr="00685D7D" w:rsidRDefault="00306E74" w:rsidP="00306E74">
      <w:pPr>
        <w:ind w:firstLine="426"/>
        <w:rPr>
          <w:rFonts w:cs="Times New Roman"/>
          <w:b/>
          <w:bCs/>
          <w:sz w:val="24"/>
          <w:szCs w:val="24"/>
        </w:rPr>
      </w:pPr>
      <w:r w:rsidRPr="00685D7D">
        <w:rPr>
          <w:rFonts w:cs="Times New Roman"/>
          <w:sz w:val="24"/>
          <w:szCs w:val="24"/>
        </w:rPr>
        <w:lastRenderedPageBreak/>
        <w:t>2.</w:t>
      </w:r>
      <w:r w:rsidR="0077346D" w:rsidRPr="00685D7D">
        <w:rPr>
          <w:rFonts w:cs="Times New Roman"/>
          <w:sz w:val="24"/>
          <w:szCs w:val="24"/>
        </w:rPr>
        <w:t xml:space="preserve"> </w:t>
      </w:r>
      <w:r w:rsidRPr="00685D7D">
        <w:rPr>
          <w:rFonts w:cs="Times New Roman"/>
          <w:sz w:val="24"/>
          <w:szCs w:val="24"/>
        </w:rPr>
        <w:t>В составе зон охраны водных объектов отображены следующие зоны:</w:t>
      </w:r>
    </w:p>
    <w:p w14:paraId="6634DA59" w14:textId="77777777" w:rsidR="00306E74" w:rsidRPr="00685D7D" w:rsidRDefault="00306E74" w:rsidP="00306E74">
      <w:pPr>
        <w:rPr>
          <w:rFonts w:cs="Times New Roman"/>
          <w:sz w:val="24"/>
          <w:szCs w:val="24"/>
        </w:rPr>
      </w:pPr>
      <w:r w:rsidRPr="00685D7D">
        <w:rPr>
          <w:rFonts w:cs="Times New Roman"/>
          <w:sz w:val="24"/>
          <w:szCs w:val="24"/>
        </w:rPr>
        <w:t>- Зона прибрежной защитной полосы;</w:t>
      </w:r>
    </w:p>
    <w:p w14:paraId="14A9731C" w14:textId="77777777" w:rsidR="00306E74" w:rsidRPr="00685D7D" w:rsidRDefault="00306E74" w:rsidP="00306E74">
      <w:pPr>
        <w:rPr>
          <w:rFonts w:cs="Times New Roman"/>
          <w:sz w:val="24"/>
          <w:szCs w:val="24"/>
        </w:rPr>
      </w:pPr>
      <w:r w:rsidRPr="00685D7D">
        <w:rPr>
          <w:rFonts w:cs="Times New Roman"/>
          <w:sz w:val="24"/>
          <w:szCs w:val="24"/>
        </w:rPr>
        <w:t xml:space="preserve">- Зона водоохраной полосы. </w:t>
      </w:r>
    </w:p>
    <w:p w14:paraId="43B1A66E" w14:textId="77777777" w:rsidR="00306E74" w:rsidRPr="00685D7D" w:rsidRDefault="00306E74" w:rsidP="00306E74">
      <w:pPr>
        <w:ind w:firstLine="426"/>
        <w:rPr>
          <w:rFonts w:cs="Times New Roman"/>
          <w:sz w:val="24"/>
          <w:szCs w:val="24"/>
        </w:rPr>
      </w:pPr>
      <w:r w:rsidRPr="00685D7D">
        <w:rPr>
          <w:rFonts w:cs="Times New Roman"/>
          <w:sz w:val="24"/>
          <w:szCs w:val="24"/>
        </w:rPr>
        <w:t>3. В составе санитарно-защитных зон от стационарных техногенных источников отображены следующие зоны:</w:t>
      </w:r>
    </w:p>
    <w:p w14:paraId="114A98B7" w14:textId="0CA9C962" w:rsidR="00306E74" w:rsidRPr="00685D7D" w:rsidRDefault="00306E74" w:rsidP="00306E74">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Зона</w:t>
      </w:r>
      <w:r w:rsidRPr="00685D7D">
        <w:rPr>
          <w:rFonts w:cs="Times New Roman"/>
          <w:b/>
          <w:bCs/>
          <w:sz w:val="24"/>
          <w:szCs w:val="24"/>
        </w:rPr>
        <w:t xml:space="preserve"> </w:t>
      </w:r>
      <w:r w:rsidRPr="00685D7D">
        <w:rPr>
          <w:rFonts w:cs="Times New Roman"/>
          <w:sz w:val="24"/>
          <w:szCs w:val="24"/>
        </w:rPr>
        <w:t>санитарно-защитная от стационарных техногенных источников;</w:t>
      </w:r>
    </w:p>
    <w:p w14:paraId="75D15448" w14:textId="478AEBE0" w:rsidR="00306E74" w:rsidRPr="00685D7D" w:rsidRDefault="00306E74" w:rsidP="00306E74">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Зона санитарно-защитная от закрытых и открытых кладбищ;</w:t>
      </w:r>
    </w:p>
    <w:p w14:paraId="7A9B4A02" w14:textId="77777777" w:rsidR="00306E74" w:rsidRPr="00685D7D" w:rsidRDefault="00306E74" w:rsidP="00306E74">
      <w:pPr>
        <w:ind w:firstLine="426"/>
        <w:rPr>
          <w:rFonts w:cs="Times New Roman"/>
          <w:sz w:val="24"/>
          <w:szCs w:val="24"/>
        </w:rPr>
      </w:pPr>
      <w:r w:rsidRPr="00685D7D">
        <w:rPr>
          <w:rFonts w:cs="Times New Roman"/>
          <w:sz w:val="24"/>
          <w:szCs w:val="24"/>
        </w:rPr>
        <w:t>4. В составе санитарно-защитных зон от предприятий, режимных и спец. объектов отображены следующие зоны:</w:t>
      </w:r>
    </w:p>
    <w:p w14:paraId="327338AC" w14:textId="70318878" w:rsidR="00306E74" w:rsidRPr="00685D7D" w:rsidRDefault="00306E74" w:rsidP="00306E74">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Зона санитарно-защитная от ТП;</w:t>
      </w:r>
    </w:p>
    <w:p w14:paraId="0951E166" w14:textId="2B4E6513" w:rsidR="00306E74" w:rsidRPr="00685D7D" w:rsidRDefault="00306E74" w:rsidP="00306E74">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Зона санитарно-защитная от ГРП;</w:t>
      </w:r>
    </w:p>
    <w:p w14:paraId="2540C166" w14:textId="7B511C47" w:rsidR="00306E74" w:rsidRPr="00685D7D" w:rsidRDefault="00306E74" w:rsidP="00306E74">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 xml:space="preserve">Зона </w:t>
      </w:r>
      <w:proofErr w:type="spellStart"/>
      <w:r w:rsidRPr="00685D7D">
        <w:rPr>
          <w:rFonts w:cs="Times New Roman"/>
          <w:sz w:val="24"/>
          <w:szCs w:val="24"/>
        </w:rPr>
        <w:t>санитрано</w:t>
      </w:r>
      <w:proofErr w:type="spellEnd"/>
      <w:r w:rsidRPr="00685D7D">
        <w:rPr>
          <w:rFonts w:cs="Times New Roman"/>
          <w:sz w:val="24"/>
          <w:szCs w:val="24"/>
        </w:rPr>
        <w:t>-защитная от очистных сооружений;</w:t>
      </w:r>
    </w:p>
    <w:p w14:paraId="40483A80" w14:textId="0B569268" w:rsidR="00306E74" w:rsidRPr="00685D7D" w:rsidRDefault="00306E74" w:rsidP="00306E74">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 xml:space="preserve">Зона </w:t>
      </w:r>
      <w:proofErr w:type="spellStart"/>
      <w:r w:rsidRPr="00685D7D">
        <w:rPr>
          <w:rFonts w:cs="Times New Roman"/>
          <w:sz w:val="24"/>
          <w:szCs w:val="24"/>
        </w:rPr>
        <w:t>санитрано</w:t>
      </w:r>
      <w:proofErr w:type="spellEnd"/>
      <w:r w:rsidRPr="00685D7D">
        <w:rPr>
          <w:rFonts w:cs="Times New Roman"/>
          <w:sz w:val="24"/>
          <w:szCs w:val="24"/>
        </w:rPr>
        <w:t xml:space="preserve">-защитная от теплосети; </w:t>
      </w:r>
    </w:p>
    <w:p w14:paraId="2DF90F2D" w14:textId="67A5093F" w:rsidR="00306E74" w:rsidRPr="00685D7D" w:rsidRDefault="00306E74" w:rsidP="00306E74">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Зона санитарно-защитная от электроподстанции;</w:t>
      </w:r>
    </w:p>
    <w:p w14:paraId="46C8008C" w14:textId="357E6A4E" w:rsidR="00306E74" w:rsidRPr="00685D7D" w:rsidRDefault="00306E74" w:rsidP="00306E74">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Зона санитарно-защитная от емкости с привозным газом.</w:t>
      </w:r>
    </w:p>
    <w:p w14:paraId="0E71A327" w14:textId="77777777" w:rsidR="00306E74" w:rsidRPr="00685D7D" w:rsidRDefault="00306E74" w:rsidP="00306E74">
      <w:pPr>
        <w:pStyle w:val="ConsPlusNormal"/>
        <w:widowControl/>
        <w:ind w:firstLine="0"/>
        <w:jc w:val="right"/>
        <w:rPr>
          <w:rFonts w:ascii="Times New Roman" w:hAnsi="Times New Roman" w:cs="Times New Roman"/>
          <w:i/>
          <w:sz w:val="24"/>
          <w:szCs w:val="24"/>
        </w:rPr>
      </w:pPr>
      <w:r w:rsidRPr="00685D7D">
        <w:rPr>
          <w:rFonts w:ascii="Times New Roman" w:hAnsi="Times New Roman" w:cs="Times New Roman"/>
          <w:i/>
          <w:sz w:val="24"/>
          <w:szCs w:val="24"/>
        </w:rPr>
        <w:t>Таблица 1</w:t>
      </w:r>
    </w:p>
    <w:p w14:paraId="388CBF93" w14:textId="77777777" w:rsidR="00306E74" w:rsidRPr="00685D7D" w:rsidRDefault="00306E74" w:rsidP="00306E74">
      <w:pPr>
        <w:jc w:val="center"/>
        <w:rPr>
          <w:rFonts w:cs="Times New Roman"/>
          <w:i/>
          <w:sz w:val="24"/>
          <w:szCs w:val="24"/>
        </w:rPr>
      </w:pPr>
      <w:r w:rsidRPr="00685D7D">
        <w:rPr>
          <w:rFonts w:cs="Times New Roman"/>
          <w:i/>
          <w:sz w:val="24"/>
          <w:szCs w:val="24"/>
        </w:rPr>
        <w:t>Перечень предприятий, формирующих границы санитарно-защитных зон</w:t>
      </w:r>
    </w:p>
    <w:p w14:paraId="0A9E2AEB" w14:textId="77777777" w:rsidR="00306E74" w:rsidRPr="00685D7D" w:rsidRDefault="00306E74" w:rsidP="00306E74">
      <w:pPr>
        <w:shd w:val="clear" w:color="auto" w:fill="FFFFFF"/>
        <w:jc w:val="center"/>
        <w:rPr>
          <w:rFonts w:cs="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2689"/>
        <w:gridCol w:w="2114"/>
        <w:gridCol w:w="2126"/>
        <w:gridCol w:w="1855"/>
      </w:tblGrid>
      <w:tr w:rsidR="00306E74" w:rsidRPr="00685D7D" w14:paraId="6334D0ED" w14:textId="77777777" w:rsidTr="00AA57FE">
        <w:trPr>
          <w:trHeight w:val="1326"/>
        </w:trPr>
        <w:tc>
          <w:tcPr>
            <w:tcW w:w="577" w:type="dxa"/>
            <w:shd w:val="clear" w:color="auto" w:fill="auto"/>
            <w:vAlign w:val="center"/>
          </w:tcPr>
          <w:p w14:paraId="70E13BE8" w14:textId="77777777" w:rsidR="00306E74" w:rsidRPr="00685D7D" w:rsidRDefault="00306E74" w:rsidP="00AA57FE">
            <w:pPr>
              <w:rPr>
                <w:rFonts w:cs="Times New Roman"/>
                <w:sz w:val="24"/>
                <w:szCs w:val="24"/>
              </w:rPr>
            </w:pPr>
            <w:r w:rsidRPr="00685D7D">
              <w:rPr>
                <w:rFonts w:cs="Times New Roman"/>
                <w:sz w:val="24"/>
                <w:szCs w:val="24"/>
              </w:rPr>
              <w:t>№ п/п</w:t>
            </w:r>
          </w:p>
        </w:tc>
        <w:tc>
          <w:tcPr>
            <w:tcW w:w="3106" w:type="dxa"/>
            <w:shd w:val="clear" w:color="auto" w:fill="auto"/>
            <w:vAlign w:val="center"/>
          </w:tcPr>
          <w:p w14:paraId="0BC41883" w14:textId="77777777" w:rsidR="00306E74" w:rsidRPr="00685D7D" w:rsidRDefault="00306E74" w:rsidP="00AA57FE">
            <w:pPr>
              <w:jc w:val="center"/>
              <w:rPr>
                <w:rFonts w:cs="Times New Roman"/>
                <w:sz w:val="24"/>
                <w:szCs w:val="24"/>
              </w:rPr>
            </w:pPr>
            <w:r w:rsidRPr="00685D7D">
              <w:rPr>
                <w:rFonts w:cs="Times New Roman"/>
                <w:sz w:val="24"/>
                <w:szCs w:val="24"/>
              </w:rPr>
              <w:t>Наименование населенного пункта</w:t>
            </w:r>
          </w:p>
        </w:tc>
        <w:tc>
          <w:tcPr>
            <w:tcW w:w="1957" w:type="dxa"/>
            <w:shd w:val="clear" w:color="auto" w:fill="auto"/>
            <w:vAlign w:val="center"/>
          </w:tcPr>
          <w:p w14:paraId="7CED1C59" w14:textId="77777777" w:rsidR="00306E74" w:rsidRPr="00685D7D" w:rsidRDefault="00306E74" w:rsidP="00AA57FE">
            <w:pPr>
              <w:jc w:val="center"/>
              <w:rPr>
                <w:rFonts w:cs="Times New Roman"/>
                <w:sz w:val="24"/>
                <w:szCs w:val="24"/>
              </w:rPr>
            </w:pPr>
            <w:r w:rsidRPr="00685D7D">
              <w:rPr>
                <w:rFonts w:cs="Times New Roman"/>
                <w:sz w:val="24"/>
                <w:szCs w:val="24"/>
              </w:rPr>
              <w:t>Производственная структура</w:t>
            </w:r>
          </w:p>
        </w:tc>
        <w:tc>
          <w:tcPr>
            <w:tcW w:w="2346" w:type="dxa"/>
            <w:shd w:val="clear" w:color="auto" w:fill="auto"/>
            <w:vAlign w:val="center"/>
          </w:tcPr>
          <w:p w14:paraId="2F657C77" w14:textId="77777777" w:rsidR="00306E74" w:rsidRPr="00685D7D" w:rsidRDefault="00306E74" w:rsidP="00AA57FE">
            <w:pPr>
              <w:jc w:val="center"/>
              <w:rPr>
                <w:rFonts w:cs="Times New Roman"/>
                <w:sz w:val="24"/>
                <w:szCs w:val="24"/>
              </w:rPr>
            </w:pPr>
            <w:r w:rsidRPr="00685D7D">
              <w:rPr>
                <w:rFonts w:cs="Times New Roman"/>
                <w:sz w:val="24"/>
                <w:szCs w:val="24"/>
              </w:rPr>
              <w:t>Размер СЗЗ</w:t>
            </w:r>
          </w:p>
          <w:p w14:paraId="6364BE11" w14:textId="77777777" w:rsidR="00306E74" w:rsidRPr="00685D7D" w:rsidRDefault="00306E74" w:rsidP="00AA57FE">
            <w:pPr>
              <w:pStyle w:val="ConsPlusTitle"/>
              <w:widowControl/>
              <w:jc w:val="center"/>
              <w:rPr>
                <w:rFonts w:ascii="Times New Roman" w:hAnsi="Times New Roman" w:cs="Times New Roman"/>
                <w:b w:val="0"/>
                <w:sz w:val="24"/>
                <w:szCs w:val="24"/>
              </w:rPr>
            </w:pPr>
            <w:r w:rsidRPr="00685D7D">
              <w:rPr>
                <w:rFonts w:ascii="Times New Roman" w:hAnsi="Times New Roman" w:cs="Times New Roman"/>
                <w:b w:val="0"/>
                <w:sz w:val="24"/>
                <w:szCs w:val="24"/>
              </w:rPr>
              <w:t>по СанПиН 2.2.1/2.1.1.1200-03</w:t>
            </w:r>
          </w:p>
          <w:p w14:paraId="2ADC6E0A" w14:textId="77777777" w:rsidR="00306E74" w:rsidRPr="00685D7D" w:rsidRDefault="00306E74" w:rsidP="00AA57FE">
            <w:pPr>
              <w:pStyle w:val="ConsPlusTitle"/>
              <w:widowControl/>
              <w:jc w:val="center"/>
              <w:rPr>
                <w:rFonts w:ascii="Times New Roman" w:hAnsi="Times New Roman" w:cs="Times New Roman"/>
                <w:b w:val="0"/>
                <w:sz w:val="24"/>
                <w:szCs w:val="24"/>
              </w:rPr>
            </w:pPr>
            <w:r w:rsidRPr="00685D7D">
              <w:rPr>
                <w:rFonts w:ascii="Times New Roman" w:hAnsi="Times New Roman" w:cs="Times New Roman"/>
                <w:b w:val="0"/>
                <w:sz w:val="24"/>
                <w:szCs w:val="24"/>
              </w:rPr>
              <w:t>м</w:t>
            </w:r>
          </w:p>
        </w:tc>
        <w:tc>
          <w:tcPr>
            <w:tcW w:w="2026" w:type="dxa"/>
            <w:shd w:val="clear" w:color="auto" w:fill="auto"/>
            <w:vAlign w:val="center"/>
          </w:tcPr>
          <w:p w14:paraId="657643A2" w14:textId="77777777" w:rsidR="00306E74" w:rsidRPr="00685D7D" w:rsidRDefault="00306E74" w:rsidP="00AA57FE">
            <w:pPr>
              <w:jc w:val="center"/>
              <w:rPr>
                <w:rFonts w:cs="Times New Roman"/>
                <w:sz w:val="24"/>
                <w:szCs w:val="24"/>
              </w:rPr>
            </w:pPr>
            <w:r w:rsidRPr="00685D7D">
              <w:rPr>
                <w:rFonts w:cs="Times New Roman"/>
                <w:sz w:val="24"/>
                <w:szCs w:val="24"/>
              </w:rPr>
              <w:t>Основание для</w:t>
            </w:r>
          </w:p>
          <w:p w14:paraId="050D7B11" w14:textId="77777777" w:rsidR="00306E74" w:rsidRPr="00685D7D" w:rsidRDefault="00306E74" w:rsidP="00AA57FE">
            <w:pPr>
              <w:jc w:val="center"/>
              <w:rPr>
                <w:rFonts w:cs="Times New Roman"/>
                <w:sz w:val="24"/>
                <w:szCs w:val="24"/>
              </w:rPr>
            </w:pPr>
            <w:r w:rsidRPr="00685D7D">
              <w:rPr>
                <w:rFonts w:cs="Times New Roman"/>
                <w:sz w:val="24"/>
                <w:szCs w:val="24"/>
              </w:rPr>
              <w:t>пересмотра размера СЗЗ</w:t>
            </w:r>
          </w:p>
          <w:p w14:paraId="7136ED26" w14:textId="77777777" w:rsidR="00306E74" w:rsidRPr="00685D7D" w:rsidRDefault="00306E74" w:rsidP="00AA57FE">
            <w:pPr>
              <w:jc w:val="center"/>
              <w:rPr>
                <w:rFonts w:cs="Times New Roman"/>
                <w:sz w:val="24"/>
                <w:szCs w:val="24"/>
              </w:rPr>
            </w:pPr>
            <w:r w:rsidRPr="00685D7D">
              <w:rPr>
                <w:rFonts w:cs="Times New Roman"/>
                <w:sz w:val="24"/>
                <w:szCs w:val="24"/>
              </w:rPr>
              <w:t>на перспективу</w:t>
            </w:r>
          </w:p>
        </w:tc>
      </w:tr>
      <w:tr w:rsidR="00306E74" w:rsidRPr="00685D7D" w14:paraId="63C2EDEF" w14:textId="77777777" w:rsidTr="00AA57FE">
        <w:trPr>
          <w:trHeight w:val="371"/>
        </w:trPr>
        <w:tc>
          <w:tcPr>
            <w:tcW w:w="577" w:type="dxa"/>
            <w:tcBorders>
              <w:bottom w:val="single" w:sz="4" w:space="0" w:color="auto"/>
            </w:tcBorders>
            <w:shd w:val="clear" w:color="auto" w:fill="auto"/>
            <w:vAlign w:val="center"/>
          </w:tcPr>
          <w:p w14:paraId="7C3FF354" w14:textId="77777777" w:rsidR="00306E74" w:rsidRPr="00685D7D" w:rsidRDefault="00306E74" w:rsidP="00AA57FE">
            <w:pPr>
              <w:rPr>
                <w:rFonts w:cs="Times New Roman"/>
                <w:sz w:val="24"/>
                <w:szCs w:val="24"/>
              </w:rPr>
            </w:pPr>
            <w:r w:rsidRPr="00685D7D">
              <w:rPr>
                <w:rFonts w:cs="Times New Roman"/>
                <w:sz w:val="24"/>
                <w:szCs w:val="24"/>
              </w:rPr>
              <w:t>1</w:t>
            </w:r>
          </w:p>
        </w:tc>
        <w:tc>
          <w:tcPr>
            <w:tcW w:w="3106" w:type="dxa"/>
            <w:tcBorders>
              <w:bottom w:val="single" w:sz="4" w:space="0" w:color="auto"/>
            </w:tcBorders>
            <w:shd w:val="clear" w:color="auto" w:fill="auto"/>
            <w:vAlign w:val="center"/>
          </w:tcPr>
          <w:p w14:paraId="3C66D88C" w14:textId="77777777" w:rsidR="00306E74" w:rsidRPr="00685D7D" w:rsidRDefault="00306E74" w:rsidP="00AA57FE">
            <w:pPr>
              <w:jc w:val="center"/>
              <w:rPr>
                <w:rFonts w:cs="Times New Roman"/>
                <w:sz w:val="24"/>
                <w:szCs w:val="24"/>
              </w:rPr>
            </w:pPr>
            <w:r w:rsidRPr="00685D7D">
              <w:rPr>
                <w:rFonts w:cs="Times New Roman"/>
                <w:sz w:val="24"/>
                <w:szCs w:val="24"/>
              </w:rPr>
              <w:t>2</w:t>
            </w:r>
          </w:p>
        </w:tc>
        <w:tc>
          <w:tcPr>
            <w:tcW w:w="1957" w:type="dxa"/>
            <w:tcBorders>
              <w:bottom w:val="single" w:sz="4" w:space="0" w:color="auto"/>
            </w:tcBorders>
            <w:shd w:val="clear" w:color="auto" w:fill="auto"/>
            <w:vAlign w:val="center"/>
          </w:tcPr>
          <w:p w14:paraId="508E5697" w14:textId="77777777" w:rsidR="00306E74" w:rsidRPr="00685D7D" w:rsidRDefault="00306E74" w:rsidP="00AA57FE">
            <w:pPr>
              <w:jc w:val="center"/>
              <w:rPr>
                <w:rFonts w:cs="Times New Roman"/>
                <w:sz w:val="24"/>
                <w:szCs w:val="24"/>
              </w:rPr>
            </w:pPr>
            <w:r w:rsidRPr="00685D7D">
              <w:rPr>
                <w:rFonts w:cs="Times New Roman"/>
                <w:sz w:val="24"/>
                <w:szCs w:val="24"/>
              </w:rPr>
              <w:t>3</w:t>
            </w:r>
          </w:p>
        </w:tc>
        <w:tc>
          <w:tcPr>
            <w:tcW w:w="2346" w:type="dxa"/>
            <w:tcBorders>
              <w:bottom w:val="single" w:sz="4" w:space="0" w:color="auto"/>
            </w:tcBorders>
            <w:shd w:val="clear" w:color="auto" w:fill="auto"/>
            <w:vAlign w:val="center"/>
          </w:tcPr>
          <w:p w14:paraId="7F9CAFA0" w14:textId="77777777" w:rsidR="00306E74" w:rsidRPr="00685D7D" w:rsidRDefault="00306E74" w:rsidP="00AA57FE">
            <w:pPr>
              <w:jc w:val="center"/>
              <w:rPr>
                <w:rFonts w:cs="Times New Roman"/>
                <w:sz w:val="24"/>
                <w:szCs w:val="24"/>
              </w:rPr>
            </w:pPr>
            <w:r w:rsidRPr="00685D7D">
              <w:rPr>
                <w:rFonts w:cs="Times New Roman"/>
                <w:sz w:val="24"/>
                <w:szCs w:val="24"/>
              </w:rPr>
              <w:t>4</w:t>
            </w:r>
          </w:p>
        </w:tc>
        <w:tc>
          <w:tcPr>
            <w:tcW w:w="2026" w:type="dxa"/>
            <w:tcBorders>
              <w:bottom w:val="single" w:sz="4" w:space="0" w:color="auto"/>
            </w:tcBorders>
            <w:shd w:val="clear" w:color="auto" w:fill="auto"/>
            <w:vAlign w:val="center"/>
          </w:tcPr>
          <w:p w14:paraId="390A85FC" w14:textId="77777777" w:rsidR="00306E74" w:rsidRPr="00685D7D" w:rsidRDefault="00306E74" w:rsidP="00AA57FE">
            <w:pPr>
              <w:jc w:val="center"/>
              <w:rPr>
                <w:rFonts w:cs="Times New Roman"/>
                <w:sz w:val="24"/>
                <w:szCs w:val="24"/>
              </w:rPr>
            </w:pPr>
            <w:r w:rsidRPr="00685D7D">
              <w:rPr>
                <w:rFonts w:cs="Times New Roman"/>
                <w:sz w:val="24"/>
                <w:szCs w:val="24"/>
              </w:rPr>
              <w:t>5</w:t>
            </w:r>
          </w:p>
        </w:tc>
      </w:tr>
      <w:tr w:rsidR="00306E74" w:rsidRPr="00685D7D" w14:paraId="267F3EFD" w14:textId="77777777" w:rsidTr="00AA57FE">
        <w:trPr>
          <w:trHeight w:val="1410"/>
        </w:trPr>
        <w:tc>
          <w:tcPr>
            <w:tcW w:w="577" w:type="dxa"/>
            <w:tcBorders>
              <w:top w:val="single" w:sz="4" w:space="0" w:color="auto"/>
              <w:bottom w:val="single" w:sz="4" w:space="0" w:color="auto"/>
              <w:right w:val="single" w:sz="4" w:space="0" w:color="auto"/>
            </w:tcBorders>
            <w:shd w:val="clear" w:color="auto" w:fill="auto"/>
            <w:vAlign w:val="center"/>
          </w:tcPr>
          <w:p w14:paraId="482EDE6A" w14:textId="77777777" w:rsidR="00306E74" w:rsidRPr="00685D7D" w:rsidRDefault="00306E74" w:rsidP="00AA57FE">
            <w:pPr>
              <w:rPr>
                <w:rFonts w:cs="Times New Roman"/>
                <w:sz w:val="24"/>
                <w:szCs w:val="24"/>
              </w:rPr>
            </w:pPr>
            <w:r w:rsidRPr="00685D7D">
              <w:rPr>
                <w:rFonts w:cs="Times New Roman"/>
                <w:sz w:val="24"/>
                <w:szCs w:val="24"/>
              </w:rPr>
              <w:t>1</w:t>
            </w:r>
          </w:p>
        </w:tc>
        <w:tc>
          <w:tcPr>
            <w:tcW w:w="3106" w:type="dxa"/>
            <w:tcBorders>
              <w:top w:val="single" w:sz="4" w:space="0" w:color="auto"/>
              <w:left w:val="single" w:sz="4" w:space="0" w:color="auto"/>
              <w:bottom w:val="single" w:sz="4" w:space="0" w:color="auto"/>
              <w:right w:val="single" w:sz="4" w:space="0" w:color="auto"/>
            </w:tcBorders>
            <w:shd w:val="clear" w:color="auto" w:fill="auto"/>
            <w:vAlign w:val="center"/>
          </w:tcPr>
          <w:p w14:paraId="49175443" w14:textId="77777777" w:rsidR="00306E74" w:rsidRPr="00685D7D" w:rsidRDefault="00306E74" w:rsidP="00AA57FE">
            <w:pPr>
              <w:rPr>
                <w:rFonts w:cs="Times New Roman"/>
                <w:sz w:val="24"/>
                <w:szCs w:val="24"/>
              </w:rPr>
            </w:pPr>
            <w:r w:rsidRPr="00685D7D">
              <w:rPr>
                <w:rFonts w:cs="Times New Roman"/>
                <w:sz w:val="24"/>
                <w:szCs w:val="24"/>
              </w:rPr>
              <w:t>- ТП</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14:paraId="1F085A52" w14:textId="77777777" w:rsidR="00306E74" w:rsidRPr="00685D7D" w:rsidRDefault="00306E74" w:rsidP="00AA57FE">
            <w:pPr>
              <w:jc w:val="center"/>
              <w:rPr>
                <w:rFonts w:cs="Times New Roman"/>
                <w:sz w:val="24"/>
                <w:szCs w:val="24"/>
              </w:rPr>
            </w:pPr>
            <w:r w:rsidRPr="00685D7D">
              <w:rPr>
                <w:rFonts w:cs="Times New Roman"/>
                <w:sz w:val="24"/>
                <w:szCs w:val="24"/>
              </w:rPr>
              <w:t>-</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14:paraId="1E7DB64F" w14:textId="77777777" w:rsidR="00306E74" w:rsidRPr="00685D7D" w:rsidRDefault="00306E74" w:rsidP="00AA57FE">
            <w:pPr>
              <w:jc w:val="center"/>
              <w:rPr>
                <w:rFonts w:cs="Times New Roman"/>
                <w:sz w:val="24"/>
                <w:szCs w:val="24"/>
              </w:rPr>
            </w:pPr>
            <w:r w:rsidRPr="00685D7D">
              <w:rPr>
                <w:rFonts w:cs="Times New Roman"/>
                <w:sz w:val="24"/>
                <w:szCs w:val="24"/>
              </w:rPr>
              <w:t>15</w:t>
            </w:r>
          </w:p>
        </w:tc>
        <w:tc>
          <w:tcPr>
            <w:tcW w:w="2026" w:type="dxa"/>
            <w:tcBorders>
              <w:top w:val="single" w:sz="4" w:space="0" w:color="auto"/>
              <w:left w:val="single" w:sz="4" w:space="0" w:color="auto"/>
              <w:bottom w:val="single" w:sz="4" w:space="0" w:color="auto"/>
            </w:tcBorders>
            <w:shd w:val="clear" w:color="auto" w:fill="auto"/>
            <w:vAlign w:val="center"/>
          </w:tcPr>
          <w:p w14:paraId="57C7C938" w14:textId="77777777" w:rsidR="00306E74" w:rsidRPr="00685D7D" w:rsidRDefault="00306E74" w:rsidP="00AA57FE">
            <w:pPr>
              <w:pStyle w:val="ConsPlusNormal"/>
              <w:widowControl/>
              <w:ind w:firstLine="0"/>
              <w:jc w:val="both"/>
              <w:rPr>
                <w:rFonts w:ascii="Times New Roman" w:hAnsi="Times New Roman" w:cs="Times New Roman"/>
                <w:sz w:val="24"/>
                <w:szCs w:val="24"/>
              </w:rPr>
            </w:pPr>
            <w:r w:rsidRPr="00685D7D">
              <w:rPr>
                <w:rFonts w:ascii="Times New Roman" w:hAnsi="Times New Roman" w:cs="Times New Roman"/>
                <w:sz w:val="24"/>
                <w:szCs w:val="24"/>
              </w:rPr>
              <w:t>Размеры и границы санитарно-защитной зоны определяются в проекте санитарно-защитной зоны.</w:t>
            </w:r>
          </w:p>
        </w:tc>
      </w:tr>
      <w:tr w:rsidR="00306E74" w:rsidRPr="00685D7D" w14:paraId="354A7948" w14:textId="77777777" w:rsidTr="00AA57FE">
        <w:trPr>
          <w:trHeight w:val="586"/>
        </w:trPr>
        <w:tc>
          <w:tcPr>
            <w:tcW w:w="577" w:type="dxa"/>
            <w:tcBorders>
              <w:top w:val="single" w:sz="4" w:space="0" w:color="auto"/>
              <w:bottom w:val="single" w:sz="4" w:space="0" w:color="auto"/>
              <w:right w:val="single" w:sz="4" w:space="0" w:color="auto"/>
            </w:tcBorders>
            <w:shd w:val="clear" w:color="auto" w:fill="auto"/>
            <w:vAlign w:val="center"/>
          </w:tcPr>
          <w:p w14:paraId="7AA03AFC" w14:textId="77777777" w:rsidR="00306E74" w:rsidRPr="00685D7D" w:rsidRDefault="00306E74" w:rsidP="00AA57FE">
            <w:pPr>
              <w:rPr>
                <w:rFonts w:cs="Times New Roman"/>
                <w:sz w:val="24"/>
                <w:szCs w:val="24"/>
              </w:rPr>
            </w:pPr>
            <w:r w:rsidRPr="00685D7D">
              <w:rPr>
                <w:rFonts w:cs="Times New Roman"/>
                <w:sz w:val="24"/>
                <w:szCs w:val="24"/>
              </w:rPr>
              <w:t>2</w:t>
            </w:r>
          </w:p>
        </w:tc>
        <w:tc>
          <w:tcPr>
            <w:tcW w:w="3106" w:type="dxa"/>
            <w:tcBorders>
              <w:top w:val="single" w:sz="4" w:space="0" w:color="auto"/>
              <w:left w:val="single" w:sz="4" w:space="0" w:color="auto"/>
              <w:bottom w:val="single" w:sz="4" w:space="0" w:color="auto"/>
              <w:right w:val="single" w:sz="4" w:space="0" w:color="auto"/>
            </w:tcBorders>
            <w:shd w:val="clear" w:color="auto" w:fill="auto"/>
            <w:vAlign w:val="center"/>
          </w:tcPr>
          <w:p w14:paraId="7003D5E5" w14:textId="77777777" w:rsidR="00306E74" w:rsidRPr="00685D7D" w:rsidRDefault="00306E74" w:rsidP="00AA57FE">
            <w:pPr>
              <w:rPr>
                <w:rFonts w:cs="Times New Roman"/>
                <w:sz w:val="24"/>
                <w:szCs w:val="24"/>
              </w:rPr>
            </w:pPr>
            <w:r w:rsidRPr="00685D7D">
              <w:rPr>
                <w:rFonts w:cs="Times New Roman"/>
                <w:sz w:val="24"/>
                <w:szCs w:val="24"/>
              </w:rPr>
              <w:t>- ГРП</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14:paraId="5E31B83D" w14:textId="77777777" w:rsidR="00306E74" w:rsidRPr="00685D7D" w:rsidRDefault="00306E74" w:rsidP="00AA57FE">
            <w:pPr>
              <w:jc w:val="center"/>
              <w:rPr>
                <w:rFonts w:cs="Times New Roman"/>
                <w:sz w:val="24"/>
                <w:szCs w:val="24"/>
              </w:rPr>
            </w:pPr>
            <w:r w:rsidRPr="00685D7D">
              <w:rPr>
                <w:rFonts w:cs="Times New Roman"/>
                <w:sz w:val="24"/>
                <w:szCs w:val="24"/>
              </w:rPr>
              <w:t>-</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14:paraId="3475D45A" w14:textId="77777777" w:rsidR="00306E74" w:rsidRPr="00685D7D" w:rsidRDefault="00306E74" w:rsidP="00AA57FE">
            <w:pPr>
              <w:jc w:val="center"/>
              <w:rPr>
                <w:rFonts w:cs="Times New Roman"/>
                <w:sz w:val="24"/>
                <w:szCs w:val="24"/>
              </w:rPr>
            </w:pPr>
            <w:r w:rsidRPr="00685D7D">
              <w:rPr>
                <w:rFonts w:cs="Times New Roman"/>
                <w:sz w:val="24"/>
                <w:szCs w:val="24"/>
              </w:rPr>
              <w:t>15</w:t>
            </w:r>
          </w:p>
        </w:tc>
        <w:tc>
          <w:tcPr>
            <w:tcW w:w="2026" w:type="dxa"/>
            <w:tcBorders>
              <w:top w:val="single" w:sz="4" w:space="0" w:color="auto"/>
              <w:left w:val="single" w:sz="4" w:space="0" w:color="auto"/>
              <w:bottom w:val="single" w:sz="4" w:space="0" w:color="auto"/>
            </w:tcBorders>
            <w:shd w:val="clear" w:color="auto" w:fill="auto"/>
            <w:vAlign w:val="center"/>
          </w:tcPr>
          <w:p w14:paraId="27605285" w14:textId="77777777" w:rsidR="00306E74" w:rsidRPr="00685D7D" w:rsidRDefault="00306E74" w:rsidP="00AA57FE">
            <w:pPr>
              <w:pStyle w:val="ConsPlusNormal"/>
              <w:widowControl/>
              <w:ind w:firstLine="0"/>
              <w:jc w:val="center"/>
              <w:rPr>
                <w:rFonts w:ascii="Times New Roman" w:hAnsi="Times New Roman" w:cs="Times New Roman"/>
                <w:sz w:val="24"/>
                <w:szCs w:val="24"/>
              </w:rPr>
            </w:pPr>
            <w:r w:rsidRPr="00685D7D">
              <w:rPr>
                <w:rFonts w:ascii="Times New Roman" w:hAnsi="Times New Roman" w:cs="Times New Roman"/>
                <w:sz w:val="24"/>
                <w:szCs w:val="24"/>
              </w:rPr>
              <w:t>-//-</w:t>
            </w:r>
          </w:p>
        </w:tc>
      </w:tr>
      <w:tr w:rsidR="00306E74" w:rsidRPr="00685D7D" w14:paraId="26BA9AE0" w14:textId="77777777" w:rsidTr="00AA57FE">
        <w:trPr>
          <w:trHeight w:val="524"/>
        </w:trPr>
        <w:tc>
          <w:tcPr>
            <w:tcW w:w="577" w:type="dxa"/>
            <w:tcBorders>
              <w:top w:val="single" w:sz="4" w:space="0" w:color="auto"/>
              <w:bottom w:val="single" w:sz="4" w:space="0" w:color="auto"/>
              <w:right w:val="single" w:sz="4" w:space="0" w:color="auto"/>
            </w:tcBorders>
            <w:shd w:val="clear" w:color="auto" w:fill="auto"/>
            <w:vAlign w:val="center"/>
          </w:tcPr>
          <w:p w14:paraId="051B8525" w14:textId="77777777" w:rsidR="00306E74" w:rsidRPr="00685D7D" w:rsidRDefault="00306E74" w:rsidP="00AA57FE">
            <w:pPr>
              <w:rPr>
                <w:rFonts w:cs="Times New Roman"/>
                <w:sz w:val="24"/>
                <w:szCs w:val="24"/>
              </w:rPr>
            </w:pPr>
            <w:r w:rsidRPr="00685D7D">
              <w:rPr>
                <w:rFonts w:cs="Times New Roman"/>
                <w:sz w:val="24"/>
                <w:szCs w:val="24"/>
              </w:rPr>
              <w:t>3</w:t>
            </w:r>
          </w:p>
        </w:tc>
        <w:tc>
          <w:tcPr>
            <w:tcW w:w="3106" w:type="dxa"/>
            <w:tcBorders>
              <w:top w:val="single" w:sz="4" w:space="0" w:color="auto"/>
              <w:left w:val="single" w:sz="4" w:space="0" w:color="auto"/>
              <w:bottom w:val="single" w:sz="4" w:space="0" w:color="auto"/>
              <w:right w:val="single" w:sz="4" w:space="0" w:color="auto"/>
            </w:tcBorders>
            <w:shd w:val="clear" w:color="auto" w:fill="auto"/>
            <w:vAlign w:val="center"/>
          </w:tcPr>
          <w:p w14:paraId="0BCF8295" w14:textId="77777777" w:rsidR="00306E74" w:rsidRPr="00685D7D" w:rsidRDefault="00306E74" w:rsidP="00AA57FE">
            <w:pPr>
              <w:rPr>
                <w:rFonts w:cs="Times New Roman"/>
                <w:sz w:val="24"/>
                <w:szCs w:val="24"/>
              </w:rPr>
            </w:pPr>
            <w:r w:rsidRPr="00685D7D">
              <w:rPr>
                <w:rFonts w:cs="Times New Roman"/>
                <w:sz w:val="24"/>
                <w:szCs w:val="24"/>
              </w:rPr>
              <w:t>- очистные сооружения</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14:paraId="32D15310" w14:textId="77777777" w:rsidR="00306E74" w:rsidRPr="00685D7D" w:rsidRDefault="00306E74" w:rsidP="00AA57FE">
            <w:pPr>
              <w:jc w:val="center"/>
              <w:rPr>
                <w:rFonts w:cs="Times New Roman"/>
                <w:sz w:val="24"/>
                <w:szCs w:val="24"/>
              </w:rPr>
            </w:pPr>
            <w:r w:rsidRPr="00685D7D">
              <w:rPr>
                <w:rFonts w:cs="Times New Roman"/>
                <w:sz w:val="24"/>
                <w:szCs w:val="24"/>
              </w:rPr>
              <w:t>-</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14:paraId="236C6AD9" w14:textId="77777777" w:rsidR="00306E74" w:rsidRPr="00685D7D" w:rsidRDefault="00306E74" w:rsidP="00AA57FE">
            <w:pPr>
              <w:jc w:val="center"/>
              <w:rPr>
                <w:rFonts w:cs="Times New Roman"/>
                <w:sz w:val="24"/>
                <w:szCs w:val="24"/>
              </w:rPr>
            </w:pPr>
            <w:r w:rsidRPr="00685D7D">
              <w:rPr>
                <w:rFonts w:cs="Times New Roman"/>
                <w:sz w:val="24"/>
                <w:szCs w:val="24"/>
              </w:rPr>
              <w:t>20</w:t>
            </w:r>
          </w:p>
        </w:tc>
        <w:tc>
          <w:tcPr>
            <w:tcW w:w="2026" w:type="dxa"/>
            <w:tcBorders>
              <w:top w:val="single" w:sz="4" w:space="0" w:color="auto"/>
              <w:left w:val="single" w:sz="4" w:space="0" w:color="auto"/>
              <w:bottom w:val="single" w:sz="4" w:space="0" w:color="auto"/>
            </w:tcBorders>
            <w:shd w:val="clear" w:color="auto" w:fill="auto"/>
            <w:vAlign w:val="center"/>
          </w:tcPr>
          <w:p w14:paraId="114BDF1A" w14:textId="77777777" w:rsidR="00306E74" w:rsidRPr="00685D7D" w:rsidRDefault="00306E74" w:rsidP="00AA57FE">
            <w:pPr>
              <w:pStyle w:val="ConsPlusNormal"/>
              <w:widowControl/>
              <w:ind w:firstLine="0"/>
              <w:jc w:val="center"/>
              <w:rPr>
                <w:rFonts w:ascii="Times New Roman" w:hAnsi="Times New Roman" w:cs="Times New Roman"/>
                <w:sz w:val="24"/>
                <w:szCs w:val="24"/>
              </w:rPr>
            </w:pPr>
            <w:r w:rsidRPr="00685D7D">
              <w:rPr>
                <w:rFonts w:ascii="Times New Roman" w:hAnsi="Times New Roman" w:cs="Times New Roman"/>
                <w:sz w:val="24"/>
                <w:szCs w:val="24"/>
              </w:rPr>
              <w:t>-//-</w:t>
            </w:r>
          </w:p>
        </w:tc>
      </w:tr>
      <w:tr w:rsidR="00306E74" w:rsidRPr="00685D7D" w14:paraId="45C253E9" w14:textId="77777777" w:rsidTr="00AA57FE">
        <w:trPr>
          <w:trHeight w:val="524"/>
        </w:trPr>
        <w:tc>
          <w:tcPr>
            <w:tcW w:w="577" w:type="dxa"/>
            <w:tcBorders>
              <w:top w:val="single" w:sz="4" w:space="0" w:color="auto"/>
              <w:bottom w:val="single" w:sz="4" w:space="0" w:color="auto"/>
              <w:right w:val="single" w:sz="4" w:space="0" w:color="auto"/>
            </w:tcBorders>
            <w:shd w:val="clear" w:color="auto" w:fill="auto"/>
            <w:vAlign w:val="center"/>
          </w:tcPr>
          <w:p w14:paraId="5FD44037" w14:textId="77777777" w:rsidR="00306E74" w:rsidRPr="00685D7D" w:rsidRDefault="00306E74" w:rsidP="00AA57FE">
            <w:pPr>
              <w:rPr>
                <w:rFonts w:cs="Times New Roman"/>
                <w:sz w:val="24"/>
                <w:szCs w:val="24"/>
              </w:rPr>
            </w:pPr>
            <w:r w:rsidRPr="00685D7D">
              <w:rPr>
                <w:rFonts w:cs="Times New Roman"/>
                <w:sz w:val="24"/>
                <w:szCs w:val="24"/>
              </w:rPr>
              <w:t>4</w:t>
            </w:r>
          </w:p>
        </w:tc>
        <w:tc>
          <w:tcPr>
            <w:tcW w:w="3106" w:type="dxa"/>
            <w:tcBorders>
              <w:top w:val="single" w:sz="4" w:space="0" w:color="auto"/>
              <w:left w:val="single" w:sz="4" w:space="0" w:color="auto"/>
              <w:bottom w:val="single" w:sz="4" w:space="0" w:color="auto"/>
              <w:right w:val="single" w:sz="4" w:space="0" w:color="auto"/>
            </w:tcBorders>
            <w:shd w:val="clear" w:color="auto" w:fill="auto"/>
            <w:vAlign w:val="center"/>
          </w:tcPr>
          <w:p w14:paraId="6CB06AB3" w14:textId="77777777" w:rsidR="00306E74" w:rsidRPr="00685D7D" w:rsidRDefault="00306E74" w:rsidP="00AA57FE">
            <w:pPr>
              <w:rPr>
                <w:rFonts w:cs="Times New Roman"/>
                <w:sz w:val="24"/>
                <w:szCs w:val="24"/>
              </w:rPr>
            </w:pPr>
            <w:r w:rsidRPr="00685D7D">
              <w:rPr>
                <w:rFonts w:cs="Times New Roman"/>
                <w:sz w:val="24"/>
                <w:szCs w:val="24"/>
              </w:rPr>
              <w:t>- теплосеть</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14:paraId="46FA445F" w14:textId="77777777" w:rsidR="00306E74" w:rsidRPr="00685D7D" w:rsidRDefault="00306E74" w:rsidP="00AA57FE">
            <w:pPr>
              <w:jc w:val="center"/>
              <w:rPr>
                <w:rFonts w:cs="Times New Roman"/>
                <w:sz w:val="24"/>
                <w:szCs w:val="24"/>
              </w:rPr>
            </w:pPr>
            <w:r w:rsidRPr="00685D7D">
              <w:rPr>
                <w:rFonts w:cs="Times New Roman"/>
                <w:sz w:val="24"/>
                <w:szCs w:val="24"/>
              </w:rPr>
              <w:t>-</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14:paraId="0A1DC75B" w14:textId="77777777" w:rsidR="00306E74" w:rsidRPr="00685D7D" w:rsidRDefault="00306E74" w:rsidP="00AA57FE">
            <w:pPr>
              <w:jc w:val="center"/>
              <w:rPr>
                <w:rFonts w:cs="Times New Roman"/>
                <w:sz w:val="24"/>
                <w:szCs w:val="24"/>
              </w:rPr>
            </w:pPr>
            <w:r w:rsidRPr="00685D7D">
              <w:rPr>
                <w:rFonts w:cs="Times New Roman"/>
                <w:sz w:val="24"/>
                <w:szCs w:val="24"/>
              </w:rPr>
              <w:t>50</w:t>
            </w:r>
          </w:p>
        </w:tc>
        <w:tc>
          <w:tcPr>
            <w:tcW w:w="2026" w:type="dxa"/>
            <w:tcBorders>
              <w:top w:val="single" w:sz="4" w:space="0" w:color="auto"/>
              <w:left w:val="single" w:sz="4" w:space="0" w:color="auto"/>
              <w:bottom w:val="single" w:sz="4" w:space="0" w:color="auto"/>
            </w:tcBorders>
            <w:shd w:val="clear" w:color="auto" w:fill="auto"/>
            <w:vAlign w:val="center"/>
          </w:tcPr>
          <w:p w14:paraId="3375B58B" w14:textId="77777777" w:rsidR="00306E74" w:rsidRPr="00685D7D" w:rsidRDefault="00306E74" w:rsidP="00AA57FE">
            <w:pPr>
              <w:pStyle w:val="ConsPlusNormal"/>
              <w:widowControl/>
              <w:ind w:firstLine="0"/>
              <w:jc w:val="center"/>
              <w:rPr>
                <w:rFonts w:ascii="Times New Roman" w:hAnsi="Times New Roman" w:cs="Times New Roman"/>
                <w:sz w:val="24"/>
                <w:szCs w:val="24"/>
              </w:rPr>
            </w:pPr>
            <w:r w:rsidRPr="00685D7D">
              <w:rPr>
                <w:rFonts w:ascii="Times New Roman" w:hAnsi="Times New Roman" w:cs="Times New Roman"/>
                <w:sz w:val="24"/>
                <w:szCs w:val="24"/>
              </w:rPr>
              <w:t>-//-</w:t>
            </w:r>
          </w:p>
        </w:tc>
      </w:tr>
      <w:tr w:rsidR="00306E74" w:rsidRPr="00685D7D" w14:paraId="5E490F1C" w14:textId="77777777" w:rsidTr="00AA57FE">
        <w:trPr>
          <w:trHeight w:val="524"/>
        </w:trPr>
        <w:tc>
          <w:tcPr>
            <w:tcW w:w="577" w:type="dxa"/>
            <w:tcBorders>
              <w:top w:val="single" w:sz="4" w:space="0" w:color="auto"/>
              <w:bottom w:val="single" w:sz="4" w:space="0" w:color="auto"/>
              <w:right w:val="single" w:sz="4" w:space="0" w:color="auto"/>
            </w:tcBorders>
            <w:shd w:val="clear" w:color="auto" w:fill="auto"/>
            <w:vAlign w:val="center"/>
          </w:tcPr>
          <w:p w14:paraId="4B19F73F" w14:textId="77777777" w:rsidR="00306E74" w:rsidRPr="00685D7D" w:rsidRDefault="00306E74" w:rsidP="00AA57FE">
            <w:pPr>
              <w:rPr>
                <w:rFonts w:cs="Times New Roman"/>
                <w:sz w:val="24"/>
                <w:szCs w:val="24"/>
              </w:rPr>
            </w:pPr>
            <w:r w:rsidRPr="00685D7D">
              <w:rPr>
                <w:rFonts w:cs="Times New Roman"/>
                <w:sz w:val="24"/>
                <w:szCs w:val="24"/>
              </w:rPr>
              <w:t>5</w:t>
            </w:r>
          </w:p>
        </w:tc>
        <w:tc>
          <w:tcPr>
            <w:tcW w:w="3106" w:type="dxa"/>
            <w:tcBorders>
              <w:top w:val="single" w:sz="4" w:space="0" w:color="auto"/>
              <w:left w:val="single" w:sz="4" w:space="0" w:color="auto"/>
              <w:bottom w:val="single" w:sz="4" w:space="0" w:color="auto"/>
              <w:right w:val="single" w:sz="4" w:space="0" w:color="auto"/>
            </w:tcBorders>
            <w:shd w:val="clear" w:color="auto" w:fill="auto"/>
            <w:vAlign w:val="center"/>
          </w:tcPr>
          <w:p w14:paraId="3E2F116A" w14:textId="77777777" w:rsidR="00306E74" w:rsidRPr="00685D7D" w:rsidRDefault="00306E74" w:rsidP="00AA57FE">
            <w:pPr>
              <w:rPr>
                <w:rFonts w:cs="Times New Roman"/>
                <w:sz w:val="24"/>
                <w:szCs w:val="24"/>
              </w:rPr>
            </w:pPr>
            <w:r w:rsidRPr="00685D7D">
              <w:rPr>
                <w:rFonts w:cs="Times New Roman"/>
                <w:sz w:val="24"/>
                <w:szCs w:val="24"/>
              </w:rPr>
              <w:t>- электроподстанция</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14:paraId="2EBBEE12" w14:textId="77777777" w:rsidR="00306E74" w:rsidRPr="00685D7D" w:rsidRDefault="00306E74" w:rsidP="00AA57FE">
            <w:pPr>
              <w:jc w:val="center"/>
              <w:rPr>
                <w:rFonts w:cs="Times New Roman"/>
                <w:sz w:val="24"/>
                <w:szCs w:val="24"/>
              </w:rPr>
            </w:pPr>
            <w:r w:rsidRPr="00685D7D">
              <w:rPr>
                <w:rFonts w:cs="Times New Roman"/>
                <w:sz w:val="24"/>
                <w:szCs w:val="24"/>
              </w:rPr>
              <w:t>-</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14:paraId="7AA8E4DA" w14:textId="77777777" w:rsidR="00306E74" w:rsidRPr="00685D7D" w:rsidRDefault="00306E74" w:rsidP="00AA57FE">
            <w:pPr>
              <w:jc w:val="center"/>
              <w:rPr>
                <w:rFonts w:cs="Times New Roman"/>
                <w:sz w:val="24"/>
                <w:szCs w:val="24"/>
              </w:rPr>
            </w:pPr>
            <w:r w:rsidRPr="00685D7D">
              <w:rPr>
                <w:rFonts w:cs="Times New Roman"/>
                <w:sz w:val="24"/>
                <w:szCs w:val="24"/>
              </w:rPr>
              <w:t>300</w:t>
            </w:r>
          </w:p>
        </w:tc>
        <w:tc>
          <w:tcPr>
            <w:tcW w:w="2026" w:type="dxa"/>
            <w:tcBorders>
              <w:top w:val="single" w:sz="4" w:space="0" w:color="auto"/>
              <w:left w:val="single" w:sz="4" w:space="0" w:color="auto"/>
              <w:bottom w:val="single" w:sz="4" w:space="0" w:color="auto"/>
            </w:tcBorders>
            <w:shd w:val="clear" w:color="auto" w:fill="auto"/>
            <w:vAlign w:val="center"/>
          </w:tcPr>
          <w:p w14:paraId="3C6087DD" w14:textId="77777777" w:rsidR="00306E74" w:rsidRPr="00685D7D" w:rsidRDefault="00306E74" w:rsidP="00AA57FE">
            <w:pPr>
              <w:pStyle w:val="ConsPlusNormal"/>
              <w:widowControl/>
              <w:ind w:firstLine="0"/>
              <w:jc w:val="center"/>
              <w:rPr>
                <w:rFonts w:ascii="Times New Roman" w:hAnsi="Times New Roman" w:cs="Times New Roman"/>
                <w:sz w:val="24"/>
                <w:szCs w:val="24"/>
              </w:rPr>
            </w:pPr>
            <w:r w:rsidRPr="00685D7D">
              <w:rPr>
                <w:rFonts w:ascii="Times New Roman" w:hAnsi="Times New Roman" w:cs="Times New Roman"/>
                <w:sz w:val="24"/>
                <w:szCs w:val="24"/>
              </w:rPr>
              <w:t>-//-</w:t>
            </w:r>
          </w:p>
        </w:tc>
      </w:tr>
      <w:tr w:rsidR="00306E74" w:rsidRPr="00685D7D" w14:paraId="40166F16" w14:textId="77777777" w:rsidTr="00AA57FE">
        <w:trPr>
          <w:trHeight w:val="524"/>
        </w:trPr>
        <w:tc>
          <w:tcPr>
            <w:tcW w:w="577" w:type="dxa"/>
            <w:tcBorders>
              <w:top w:val="single" w:sz="4" w:space="0" w:color="auto"/>
              <w:bottom w:val="single" w:sz="4" w:space="0" w:color="auto"/>
              <w:right w:val="single" w:sz="4" w:space="0" w:color="auto"/>
            </w:tcBorders>
            <w:shd w:val="clear" w:color="auto" w:fill="auto"/>
            <w:vAlign w:val="center"/>
          </w:tcPr>
          <w:p w14:paraId="33D59F9B" w14:textId="77777777" w:rsidR="00306E74" w:rsidRPr="00685D7D" w:rsidRDefault="00306E74" w:rsidP="00AA57FE">
            <w:pPr>
              <w:rPr>
                <w:rFonts w:cs="Times New Roman"/>
                <w:sz w:val="24"/>
                <w:szCs w:val="24"/>
              </w:rPr>
            </w:pPr>
            <w:r w:rsidRPr="00685D7D">
              <w:rPr>
                <w:rFonts w:cs="Times New Roman"/>
                <w:sz w:val="24"/>
                <w:szCs w:val="24"/>
              </w:rPr>
              <w:lastRenderedPageBreak/>
              <w:t>6</w:t>
            </w:r>
          </w:p>
        </w:tc>
        <w:tc>
          <w:tcPr>
            <w:tcW w:w="3106" w:type="dxa"/>
            <w:tcBorders>
              <w:top w:val="single" w:sz="4" w:space="0" w:color="auto"/>
              <w:left w:val="single" w:sz="4" w:space="0" w:color="auto"/>
              <w:bottom w:val="single" w:sz="4" w:space="0" w:color="auto"/>
              <w:right w:val="single" w:sz="4" w:space="0" w:color="auto"/>
            </w:tcBorders>
            <w:shd w:val="clear" w:color="auto" w:fill="auto"/>
            <w:vAlign w:val="center"/>
          </w:tcPr>
          <w:p w14:paraId="2558CF82" w14:textId="77777777" w:rsidR="00306E74" w:rsidRPr="00685D7D" w:rsidRDefault="00306E74" w:rsidP="00AA57FE">
            <w:pPr>
              <w:rPr>
                <w:rFonts w:cs="Times New Roman"/>
                <w:sz w:val="24"/>
                <w:szCs w:val="24"/>
              </w:rPr>
            </w:pPr>
            <w:r w:rsidRPr="00685D7D">
              <w:rPr>
                <w:rFonts w:cs="Times New Roman"/>
                <w:sz w:val="24"/>
                <w:szCs w:val="24"/>
              </w:rPr>
              <w:t xml:space="preserve">Емк. с </w:t>
            </w:r>
            <w:proofErr w:type="spellStart"/>
            <w:r w:rsidRPr="00685D7D">
              <w:rPr>
                <w:rFonts w:cs="Times New Roman"/>
                <w:sz w:val="24"/>
                <w:szCs w:val="24"/>
              </w:rPr>
              <w:t>привозн</w:t>
            </w:r>
            <w:proofErr w:type="spellEnd"/>
            <w:r w:rsidRPr="00685D7D">
              <w:rPr>
                <w:rFonts w:cs="Times New Roman"/>
                <w:sz w:val="24"/>
                <w:szCs w:val="24"/>
              </w:rPr>
              <w:t>. газом</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14:paraId="5B1D6BAB" w14:textId="77777777" w:rsidR="00306E74" w:rsidRPr="00685D7D" w:rsidRDefault="00306E74" w:rsidP="00AA57FE">
            <w:pPr>
              <w:jc w:val="center"/>
              <w:rPr>
                <w:rFonts w:cs="Times New Roman"/>
                <w:sz w:val="24"/>
                <w:szCs w:val="24"/>
              </w:rPr>
            </w:pPr>
            <w:r w:rsidRPr="00685D7D">
              <w:rPr>
                <w:rFonts w:cs="Times New Roman"/>
                <w:sz w:val="24"/>
                <w:szCs w:val="24"/>
              </w:rPr>
              <w:t>-</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14:paraId="12B856DD" w14:textId="77777777" w:rsidR="00306E74" w:rsidRPr="00685D7D" w:rsidRDefault="00306E74" w:rsidP="00AA57FE">
            <w:pPr>
              <w:jc w:val="center"/>
              <w:rPr>
                <w:rFonts w:cs="Times New Roman"/>
                <w:sz w:val="24"/>
                <w:szCs w:val="24"/>
              </w:rPr>
            </w:pPr>
          </w:p>
        </w:tc>
        <w:tc>
          <w:tcPr>
            <w:tcW w:w="2026" w:type="dxa"/>
            <w:tcBorders>
              <w:top w:val="single" w:sz="4" w:space="0" w:color="auto"/>
              <w:left w:val="single" w:sz="4" w:space="0" w:color="auto"/>
              <w:bottom w:val="single" w:sz="4" w:space="0" w:color="auto"/>
            </w:tcBorders>
            <w:shd w:val="clear" w:color="auto" w:fill="auto"/>
            <w:vAlign w:val="center"/>
          </w:tcPr>
          <w:p w14:paraId="44E92AA9" w14:textId="77777777" w:rsidR="00306E74" w:rsidRPr="00685D7D" w:rsidRDefault="00306E74" w:rsidP="00AA57FE">
            <w:pPr>
              <w:pStyle w:val="ConsPlusNormal"/>
              <w:widowControl/>
              <w:ind w:firstLine="0"/>
              <w:jc w:val="center"/>
              <w:rPr>
                <w:rFonts w:ascii="Times New Roman" w:hAnsi="Times New Roman" w:cs="Times New Roman"/>
                <w:sz w:val="24"/>
                <w:szCs w:val="24"/>
              </w:rPr>
            </w:pPr>
            <w:r w:rsidRPr="00685D7D">
              <w:rPr>
                <w:rFonts w:ascii="Times New Roman" w:hAnsi="Times New Roman" w:cs="Times New Roman"/>
                <w:sz w:val="24"/>
                <w:szCs w:val="24"/>
              </w:rPr>
              <w:t>-//-</w:t>
            </w:r>
          </w:p>
        </w:tc>
      </w:tr>
    </w:tbl>
    <w:p w14:paraId="2B4EDD93" w14:textId="77777777" w:rsidR="00C37BFD" w:rsidRPr="00685D7D" w:rsidRDefault="00C37BFD" w:rsidP="00D04952">
      <w:pPr>
        <w:rPr>
          <w:rFonts w:cs="Times New Roman"/>
          <w:sz w:val="24"/>
          <w:szCs w:val="24"/>
        </w:rPr>
      </w:pPr>
    </w:p>
    <w:p w14:paraId="14FADBD9" w14:textId="77777777" w:rsidR="00C37BFD" w:rsidRPr="00685D7D" w:rsidRDefault="00C37BFD" w:rsidP="00C37BFD">
      <w:pPr>
        <w:shd w:val="clear" w:color="auto" w:fill="FFFFFF"/>
        <w:jc w:val="center"/>
        <w:rPr>
          <w:rFonts w:cs="Times New Roman"/>
          <w:b/>
          <w:bCs/>
          <w:sz w:val="24"/>
          <w:szCs w:val="24"/>
        </w:rPr>
      </w:pPr>
      <w:r w:rsidRPr="00685D7D">
        <w:rPr>
          <w:rFonts w:cs="Times New Roman"/>
          <w:b/>
          <w:bCs/>
          <w:sz w:val="24"/>
          <w:szCs w:val="24"/>
        </w:rPr>
        <w:t>ЧАСТЬ III.</w:t>
      </w:r>
    </w:p>
    <w:p w14:paraId="76D0D099" w14:textId="77777777" w:rsidR="00C37BFD" w:rsidRPr="00685D7D" w:rsidRDefault="00C37BFD" w:rsidP="00C37BFD">
      <w:pPr>
        <w:shd w:val="clear" w:color="auto" w:fill="FFFFFF"/>
        <w:jc w:val="center"/>
        <w:rPr>
          <w:rFonts w:cs="Times New Roman"/>
          <w:b/>
          <w:bCs/>
          <w:sz w:val="24"/>
          <w:szCs w:val="24"/>
        </w:rPr>
      </w:pPr>
      <w:r w:rsidRPr="00685D7D">
        <w:rPr>
          <w:rFonts w:cs="Times New Roman"/>
          <w:b/>
          <w:bCs/>
          <w:sz w:val="24"/>
          <w:szCs w:val="24"/>
        </w:rPr>
        <w:t>ГРАДОСТРОИТЕЛЬНЫЕ РЕГЛАМЕНТЫ</w:t>
      </w:r>
    </w:p>
    <w:p w14:paraId="43DF6356" w14:textId="77777777" w:rsidR="00C37BFD" w:rsidRPr="00685D7D" w:rsidRDefault="00C37BFD" w:rsidP="00C37BFD">
      <w:pPr>
        <w:shd w:val="clear" w:color="auto" w:fill="FFFFFF"/>
        <w:ind w:firstLine="709"/>
        <w:rPr>
          <w:rFonts w:cs="Times New Roman"/>
          <w:b/>
          <w:bCs/>
          <w:sz w:val="24"/>
          <w:szCs w:val="24"/>
        </w:rPr>
      </w:pPr>
    </w:p>
    <w:p w14:paraId="6BF2A77E" w14:textId="0133B514" w:rsidR="00C37BFD" w:rsidRPr="00685D7D" w:rsidRDefault="00C37BFD" w:rsidP="00C37BFD">
      <w:pPr>
        <w:jc w:val="center"/>
        <w:rPr>
          <w:rFonts w:cs="Times New Roman"/>
          <w:b/>
          <w:sz w:val="24"/>
          <w:szCs w:val="24"/>
        </w:rPr>
      </w:pPr>
      <w:r w:rsidRPr="00685D7D">
        <w:rPr>
          <w:rFonts w:cs="Times New Roman"/>
          <w:b/>
          <w:sz w:val="24"/>
          <w:szCs w:val="24"/>
        </w:rPr>
        <w:t xml:space="preserve">ГЛАВА </w:t>
      </w:r>
      <w:r w:rsidRPr="00685D7D">
        <w:rPr>
          <w:rFonts w:cs="Times New Roman"/>
          <w:b/>
          <w:sz w:val="24"/>
          <w:szCs w:val="24"/>
          <w:lang w:val="en-US"/>
        </w:rPr>
        <w:t>XI</w:t>
      </w:r>
      <w:r w:rsidRPr="00685D7D">
        <w:rPr>
          <w:rFonts w:cs="Times New Roman"/>
          <w:b/>
          <w:sz w:val="24"/>
          <w:szCs w:val="24"/>
        </w:rPr>
        <w:t>. ГРАДОСТРОИТЕЛЬНЫЕ РЕГЛАМЕНТЫ В ЧАСТИ ВИДОВ И ПАРАМЕТРОВ РАЗРЕШЕННОГО ИСПОЛЬЗОВАНИЯ ЗЕМЕЛЬНЫХ УЧАСТКОВ И ОБЪЕКТОВ КАПИТАЛЬНОГО СТРОИТЕЛЬСТВА СООТВЕТСТВУЮЩИХ ТЕРРИТОРИАЛЬНЫХ</w:t>
      </w:r>
      <w:r w:rsidR="0077346D" w:rsidRPr="00685D7D">
        <w:rPr>
          <w:rFonts w:cs="Times New Roman"/>
          <w:b/>
          <w:sz w:val="24"/>
          <w:szCs w:val="24"/>
        </w:rPr>
        <w:t xml:space="preserve"> </w:t>
      </w:r>
      <w:r w:rsidRPr="00685D7D">
        <w:rPr>
          <w:rFonts w:cs="Times New Roman"/>
          <w:b/>
          <w:sz w:val="24"/>
          <w:szCs w:val="24"/>
        </w:rPr>
        <w:t>ЗОН</w:t>
      </w:r>
    </w:p>
    <w:p w14:paraId="57107107" w14:textId="77777777" w:rsidR="00C37BFD" w:rsidRPr="00685D7D" w:rsidRDefault="00C37BFD" w:rsidP="00C37BFD">
      <w:pPr>
        <w:jc w:val="center"/>
        <w:rPr>
          <w:rFonts w:cs="Times New Roman"/>
          <w:b/>
          <w:sz w:val="24"/>
          <w:szCs w:val="24"/>
        </w:rPr>
      </w:pPr>
    </w:p>
    <w:p w14:paraId="2CCCF4E2" w14:textId="77777777" w:rsidR="00C37BFD" w:rsidRPr="00685D7D" w:rsidRDefault="00C37BFD" w:rsidP="00C37BFD">
      <w:pPr>
        <w:jc w:val="center"/>
        <w:rPr>
          <w:rFonts w:cs="Times New Roman"/>
          <w:b/>
          <w:sz w:val="24"/>
          <w:szCs w:val="24"/>
          <w:lang w:eastAsia="x-none"/>
        </w:rPr>
      </w:pPr>
      <w:r w:rsidRPr="00685D7D">
        <w:rPr>
          <w:rFonts w:cs="Times New Roman"/>
          <w:b/>
          <w:sz w:val="24"/>
          <w:szCs w:val="24"/>
          <w:lang w:eastAsia="x-none"/>
        </w:rPr>
        <w:t>С</w:t>
      </w:r>
      <w:proofErr w:type="spellStart"/>
      <w:r w:rsidRPr="00685D7D">
        <w:rPr>
          <w:rFonts w:cs="Times New Roman"/>
          <w:b/>
          <w:sz w:val="24"/>
          <w:szCs w:val="24"/>
          <w:lang w:val="x-none" w:eastAsia="x-none"/>
        </w:rPr>
        <w:t>татья</w:t>
      </w:r>
      <w:proofErr w:type="spellEnd"/>
      <w:r w:rsidRPr="00685D7D">
        <w:rPr>
          <w:rFonts w:cs="Times New Roman"/>
          <w:b/>
          <w:sz w:val="24"/>
          <w:szCs w:val="24"/>
          <w:lang w:val="x-none" w:eastAsia="x-none"/>
        </w:rPr>
        <w:t xml:space="preserve"> 46. Общие положения о территориальных зонах территории </w:t>
      </w:r>
      <w:r w:rsidRPr="00685D7D">
        <w:rPr>
          <w:rFonts w:cs="Times New Roman"/>
          <w:b/>
          <w:sz w:val="24"/>
          <w:szCs w:val="24"/>
          <w:lang w:eastAsia="x-none"/>
        </w:rPr>
        <w:t xml:space="preserve">сельского поселения </w:t>
      </w:r>
      <w:r w:rsidRPr="00685D7D">
        <w:rPr>
          <w:rFonts w:cs="Times New Roman"/>
          <w:b/>
          <w:sz w:val="24"/>
          <w:szCs w:val="24"/>
          <w:lang w:val="x-none" w:eastAsia="x-none"/>
        </w:rPr>
        <w:t>Гафуровск</w:t>
      </w:r>
      <w:r w:rsidRPr="00685D7D">
        <w:rPr>
          <w:rFonts w:cs="Times New Roman"/>
          <w:b/>
          <w:sz w:val="24"/>
          <w:szCs w:val="24"/>
          <w:lang w:eastAsia="x-none"/>
        </w:rPr>
        <w:t>ий</w:t>
      </w:r>
      <w:r w:rsidRPr="00685D7D">
        <w:rPr>
          <w:rFonts w:cs="Times New Roman"/>
          <w:b/>
          <w:sz w:val="24"/>
          <w:szCs w:val="24"/>
          <w:lang w:val="x-none" w:eastAsia="x-none"/>
        </w:rPr>
        <w:t xml:space="preserve"> </w:t>
      </w:r>
      <w:proofErr w:type="spellStart"/>
      <w:r w:rsidRPr="00685D7D">
        <w:rPr>
          <w:rFonts w:cs="Times New Roman"/>
          <w:b/>
          <w:sz w:val="24"/>
          <w:szCs w:val="24"/>
          <w:lang w:val="x-none" w:eastAsia="x-none"/>
        </w:rPr>
        <w:t>селсовет</w:t>
      </w:r>
      <w:proofErr w:type="spellEnd"/>
      <w:r w:rsidRPr="00685D7D">
        <w:rPr>
          <w:rFonts w:cs="Times New Roman"/>
          <w:b/>
          <w:sz w:val="24"/>
          <w:szCs w:val="24"/>
          <w:lang w:val="x-none" w:eastAsia="x-none"/>
        </w:rPr>
        <w:t xml:space="preserve"> муниципального района</w:t>
      </w:r>
    </w:p>
    <w:p w14:paraId="4DDB45B0" w14:textId="77777777" w:rsidR="00C37BFD" w:rsidRPr="00685D7D" w:rsidRDefault="00C37BFD" w:rsidP="00C37BFD">
      <w:pPr>
        <w:jc w:val="center"/>
        <w:rPr>
          <w:rFonts w:cs="Times New Roman"/>
          <w:b/>
          <w:sz w:val="24"/>
          <w:szCs w:val="24"/>
          <w:lang w:val="x-none" w:eastAsia="x-none"/>
        </w:rPr>
      </w:pPr>
      <w:r w:rsidRPr="00685D7D">
        <w:rPr>
          <w:rFonts w:cs="Times New Roman"/>
          <w:b/>
          <w:sz w:val="24"/>
          <w:szCs w:val="24"/>
          <w:lang w:val="x-none" w:eastAsia="x-none"/>
        </w:rPr>
        <w:t>Туймазинский район Республики Башкортостан</w:t>
      </w:r>
    </w:p>
    <w:p w14:paraId="700D44A1" w14:textId="77777777" w:rsidR="00C37BFD" w:rsidRPr="00685D7D" w:rsidRDefault="00C37BFD" w:rsidP="00C37BFD">
      <w:pPr>
        <w:jc w:val="center"/>
        <w:rPr>
          <w:rFonts w:cs="Times New Roman"/>
          <w:b/>
          <w:sz w:val="24"/>
          <w:szCs w:val="24"/>
        </w:rPr>
      </w:pPr>
    </w:p>
    <w:p w14:paraId="480ED092" w14:textId="77777777" w:rsidR="00C37BFD" w:rsidRPr="00685D7D" w:rsidRDefault="00C37BFD" w:rsidP="00C37BFD">
      <w:pPr>
        <w:pStyle w:val="1f9"/>
        <w:widowControl w:val="0"/>
        <w:spacing w:line="240" w:lineRule="auto"/>
        <w:ind w:firstLine="709"/>
        <w:rPr>
          <w:b w:val="0"/>
        </w:rPr>
      </w:pPr>
      <w:r w:rsidRPr="00685D7D">
        <w:rPr>
          <w:b w:val="0"/>
        </w:rPr>
        <w:t>1.Градостроительные регламенты</w:t>
      </w:r>
      <w:r w:rsidRPr="00685D7D">
        <w:t xml:space="preserve"> </w:t>
      </w:r>
      <w:r w:rsidRPr="00685D7D">
        <w:rPr>
          <w:b w:val="0"/>
        </w:rPr>
        <w:t xml:space="preserve">установлены настоящими Правилами в пределах </w:t>
      </w:r>
      <w:r w:rsidRPr="00685D7D">
        <w:rPr>
          <w:b w:val="0"/>
          <w:bCs/>
        </w:rPr>
        <w:t>территории</w:t>
      </w:r>
      <w:r w:rsidRPr="00685D7D">
        <w:rPr>
          <w:b w:val="0"/>
        </w:rPr>
        <w:t xml:space="preserve"> сельского поселения Гафуровский сельсовет муниципального района Туймазинский район Республики Башкортостан, границ территориальных зон в соответствии с требованиями действующего законодательства и определяют правовой режим,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установленных действующим законодательством, проектами водоохранных, санитарно-защитных зон, зон санитарной охраны источников водоснабжения и водопроводных сооружений, проектом зон охраны памятников и иными зонами с особыми условиями использования территорий..</w:t>
      </w:r>
    </w:p>
    <w:p w14:paraId="7B644315" w14:textId="77777777" w:rsidR="00C37BFD" w:rsidRPr="00685D7D" w:rsidRDefault="00C37BFD" w:rsidP="00C37BFD">
      <w:pPr>
        <w:ind w:firstLine="426"/>
        <w:rPr>
          <w:rFonts w:cs="Times New Roman"/>
          <w:sz w:val="24"/>
          <w:szCs w:val="24"/>
        </w:rPr>
      </w:pPr>
      <w:r w:rsidRPr="00685D7D">
        <w:rPr>
          <w:rFonts w:cs="Times New Roman"/>
          <w:sz w:val="24"/>
          <w:szCs w:val="24"/>
        </w:rPr>
        <w:t xml:space="preserve">2. На карте и схемах градостроительного зонирования </w:t>
      </w:r>
      <w:r w:rsidRPr="00685D7D">
        <w:rPr>
          <w:rFonts w:cs="Times New Roman"/>
          <w:bCs/>
          <w:sz w:val="24"/>
          <w:szCs w:val="24"/>
        </w:rPr>
        <w:t>территории</w:t>
      </w:r>
      <w:r w:rsidRPr="00685D7D">
        <w:rPr>
          <w:rFonts w:cs="Times New Roman"/>
          <w:sz w:val="24"/>
          <w:szCs w:val="24"/>
        </w:rPr>
        <w:t xml:space="preserve"> сельского поселения Гафуровский сельсовет муниципального района Туймазинский район Республики Башкортостан:</w:t>
      </w:r>
    </w:p>
    <w:p w14:paraId="506E78DC" w14:textId="6AAEB249" w:rsidR="00C37BFD" w:rsidRPr="00685D7D" w:rsidRDefault="00C37BFD" w:rsidP="00C37BFD">
      <w:pPr>
        <w:ind w:firstLine="426"/>
        <w:rPr>
          <w:rFonts w:cs="Times New Roman"/>
          <w:i/>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 xml:space="preserve">выделены территориальные зоны в соответствии с частью </w:t>
      </w:r>
      <w:r w:rsidRPr="00685D7D">
        <w:rPr>
          <w:rFonts w:cs="Times New Roman"/>
          <w:sz w:val="24"/>
          <w:szCs w:val="24"/>
          <w:lang w:val="en-US"/>
        </w:rPr>
        <w:t>II</w:t>
      </w:r>
      <w:r w:rsidRPr="00685D7D">
        <w:rPr>
          <w:rFonts w:cs="Times New Roman"/>
          <w:sz w:val="24"/>
          <w:szCs w:val="24"/>
        </w:rPr>
        <w:t xml:space="preserve"> настоящих Правил;</w:t>
      </w:r>
    </w:p>
    <w:p w14:paraId="391F700E" w14:textId="075CC76E" w:rsidR="00C37BFD" w:rsidRPr="00685D7D" w:rsidRDefault="00C37BFD" w:rsidP="00C37BFD">
      <w:pPr>
        <w:rPr>
          <w:rFonts w:cs="Times New Roman"/>
          <w:sz w:val="24"/>
          <w:szCs w:val="24"/>
        </w:rPr>
      </w:pPr>
      <w:r w:rsidRPr="00685D7D">
        <w:rPr>
          <w:rFonts w:cs="Times New Roman"/>
          <w:sz w:val="24"/>
          <w:szCs w:val="24"/>
        </w:rPr>
        <w:t>- обозначены границы зон с особыми условиями использования территорий</w:t>
      </w:r>
      <w:r w:rsidR="0077346D" w:rsidRPr="00685D7D">
        <w:rPr>
          <w:rFonts w:cs="Times New Roman"/>
          <w:sz w:val="24"/>
          <w:szCs w:val="24"/>
        </w:rPr>
        <w:t xml:space="preserve"> </w:t>
      </w:r>
      <w:r w:rsidRPr="00685D7D">
        <w:rPr>
          <w:rFonts w:cs="Times New Roman"/>
          <w:sz w:val="24"/>
          <w:szCs w:val="24"/>
        </w:rPr>
        <w:t>санитарно-защитные зоны, водоохранные зоны, иные зоны охраны, установленные в соответствии с федеральным законодательством.</w:t>
      </w:r>
    </w:p>
    <w:p w14:paraId="061AA4A7" w14:textId="77777777" w:rsidR="00C37BFD" w:rsidRPr="00685D7D" w:rsidRDefault="00C37BFD" w:rsidP="00C37BFD">
      <w:pPr>
        <w:ind w:firstLine="360"/>
        <w:rPr>
          <w:rFonts w:cs="Times New Roman"/>
          <w:sz w:val="24"/>
          <w:szCs w:val="24"/>
        </w:rPr>
      </w:pPr>
      <w:r w:rsidRPr="00685D7D">
        <w:rPr>
          <w:rFonts w:cs="Times New Roman"/>
          <w:sz w:val="24"/>
          <w:szCs w:val="24"/>
        </w:rPr>
        <w:t>3. В соответствии с Градостроительным кодексом Российской Федерации на карте градостроительного зонирования в пределах</w:t>
      </w:r>
      <w:r w:rsidRPr="00685D7D">
        <w:rPr>
          <w:rFonts w:cs="Times New Roman"/>
          <w:bCs/>
          <w:sz w:val="24"/>
          <w:szCs w:val="24"/>
        </w:rPr>
        <w:t xml:space="preserve"> территории</w:t>
      </w:r>
      <w:r w:rsidRPr="00685D7D">
        <w:rPr>
          <w:rFonts w:cs="Times New Roman"/>
          <w:sz w:val="24"/>
          <w:szCs w:val="24"/>
        </w:rPr>
        <w:t xml:space="preserve"> сельского поселения Гафуровский сельсовет муниципального района Туймазинский район Республики Башкортостан, установлены следующие виды территориальных зон:</w:t>
      </w:r>
    </w:p>
    <w:p w14:paraId="472B4CCB" w14:textId="77777777" w:rsidR="00C37BFD" w:rsidRDefault="00C37BFD" w:rsidP="00C37BFD">
      <w:pPr>
        <w:ind w:left="705"/>
        <w:rPr>
          <w:rFonts w:cs="Times New Roman"/>
          <w:sz w:val="24"/>
          <w:szCs w:val="24"/>
        </w:rPr>
      </w:pPr>
    </w:p>
    <w:p w14:paraId="1D297480" w14:textId="77777777" w:rsidR="00D04952" w:rsidRPr="00685D7D" w:rsidRDefault="00D04952" w:rsidP="00C37BFD">
      <w:pPr>
        <w:ind w:left="705"/>
        <w:rPr>
          <w:rFonts w:cs="Times New Roman"/>
          <w:sz w:val="24"/>
          <w:szCs w:val="24"/>
        </w:rPr>
      </w:pPr>
    </w:p>
    <w:tbl>
      <w:tblPr>
        <w:tblW w:w="9596"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6716"/>
      </w:tblGrid>
      <w:tr w:rsidR="00C37BFD" w:rsidRPr="00685D7D" w14:paraId="783406AB" w14:textId="77777777" w:rsidTr="00AA57FE">
        <w:trPr>
          <w:trHeight w:val="36"/>
        </w:trPr>
        <w:tc>
          <w:tcPr>
            <w:tcW w:w="2880" w:type="dxa"/>
            <w:tcBorders>
              <w:top w:val="nil"/>
              <w:left w:val="nil"/>
              <w:bottom w:val="nil"/>
              <w:right w:val="nil"/>
            </w:tcBorders>
          </w:tcPr>
          <w:p w14:paraId="632DF570" w14:textId="77777777" w:rsidR="00C37BFD" w:rsidRPr="00685D7D" w:rsidRDefault="00C37BFD" w:rsidP="00AA57FE">
            <w:pPr>
              <w:jc w:val="center"/>
              <w:rPr>
                <w:rFonts w:cs="Times New Roman"/>
                <w:b/>
                <w:sz w:val="24"/>
                <w:szCs w:val="24"/>
              </w:rPr>
            </w:pPr>
            <w:r w:rsidRPr="00685D7D">
              <w:rPr>
                <w:rFonts w:cs="Times New Roman"/>
                <w:b/>
                <w:sz w:val="24"/>
                <w:szCs w:val="24"/>
              </w:rPr>
              <w:lastRenderedPageBreak/>
              <w:t xml:space="preserve"> С-1, С-2, С-3</w:t>
            </w:r>
          </w:p>
        </w:tc>
        <w:tc>
          <w:tcPr>
            <w:tcW w:w="6716" w:type="dxa"/>
            <w:tcBorders>
              <w:top w:val="nil"/>
              <w:left w:val="nil"/>
              <w:bottom w:val="nil"/>
              <w:right w:val="nil"/>
            </w:tcBorders>
          </w:tcPr>
          <w:p w14:paraId="752DC6E4" w14:textId="21122308" w:rsidR="00C37BFD" w:rsidRPr="00685D7D" w:rsidRDefault="00C37BFD" w:rsidP="00AA57FE">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сельскохозяйственная зона</w:t>
            </w:r>
          </w:p>
        </w:tc>
      </w:tr>
      <w:tr w:rsidR="00C37BFD" w:rsidRPr="00685D7D" w14:paraId="18DEEACF" w14:textId="77777777" w:rsidTr="00AA57FE">
        <w:trPr>
          <w:trHeight w:val="33"/>
        </w:trPr>
        <w:tc>
          <w:tcPr>
            <w:tcW w:w="2880" w:type="dxa"/>
            <w:tcBorders>
              <w:top w:val="nil"/>
              <w:left w:val="nil"/>
              <w:bottom w:val="nil"/>
              <w:right w:val="nil"/>
            </w:tcBorders>
          </w:tcPr>
          <w:p w14:paraId="7EF0D969" w14:textId="36033FF1" w:rsidR="00C37BFD" w:rsidRPr="00685D7D" w:rsidRDefault="00D04952" w:rsidP="00D04952">
            <w:pPr>
              <w:ind w:left="-454" w:firstLine="425"/>
              <w:rPr>
                <w:rFonts w:cs="Times New Roman"/>
                <w:b/>
                <w:sz w:val="24"/>
                <w:szCs w:val="24"/>
              </w:rPr>
            </w:pPr>
            <w:r>
              <w:rPr>
                <w:rFonts w:cs="Times New Roman"/>
                <w:b/>
                <w:sz w:val="24"/>
                <w:szCs w:val="24"/>
              </w:rPr>
              <w:t xml:space="preserve">              </w:t>
            </w:r>
            <w:r w:rsidR="00C37BFD" w:rsidRPr="00685D7D">
              <w:rPr>
                <w:rFonts w:cs="Times New Roman"/>
                <w:b/>
                <w:sz w:val="24"/>
                <w:szCs w:val="24"/>
              </w:rPr>
              <w:t xml:space="preserve">Ж-1, </w:t>
            </w:r>
          </w:p>
        </w:tc>
        <w:tc>
          <w:tcPr>
            <w:tcW w:w="6716" w:type="dxa"/>
            <w:tcBorders>
              <w:top w:val="nil"/>
              <w:left w:val="nil"/>
              <w:bottom w:val="nil"/>
              <w:right w:val="nil"/>
            </w:tcBorders>
          </w:tcPr>
          <w:p w14:paraId="78D184C1" w14:textId="684F120E" w:rsidR="00C37BFD" w:rsidRPr="00685D7D" w:rsidRDefault="00C37BFD" w:rsidP="00AA57FE">
            <w:pPr>
              <w:rPr>
                <w:rFonts w:cs="Times New Roman"/>
                <w:sz w:val="24"/>
                <w:szCs w:val="24"/>
              </w:rPr>
            </w:pPr>
            <w:r w:rsidRPr="00685D7D">
              <w:rPr>
                <w:rFonts w:cs="Times New Roman"/>
                <w:sz w:val="24"/>
                <w:szCs w:val="24"/>
              </w:rPr>
              <w:t>-</w:t>
            </w:r>
            <w:r w:rsidR="0077346D" w:rsidRPr="00685D7D">
              <w:rPr>
                <w:rFonts w:cs="Times New Roman"/>
                <w:sz w:val="24"/>
                <w:szCs w:val="24"/>
                <w:lang w:val="en-US"/>
              </w:rPr>
              <w:t xml:space="preserve"> </w:t>
            </w:r>
            <w:r w:rsidRPr="00685D7D">
              <w:rPr>
                <w:rFonts w:cs="Times New Roman"/>
                <w:sz w:val="24"/>
                <w:szCs w:val="24"/>
              </w:rPr>
              <w:t>жилая зона</w:t>
            </w:r>
          </w:p>
        </w:tc>
      </w:tr>
      <w:tr w:rsidR="00C37BFD" w:rsidRPr="00685D7D" w14:paraId="4F29B92F" w14:textId="77777777" w:rsidTr="00AA57FE">
        <w:trPr>
          <w:trHeight w:val="268"/>
        </w:trPr>
        <w:tc>
          <w:tcPr>
            <w:tcW w:w="2880" w:type="dxa"/>
            <w:tcBorders>
              <w:top w:val="nil"/>
              <w:left w:val="nil"/>
              <w:bottom w:val="nil"/>
              <w:right w:val="nil"/>
            </w:tcBorders>
          </w:tcPr>
          <w:p w14:paraId="3AE2C311" w14:textId="77777777" w:rsidR="00C37BFD" w:rsidRPr="00685D7D" w:rsidRDefault="00C37BFD" w:rsidP="00AA57FE">
            <w:pPr>
              <w:ind w:left="-312" w:firstLine="1105"/>
              <w:rPr>
                <w:rFonts w:cs="Times New Roman"/>
                <w:b/>
                <w:sz w:val="24"/>
                <w:szCs w:val="24"/>
              </w:rPr>
            </w:pPr>
            <w:r w:rsidRPr="00685D7D">
              <w:rPr>
                <w:rFonts w:cs="Times New Roman"/>
                <w:b/>
                <w:sz w:val="24"/>
                <w:szCs w:val="24"/>
              </w:rPr>
              <w:t>О-1, О-2</w:t>
            </w:r>
          </w:p>
          <w:p w14:paraId="28624209" w14:textId="77777777" w:rsidR="00C37BFD" w:rsidRPr="00685D7D" w:rsidRDefault="00C37BFD" w:rsidP="00AA57FE">
            <w:pPr>
              <w:ind w:left="-312" w:firstLine="1105"/>
              <w:rPr>
                <w:rFonts w:cs="Times New Roman"/>
                <w:b/>
                <w:sz w:val="24"/>
                <w:szCs w:val="24"/>
              </w:rPr>
            </w:pPr>
            <w:r w:rsidRPr="00685D7D">
              <w:rPr>
                <w:rFonts w:cs="Times New Roman"/>
                <w:b/>
                <w:sz w:val="24"/>
                <w:szCs w:val="24"/>
              </w:rPr>
              <w:t>Д-1, Д-2</w:t>
            </w:r>
          </w:p>
          <w:p w14:paraId="5C8C2B75" w14:textId="77777777" w:rsidR="00C37BFD" w:rsidRPr="00685D7D" w:rsidRDefault="00C37BFD" w:rsidP="00AA57FE">
            <w:pPr>
              <w:ind w:left="-312" w:firstLine="1105"/>
              <w:rPr>
                <w:rFonts w:cs="Times New Roman"/>
                <w:b/>
                <w:sz w:val="24"/>
                <w:szCs w:val="24"/>
              </w:rPr>
            </w:pPr>
            <w:r w:rsidRPr="00685D7D">
              <w:rPr>
                <w:rFonts w:cs="Times New Roman"/>
                <w:b/>
                <w:sz w:val="24"/>
                <w:szCs w:val="24"/>
              </w:rPr>
              <w:t>Р-1</w:t>
            </w:r>
          </w:p>
          <w:p w14:paraId="086C1FB1" w14:textId="77777777" w:rsidR="00C37BFD" w:rsidRPr="00685D7D" w:rsidRDefault="00C37BFD" w:rsidP="00AA57FE">
            <w:pPr>
              <w:ind w:left="-312"/>
              <w:jc w:val="center"/>
              <w:rPr>
                <w:rFonts w:cs="Times New Roman"/>
                <w:b/>
                <w:sz w:val="24"/>
                <w:szCs w:val="24"/>
              </w:rPr>
            </w:pPr>
            <w:r w:rsidRPr="00685D7D">
              <w:rPr>
                <w:rFonts w:cs="Times New Roman"/>
                <w:b/>
                <w:sz w:val="24"/>
                <w:szCs w:val="24"/>
              </w:rPr>
              <w:t>П-1, П-2</w:t>
            </w:r>
          </w:p>
          <w:p w14:paraId="5DAD18AF" w14:textId="662DAD3B" w:rsidR="00C37BFD" w:rsidRPr="00685D7D" w:rsidRDefault="0077346D" w:rsidP="00D04952">
            <w:pPr>
              <w:ind w:left="-454" w:firstLine="1105"/>
              <w:rPr>
                <w:rFonts w:cs="Times New Roman"/>
                <w:b/>
                <w:sz w:val="24"/>
                <w:szCs w:val="24"/>
              </w:rPr>
            </w:pPr>
            <w:r w:rsidRPr="00685D7D">
              <w:rPr>
                <w:rFonts w:cs="Times New Roman"/>
                <w:b/>
                <w:sz w:val="24"/>
                <w:szCs w:val="24"/>
              </w:rPr>
              <w:t xml:space="preserve"> </w:t>
            </w:r>
            <w:r w:rsidR="00C37BFD" w:rsidRPr="00685D7D">
              <w:rPr>
                <w:rFonts w:cs="Times New Roman"/>
                <w:b/>
                <w:sz w:val="24"/>
                <w:szCs w:val="24"/>
              </w:rPr>
              <w:t xml:space="preserve">Т-1, </w:t>
            </w:r>
          </w:p>
        </w:tc>
        <w:tc>
          <w:tcPr>
            <w:tcW w:w="6716" w:type="dxa"/>
            <w:tcBorders>
              <w:top w:val="nil"/>
              <w:left w:val="nil"/>
              <w:bottom w:val="nil"/>
              <w:right w:val="nil"/>
            </w:tcBorders>
          </w:tcPr>
          <w:p w14:paraId="5498E470" w14:textId="376599B5" w:rsidR="00C37BFD" w:rsidRPr="00685D7D" w:rsidRDefault="00C37BFD" w:rsidP="00AA57FE">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общественная зона</w:t>
            </w:r>
          </w:p>
          <w:p w14:paraId="088087FD" w14:textId="1047C429" w:rsidR="00C37BFD" w:rsidRPr="00685D7D" w:rsidRDefault="00C37BFD" w:rsidP="00AA57FE">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деловая зона</w:t>
            </w:r>
          </w:p>
          <w:p w14:paraId="45EDAC95" w14:textId="3D7AC566" w:rsidR="00C37BFD" w:rsidRPr="00685D7D" w:rsidRDefault="00C37BFD" w:rsidP="00AA57FE">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зона отдыха</w:t>
            </w:r>
          </w:p>
          <w:p w14:paraId="4A02A865" w14:textId="055D48F6" w:rsidR="00C37BFD" w:rsidRPr="00685D7D" w:rsidRDefault="00C37BFD" w:rsidP="00AA57FE">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производственная зона</w:t>
            </w:r>
          </w:p>
          <w:p w14:paraId="05A968E4" w14:textId="3E33B391" w:rsidR="00C37BFD" w:rsidRPr="00685D7D" w:rsidRDefault="00C37BFD" w:rsidP="00AA57FE">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транспортная зона</w:t>
            </w:r>
          </w:p>
        </w:tc>
      </w:tr>
      <w:tr w:rsidR="00C37BFD" w:rsidRPr="00685D7D" w14:paraId="65535E38" w14:textId="77777777" w:rsidTr="00AA57FE">
        <w:trPr>
          <w:trHeight w:val="33"/>
        </w:trPr>
        <w:tc>
          <w:tcPr>
            <w:tcW w:w="2880" w:type="dxa"/>
            <w:tcBorders>
              <w:top w:val="nil"/>
              <w:left w:val="nil"/>
              <w:bottom w:val="nil"/>
              <w:right w:val="nil"/>
            </w:tcBorders>
          </w:tcPr>
          <w:p w14:paraId="0EB22F6C" w14:textId="77777777" w:rsidR="00C37BFD" w:rsidRPr="00685D7D" w:rsidRDefault="00C37BFD" w:rsidP="00AA57FE">
            <w:pPr>
              <w:ind w:left="-738"/>
              <w:jc w:val="center"/>
              <w:rPr>
                <w:rFonts w:cs="Times New Roman"/>
                <w:b/>
                <w:sz w:val="24"/>
                <w:szCs w:val="24"/>
              </w:rPr>
            </w:pPr>
            <w:r w:rsidRPr="00685D7D">
              <w:rPr>
                <w:rFonts w:cs="Times New Roman"/>
                <w:b/>
                <w:sz w:val="24"/>
                <w:szCs w:val="24"/>
              </w:rPr>
              <w:t>Р-2</w:t>
            </w:r>
          </w:p>
        </w:tc>
        <w:tc>
          <w:tcPr>
            <w:tcW w:w="6716" w:type="dxa"/>
            <w:tcBorders>
              <w:top w:val="nil"/>
              <w:left w:val="nil"/>
              <w:bottom w:val="nil"/>
              <w:right w:val="nil"/>
            </w:tcBorders>
          </w:tcPr>
          <w:p w14:paraId="64D1F290" w14:textId="2C5F6BA8" w:rsidR="00C37BFD" w:rsidRPr="00685D7D" w:rsidRDefault="00C37BFD" w:rsidP="00AA57FE">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лесная зона</w:t>
            </w:r>
          </w:p>
        </w:tc>
      </w:tr>
      <w:tr w:rsidR="00C37BFD" w:rsidRPr="00685D7D" w14:paraId="74F6CCC8" w14:textId="77777777" w:rsidTr="00AA57FE">
        <w:trPr>
          <w:trHeight w:val="33"/>
        </w:trPr>
        <w:tc>
          <w:tcPr>
            <w:tcW w:w="2880" w:type="dxa"/>
            <w:tcBorders>
              <w:top w:val="nil"/>
              <w:left w:val="nil"/>
              <w:bottom w:val="nil"/>
              <w:right w:val="nil"/>
            </w:tcBorders>
          </w:tcPr>
          <w:p w14:paraId="4A52775D" w14:textId="5A5FBFAE" w:rsidR="00C37BFD" w:rsidRPr="00685D7D" w:rsidRDefault="00D04952" w:rsidP="00D04952">
            <w:pPr>
              <w:ind w:left="-312"/>
              <w:rPr>
                <w:rFonts w:cs="Times New Roman"/>
                <w:b/>
                <w:sz w:val="24"/>
                <w:szCs w:val="24"/>
              </w:rPr>
            </w:pPr>
            <w:r>
              <w:rPr>
                <w:rFonts w:cs="Times New Roman"/>
                <w:b/>
                <w:sz w:val="24"/>
                <w:szCs w:val="24"/>
              </w:rPr>
              <w:t xml:space="preserve">                    </w:t>
            </w:r>
            <w:r w:rsidR="00C37BFD" w:rsidRPr="00685D7D">
              <w:rPr>
                <w:rFonts w:cs="Times New Roman"/>
                <w:b/>
                <w:sz w:val="24"/>
                <w:szCs w:val="24"/>
              </w:rPr>
              <w:t>В-1</w:t>
            </w:r>
          </w:p>
        </w:tc>
        <w:tc>
          <w:tcPr>
            <w:tcW w:w="6716" w:type="dxa"/>
            <w:tcBorders>
              <w:top w:val="nil"/>
              <w:left w:val="nil"/>
              <w:bottom w:val="nil"/>
              <w:right w:val="nil"/>
            </w:tcBorders>
          </w:tcPr>
          <w:p w14:paraId="58BA0FA3" w14:textId="39F7B741" w:rsidR="00C37BFD" w:rsidRPr="00685D7D" w:rsidRDefault="00C37BFD" w:rsidP="00AA57FE">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водная зона</w:t>
            </w:r>
          </w:p>
        </w:tc>
      </w:tr>
      <w:tr w:rsidR="00C37BFD" w:rsidRPr="00685D7D" w14:paraId="0DC9D294" w14:textId="77777777" w:rsidTr="00AA57FE">
        <w:trPr>
          <w:trHeight w:val="33"/>
        </w:trPr>
        <w:tc>
          <w:tcPr>
            <w:tcW w:w="2880" w:type="dxa"/>
            <w:tcBorders>
              <w:top w:val="nil"/>
              <w:left w:val="nil"/>
              <w:bottom w:val="nil"/>
              <w:right w:val="nil"/>
            </w:tcBorders>
          </w:tcPr>
          <w:p w14:paraId="3B1B1C6D" w14:textId="77777777" w:rsidR="00C37BFD" w:rsidRPr="00685D7D" w:rsidRDefault="00C37BFD" w:rsidP="00AA57FE">
            <w:pPr>
              <w:ind w:left="-738" w:firstLine="1559"/>
              <w:rPr>
                <w:rFonts w:cs="Times New Roman"/>
                <w:b/>
                <w:sz w:val="24"/>
                <w:szCs w:val="24"/>
              </w:rPr>
            </w:pPr>
            <w:r w:rsidRPr="00685D7D">
              <w:rPr>
                <w:rFonts w:cs="Times New Roman"/>
                <w:b/>
                <w:sz w:val="24"/>
                <w:szCs w:val="24"/>
              </w:rPr>
              <w:t>СП-1</w:t>
            </w:r>
          </w:p>
          <w:p w14:paraId="1A1E6089" w14:textId="77777777" w:rsidR="00C37BFD" w:rsidRPr="00685D7D" w:rsidRDefault="00C37BFD" w:rsidP="00AA57FE">
            <w:pPr>
              <w:jc w:val="center"/>
              <w:rPr>
                <w:rFonts w:cs="Times New Roman"/>
                <w:b/>
                <w:sz w:val="24"/>
                <w:szCs w:val="24"/>
              </w:rPr>
            </w:pPr>
          </w:p>
        </w:tc>
        <w:tc>
          <w:tcPr>
            <w:tcW w:w="6716" w:type="dxa"/>
            <w:tcBorders>
              <w:top w:val="nil"/>
              <w:left w:val="nil"/>
              <w:bottom w:val="nil"/>
              <w:right w:val="nil"/>
            </w:tcBorders>
          </w:tcPr>
          <w:p w14:paraId="1A6A2091" w14:textId="7A998527" w:rsidR="00C37BFD" w:rsidRPr="00685D7D" w:rsidRDefault="00C37BFD" w:rsidP="00AA57FE">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зона специального назначения</w:t>
            </w:r>
          </w:p>
          <w:p w14:paraId="74702860" w14:textId="77777777" w:rsidR="00C37BFD" w:rsidRPr="00685D7D" w:rsidRDefault="00C37BFD" w:rsidP="00AA57FE">
            <w:pPr>
              <w:rPr>
                <w:rFonts w:cs="Times New Roman"/>
                <w:sz w:val="24"/>
                <w:szCs w:val="24"/>
              </w:rPr>
            </w:pPr>
          </w:p>
        </w:tc>
      </w:tr>
      <w:tr w:rsidR="00C37BFD" w:rsidRPr="00685D7D" w14:paraId="55C800AF" w14:textId="77777777" w:rsidTr="00AA57FE">
        <w:trPr>
          <w:trHeight w:val="33"/>
        </w:trPr>
        <w:tc>
          <w:tcPr>
            <w:tcW w:w="2880" w:type="dxa"/>
            <w:tcBorders>
              <w:top w:val="nil"/>
              <w:left w:val="nil"/>
              <w:bottom w:val="nil"/>
              <w:right w:val="nil"/>
            </w:tcBorders>
          </w:tcPr>
          <w:p w14:paraId="12A03A3B" w14:textId="77777777" w:rsidR="00C37BFD" w:rsidRPr="00685D7D" w:rsidRDefault="00C37BFD" w:rsidP="00AA57FE">
            <w:pPr>
              <w:ind w:left="964"/>
              <w:jc w:val="center"/>
              <w:rPr>
                <w:rFonts w:cs="Times New Roman"/>
                <w:b/>
                <w:sz w:val="24"/>
                <w:szCs w:val="24"/>
              </w:rPr>
            </w:pPr>
          </w:p>
        </w:tc>
        <w:tc>
          <w:tcPr>
            <w:tcW w:w="6716" w:type="dxa"/>
            <w:tcBorders>
              <w:top w:val="nil"/>
              <w:left w:val="nil"/>
              <w:bottom w:val="nil"/>
              <w:right w:val="nil"/>
            </w:tcBorders>
          </w:tcPr>
          <w:p w14:paraId="27E6A155" w14:textId="77777777" w:rsidR="00C37BFD" w:rsidRPr="00685D7D" w:rsidRDefault="00C37BFD" w:rsidP="00AA57FE">
            <w:pPr>
              <w:rPr>
                <w:rFonts w:cs="Times New Roman"/>
                <w:sz w:val="24"/>
                <w:szCs w:val="24"/>
              </w:rPr>
            </w:pPr>
          </w:p>
        </w:tc>
      </w:tr>
    </w:tbl>
    <w:p w14:paraId="74CF2C5D" w14:textId="3CE5F11E" w:rsidR="00C37BFD" w:rsidRPr="00685D7D" w:rsidRDefault="00C37BFD" w:rsidP="00C37BFD">
      <w:pPr>
        <w:jc w:val="center"/>
        <w:rPr>
          <w:rFonts w:cs="Times New Roman"/>
          <w:b/>
          <w:sz w:val="24"/>
          <w:szCs w:val="24"/>
          <w:lang w:val="x-none" w:eastAsia="x-none"/>
        </w:rPr>
      </w:pPr>
      <w:r w:rsidRPr="00685D7D">
        <w:rPr>
          <w:rFonts w:cs="Times New Roman"/>
          <w:b/>
          <w:sz w:val="24"/>
          <w:szCs w:val="24"/>
          <w:lang w:eastAsia="x-none"/>
        </w:rPr>
        <w:t>С</w:t>
      </w:r>
      <w:proofErr w:type="spellStart"/>
      <w:r w:rsidRPr="00685D7D">
        <w:rPr>
          <w:rFonts w:cs="Times New Roman"/>
          <w:b/>
          <w:sz w:val="24"/>
          <w:szCs w:val="24"/>
          <w:lang w:val="x-none" w:eastAsia="x-none"/>
        </w:rPr>
        <w:t>татья</w:t>
      </w:r>
      <w:proofErr w:type="spellEnd"/>
      <w:r w:rsidRPr="00685D7D">
        <w:rPr>
          <w:rFonts w:cs="Times New Roman"/>
          <w:b/>
          <w:sz w:val="24"/>
          <w:szCs w:val="24"/>
          <w:lang w:val="x-none" w:eastAsia="x-none"/>
        </w:rPr>
        <w:t xml:space="preserve"> 47. Градостроительные регламенты по видам разрешенного использования</w:t>
      </w:r>
      <w:r w:rsidR="0077346D" w:rsidRPr="00685D7D">
        <w:rPr>
          <w:rFonts w:cs="Times New Roman"/>
          <w:b/>
          <w:sz w:val="24"/>
          <w:szCs w:val="24"/>
          <w:lang w:val="x-none" w:eastAsia="x-none"/>
        </w:rPr>
        <w:t xml:space="preserve"> </w:t>
      </w:r>
      <w:r w:rsidRPr="00685D7D">
        <w:rPr>
          <w:rFonts w:cs="Times New Roman"/>
          <w:b/>
          <w:sz w:val="24"/>
          <w:szCs w:val="24"/>
          <w:lang w:val="x-none" w:eastAsia="x-none"/>
        </w:rPr>
        <w:t>в</w:t>
      </w:r>
    </w:p>
    <w:p w14:paraId="4AE5D01D" w14:textId="77777777" w:rsidR="00C37BFD" w:rsidRPr="00685D7D" w:rsidRDefault="00C37BFD" w:rsidP="00C37BFD">
      <w:pPr>
        <w:jc w:val="center"/>
        <w:rPr>
          <w:rFonts w:cs="Times New Roman"/>
          <w:b/>
          <w:sz w:val="24"/>
          <w:szCs w:val="24"/>
          <w:lang w:val="x-none" w:eastAsia="x-none"/>
        </w:rPr>
      </w:pPr>
      <w:r w:rsidRPr="00685D7D">
        <w:rPr>
          <w:rFonts w:cs="Times New Roman"/>
          <w:b/>
          <w:sz w:val="24"/>
          <w:szCs w:val="24"/>
          <w:lang w:val="x-none" w:eastAsia="x-none"/>
        </w:rPr>
        <w:t>соответствии с территориальными зонами</w:t>
      </w:r>
    </w:p>
    <w:p w14:paraId="6D6DCAC4" w14:textId="77777777" w:rsidR="00C37BFD" w:rsidRPr="00685D7D" w:rsidRDefault="00C37BFD" w:rsidP="00C37BFD">
      <w:pPr>
        <w:pStyle w:val="3"/>
        <w:spacing w:line="240" w:lineRule="auto"/>
        <w:ind w:right="-57" w:firstLine="0"/>
        <w:rPr>
          <w:rFonts w:cs="Times New Roman"/>
          <w:b w:val="0"/>
          <w:sz w:val="24"/>
          <w:szCs w:val="24"/>
        </w:rPr>
      </w:pPr>
      <w:r w:rsidRPr="00685D7D">
        <w:rPr>
          <w:rFonts w:cs="Times New Roman"/>
          <w:b w:val="0"/>
          <w:sz w:val="24"/>
          <w:szCs w:val="24"/>
        </w:rPr>
        <w:t>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w:t>
      </w:r>
    </w:p>
    <w:p w14:paraId="2808A010" w14:textId="6B0401F2" w:rsidR="00C37BFD" w:rsidRPr="00685D7D" w:rsidRDefault="00C37BFD" w:rsidP="00C37BFD">
      <w:pPr>
        <w:pStyle w:val="22"/>
        <w:tabs>
          <w:tab w:val="left" w:pos="390"/>
          <w:tab w:val="left" w:pos="650"/>
        </w:tabs>
        <w:spacing w:line="240" w:lineRule="auto"/>
        <w:rPr>
          <w:rFonts w:ascii="Times New Roman" w:hAnsi="Times New Roman" w:cs="Times New Roman"/>
        </w:rPr>
      </w:pPr>
      <w:r w:rsidRPr="00685D7D">
        <w:rPr>
          <w:rFonts w:ascii="Times New Roman" w:hAnsi="Times New Roman" w:cs="Times New Roman"/>
        </w:rPr>
        <w:t>а) основные виды разрешенного использования</w:t>
      </w:r>
      <w:r w:rsidR="0077346D" w:rsidRPr="00685D7D">
        <w:rPr>
          <w:rFonts w:ascii="Times New Roman" w:hAnsi="Times New Roman" w:cs="Times New Roman"/>
        </w:rPr>
        <w:t xml:space="preserve"> </w:t>
      </w:r>
      <w:r w:rsidRPr="00685D7D">
        <w:rPr>
          <w:rFonts w:ascii="Times New Roman" w:hAnsi="Times New Roman" w:cs="Times New Roman"/>
        </w:rPr>
        <w:t>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(без дополнительных разрешений и согласований) правообладателями земельных участков и объектов капитального строительства,</w:t>
      </w:r>
      <w:r w:rsidR="0077346D" w:rsidRPr="00685D7D">
        <w:rPr>
          <w:rFonts w:ascii="Times New Roman" w:hAnsi="Times New Roman" w:cs="Times New Roman"/>
        </w:rPr>
        <w:t xml:space="preserve"> </w:t>
      </w:r>
      <w:r w:rsidRPr="00685D7D">
        <w:rPr>
          <w:rFonts w:ascii="Times New Roman" w:hAnsi="Times New Roman" w:cs="Times New Roman"/>
        </w:rPr>
        <w:t>при условии соблюдения требований технических регламентов;</w:t>
      </w:r>
      <w:r w:rsidR="0077346D" w:rsidRPr="00685D7D">
        <w:rPr>
          <w:rFonts w:ascii="Times New Roman" w:hAnsi="Times New Roman" w:cs="Times New Roman"/>
        </w:rPr>
        <w:t xml:space="preserve"> </w:t>
      </w:r>
    </w:p>
    <w:p w14:paraId="6DF15E27" w14:textId="77777777" w:rsidR="00C37BFD" w:rsidRPr="00685D7D" w:rsidRDefault="00C37BFD" w:rsidP="00C37BFD">
      <w:pPr>
        <w:ind w:firstLine="709"/>
        <w:rPr>
          <w:rFonts w:cs="Times New Roman"/>
          <w:sz w:val="24"/>
          <w:szCs w:val="24"/>
        </w:rPr>
      </w:pPr>
      <w:r w:rsidRPr="00685D7D">
        <w:rPr>
          <w:rFonts w:cs="Times New Roman"/>
          <w:sz w:val="24"/>
          <w:szCs w:val="24"/>
        </w:rPr>
        <w:t>б) условно разрешенные виды разрешенного использования земельных участков и объектов капитального строительства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Градостроительного кодекса Российской Федерации и статьей 33 настоящих Правил, и обязательного соблюдения требований технических регламентов;</w:t>
      </w:r>
    </w:p>
    <w:p w14:paraId="5FB5DDED" w14:textId="67E382C0" w:rsidR="00C37BFD" w:rsidRPr="00685D7D" w:rsidRDefault="0077346D" w:rsidP="00C37BFD">
      <w:pPr>
        <w:rPr>
          <w:rFonts w:cs="Times New Roman"/>
          <w:sz w:val="24"/>
          <w:szCs w:val="24"/>
        </w:rPr>
      </w:pPr>
      <w:r w:rsidRPr="00685D7D">
        <w:rPr>
          <w:rFonts w:cs="Times New Roman"/>
          <w:sz w:val="24"/>
          <w:szCs w:val="24"/>
        </w:rPr>
        <w:t xml:space="preserve">   </w:t>
      </w:r>
      <w:r w:rsidR="00C37BFD" w:rsidRPr="00685D7D">
        <w:rPr>
          <w:rFonts w:cs="Times New Roman"/>
          <w:sz w:val="24"/>
          <w:szCs w:val="24"/>
        </w:rPr>
        <w:t>в)</w:t>
      </w:r>
      <w:r w:rsidRPr="00685D7D">
        <w:rPr>
          <w:rFonts w:cs="Times New Roman"/>
          <w:sz w:val="24"/>
          <w:szCs w:val="24"/>
        </w:rPr>
        <w:t xml:space="preserve"> </w:t>
      </w:r>
      <w:r w:rsidR="00C37BFD" w:rsidRPr="00685D7D">
        <w:rPr>
          <w:rFonts w:cs="Times New Roman"/>
          <w:sz w:val="24"/>
          <w:szCs w:val="24"/>
        </w:rPr>
        <w:t>вспомогательные виды разрешенного использования недвижимости, допустимы только в качестве дополнительных по отношению к основным видам разрешенного использования и условно разрешенным видам использования и осуществляются совместные с ним.</w:t>
      </w:r>
    </w:p>
    <w:p w14:paraId="5F0FAC54" w14:textId="77777777" w:rsidR="00C37BFD" w:rsidRPr="00685D7D" w:rsidRDefault="00C37BFD" w:rsidP="00C37BFD">
      <w:pPr>
        <w:ind w:firstLine="567"/>
        <w:rPr>
          <w:rFonts w:cs="Times New Roman"/>
          <w:sz w:val="24"/>
          <w:szCs w:val="24"/>
        </w:rPr>
      </w:pPr>
      <w:r w:rsidRPr="00685D7D">
        <w:rPr>
          <w:rFonts w:cs="Times New Roman"/>
          <w:sz w:val="24"/>
          <w:szCs w:val="24"/>
        </w:rPr>
        <w:t xml:space="preserve">2. Для всех основных и условно разрешенных видов использования вспомогательными видами разрешенного использования являются следующие: </w:t>
      </w:r>
    </w:p>
    <w:p w14:paraId="77530D8B" w14:textId="164B2248" w:rsidR="00C37BFD" w:rsidRPr="00685D7D" w:rsidRDefault="00C37BFD" w:rsidP="00C37BFD">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виды использования, технологически связанные с объектами основных и условно разрешенных видов использования или обеспечивающие их безопасность, в том числе противопожарную в соответствии с нормативно-техническими документами;</w:t>
      </w:r>
    </w:p>
    <w:p w14:paraId="483B9770" w14:textId="463C348F" w:rsidR="00C37BFD" w:rsidRPr="00685D7D" w:rsidRDefault="00C37BFD" w:rsidP="00C37BFD">
      <w:pPr>
        <w:rPr>
          <w:rFonts w:cs="Times New Roman"/>
          <w:sz w:val="24"/>
          <w:szCs w:val="24"/>
        </w:rPr>
      </w:pPr>
      <w:r w:rsidRPr="00685D7D">
        <w:rPr>
          <w:rFonts w:cs="Times New Roman"/>
          <w:sz w:val="24"/>
          <w:szCs w:val="24"/>
        </w:rPr>
        <w:lastRenderedPageBreak/>
        <w:t>-</w:t>
      </w:r>
      <w:r w:rsidR="0077346D" w:rsidRPr="00685D7D">
        <w:rPr>
          <w:rFonts w:cs="Times New Roman"/>
          <w:sz w:val="24"/>
          <w:szCs w:val="24"/>
        </w:rPr>
        <w:t xml:space="preserve"> </w:t>
      </w:r>
      <w:r w:rsidRPr="00685D7D">
        <w:rPr>
          <w:rFonts w:cs="Times New Roman"/>
          <w:sz w:val="24"/>
          <w:szCs w:val="24"/>
        </w:rPr>
        <w:t>объекты торговли, общественного питания и бытового обслуживания, и иные подобные объекты, обеспечивающие потребности работников основных и условно разрешенных видов использования;</w:t>
      </w:r>
    </w:p>
    <w:p w14:paraId="312D8CF7" w14:textId="6FF18024" w:rsidR="00C37BFD" w:rsidRPr="00685D7D" w:rsidRDefault="00C37BFD" w:rsidP="00C37BFD">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 xml:space="preserve">для объектов, требующих постоянного присутствия охраны – помещения или здания для персонала охраны; </w:t>
      </w:r>
    </w:p>
    <w:p w14:paraId="3B859B13" w14:textId="77777777" w:rsidR="00C37BFD" w:rsidRPr="00685D7D" w:rsidRDefault="00C37BFD" w:rsidP="00C37BFD">
      <w:pPr>
        <w:rPr>
          <w:rFonts w:cs="Times New Roman"/>
          <w:sz w:val="24"/>
          <w:szCs w:val="24"/>
        </w:rPr>
      </w:pPr>
      <w:r w:rsidRPr="00685D7D">
        <w:rPr>
          <w:rFonts w:cs="Times New Roman"/>
          <w:sz w:val="24"/>
          <w:szCs w:val="24"/>
        </w:rPr>
        <w:t>- объекты инженерной инфраструктуры, необходимые для инженерного обеспечения объектов основных, условно разрешенных, а также иных вспомогательных видов использования;</w:t>
      </w:r>
    </w:p>
    <w:p w14:paraId="0F9AFC5A" w14:textId="77777777" w:rsidR="00C37BFD" w:rsidRPr="00685D7D" w:rsidRDefault="00C37BFD" w:rsidP="00C37BFD">
      <w:pPr>
        <w:rPr>
          <w:rFonts w:cs="Times New Roman"/>
          <w:sz w:val="24"/>
          <w:szCs w:val="24"/>
        </w:rPr>
      </w:pPr>
      <w:r w:rsidRPr="00685D7D">
        <w:rPr>
          <w:rFonts w:cs="Times New Roman"/>
          <w:sz w:val="24"/>
          <w:szCs w:val="24"/>
        </w:rPr>
        <w:t xml:space="preserve">- автостоянки и гаражи (в том числе открытого типа, подземные и многоэтажные) </w:t>
      </w:r>
    </w:p>
    <w:p w14:paraId="47CFB102" w14:textId="77777777" w:rsidR="00C37BFD" w:rsidRPr="00685D7D" w:rsidRDefault="00C37BFD" w:rsidP="00C37BFD">
      <w:pPr>
        <w:rPr>
          <w:rFonts w:cs="Times New Roman"/>
          <w:sz w:val="24"/>
          <w:szCs w:val="24"/>
        </w:rPr>
      </w:pPr>
      <w:r w:rsidRPr="00685D7D">
        <w:rPr>
          <w:rFonts w:cs="Times New Roman"/>
          <w:sz w:val="24"/>
          <w:szCs w:val="24"/>
        </w:rPr>
        <w:t xml:space="preserve">- автомобильные проезды и подъезды, оборудованные пешеходные пути, обслуживающие соответствующие участки; </w:t>
      </w:r>
    </w:p>
    <w:p w14:paraId="05C668EE" w14:textId="583E76CE" w:rsidR="00C37BFD" w:rsidRPr="00685D7D" w:rsidRDefault="00C37BFD" w:rsidP="00C37BFD">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 xml:space="preserve">благоустроенные, в том числе озелененные, детские площадки, площадки для отдыха, спортивных занятий; </w:t>
      </w:r>
    </w:p>
    <w:p w14:paraId="27B425B7" w14:textId="2DFB8194" w:rsidR="00C37BFD" w:rsidRPr="00685D7D" w:rsidRDefault="00C37BFD" w:rsidP="00C37BFD">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площадки хозяйственные, в том числе для мусоросборников;</w:t>
      </w:r>
    </w:p>
    <w:p w14:paraId="45179A3F" w14:textId="31E1DCE1" w:rsidR="00C37BFD" w:rsidRPr="00685D7D" w:rsidRDefault="00C37BFD" w:rsidP="00C37BFD">
      <w:pPr>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площадки для выгула собак;</w:t>
      </w:r>
    </w:p>
    <w:p w14:paraId="358548A4" w14:textId="77777777" w:rsidR="00C37BFD" w:rsidRPr="00685D7D" w:rsidRDefault="00C37BFD" w:rsidP="00C37BFD">
      <w:pPr>
        <w:rPr>
          <w:rFonts w:cs="Times New Roman"/>
          <w:sz w:val="24"/>
          <w:szCs w:val="24"/>
        </w:rPr>
      </w:pPr>
      <w:r w:rsidRPr="00685D7D">
        <w:rPr>
          <w:rFonts w:cs="Times New Roman"/>
          <w:sz w:val="24"/>
          <w:szCs w:val="24"/>
        </w:rPr>
        <w:t>- общественные туалеты (кроме встроенных в жилые дома, детские учреждения).</w:t>
      </w:r>
    </w:p>
    <w:p w14:paraId="554088AE" w14:textId="77777777" w:rsidR="00C37BFD" w:rsidRPr="00685D7D" w:rsidRDefault="00C37BFD" w:rsidP="00C37BFD">
      <w:pPr>
        <w:ind w:firstLine="567"/>
        <w:rPr>
          <w:rFonts w:cs="Times New Roman"/>
          <w:sz w:val="24"/>
          <w:szCs w:val="24"/>
        </w:rPr>
      </w:pPr>
      <w:r w:rsidRPr="00685D7D">
        <w:rPr>
          <w:rFonts w:cs="Times New Roman"/>
          <w:sz w:val="24"/>
          <w:szCs w:val="24"/>
        </w:rPr>
        <w:t xml:space="preserve">3. На территории земельного участка суммарная общая площадь объектов вспомогательных видов использования не должна превышать общей площади объектов основных и условно разрешенных видов использования, размещенных в зданиях. </w:t>
      </w:r>
    </w:p>
    <w:p w14:paraId="27C85188" w14:textId="77777777" w:rsidR="00C37BFD" w:rsidRPr="00685D7D" w:rsidRDefault="00C37BFD" w:rsidP="00C37BFD">
      <w:pPr>
        <w:shd w:val="clear" w:color="auto" w:fill="FFFFFF"/>
        <w:ind w:firstLine="567"/>
        <w:rPr>
          <w:rFonts w:cs="Times New Roman"/>
          <w:b/>
          <w:sz w:val="24"/>
          <w:szCs w:val="24"/>
        </w:rPr>
      </w:pPr>
      <w:r w:rsidRPr="00685D7D">
        <w:rPr>
          <w:rFonts w:cs="Times New Roman"/>
          <w:sz w:val="24"/>
          <w:szCs w:val="24"/>
        </w:rPr>
        <w:t>4. Для земельных участков с объектами основных и условно разрешенных видов использования, представленных площадками или открытыми сооружениями (рынки, автомобильные стоянки, причалы и т.п.), территория, отводимая под вспомогательные виды использования, не должна превышать 25% от площади земельного участка.</w:t>
      </w:r>
    </w:p>
    <w:p w14:paraId="4AEC8B79" w14:textId="4F766781" w:rsidR="00C37BFD" w:rsidRPr="00685D7D" w:rsidRDefault="00C37BFD" w:rsidP="00C37BFD">
      <w:pPr>
        <w:ind w:firstLine="709"/>
        <w:rPr>
          <w:rFonts w:cs="Times New Roman"/>
          <w:sz w:val="24"/>
          <w:szCs w:val="24"/>
        </w:rPr>
      </w:pPr>
      <w:r w:rsidRPr="00685D7D">
        <w:rPr>
          <w:rFonts w:cs="Times New Roman"/>
          <w:sz w:val="24"/>
          <w:szCs w:val="24"/>
        </w:rPr>
        <w:t>5. Градостроительные регламенты установлены</w:t>
      </w:r>
      <w:r w:rsidR="0077346D" w:rsidRPr="00685D7D">
        <w:rPr>
          <w:rFonts w:cs="Times New Roman"/>
          <w:sz w:val="24"/>
          <w:szCs w:val="24"/>
        </w:rPr>
        <w:t xml:space="preserve"> </w:t>
      </w:r>
      <w:r w:rsidRPr="00685D7D">
        <w:rPr>
          <w:rFonts w:cs="Times New Roman"/>
          <w:sz w:val="24"/>
          <w:szCs w:val="24"/>
        </w:rPr>
        <w:t>на основании и с учетом требований следующих</w:t>
      </w:r>
      <w:r w:rsidR="0077346D" w:rsidRPr="00685D7D">
        <w:rPr>
          <w:rFonts w:cs="Times New Roman"/>
          <w:sz w:val="24"/>
          <w:szCs w:val="24"/>
        </w:rPr>
        <w:t xml:space="preserve"> </w:t>
      </w:r>
      <w:r w:rsidRPr="00685D7D">
        <w:rPr>
          <w:rFonts w:cs="Times New Roman"/>
          <w:sz w:val="24"/>
          <w:szCs w:val="24"/>
        </w:rPr>
        <w:t>нормативных документов:</w:t>
      </w:r>
    </w:p>
    <w:p w14:paraId="6FAF7C38" w14:textId="62D3E9E4" w:rsidR="00C37BFD" w:rsidRPr="00685D7D" w:rsidRDefault="00C37BFD" w:rsidP="00C37BFD">
      <w:pPr>
        <w:ind w:firstLine="567"/>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Градостроительного Кодекса Российской Федерации,</w:t>
      </w:r>
    </w:p>
    <w:p w14:paraId="3A3D5353" w14:textId="77777777" w:rsidR="00C37BFD" w:rsidRPr="00685D7D" w:rsidRDefault="00C37BFD" w:rsidP="00C37BFD">
      <w:pPr>
        <w:ind w:firstLine="567"/>
        <w:rPr>
          <w:rFonts w:cs="Times New Roman"/>
          <w:sz w:val="24"/>
          <w:szCs w:val="24"/>
        </w:rPr>
      </w:pPr>
      <w:r w:rsidRPr="00685D7D">
        <w:rPr>
          <w:rFonts w:cs="Times New Roman"/>
          <w:sz w:val="24"/>
          <w:szCs w:val="24"/>
        </w:rPr>
        <w:t>– Республиканские нормативы градостроительного проектирования Республики Башкортостан "Градостроительство. Планировка и застройка городских округов, городских и сельских поселений Республики Башкортостан";</w:t>
      </w:r>
    </w:p>
    <w:p w14:paraId="5DB26F0B" w14:textId="591A0CB4" w:rsidR="00C37BFD" w:rsidRPr="00685D7D" w:rsidRDefault="00C37BFD" w:rsidP="00C37BFD">
      <w:pPr>
        <w:ind w:firstLine="567"/>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Земельного Кодекса Российской Федерации,</w:t>
      </w:r>
    </w:p>
    <w:p w14:paraId="215AD54F" w14:textId="09AF93C2" w:rsidR="00C37BFD" w:rsidRPr="00685D7D" w:rsidRDefault="00C37BFD" w:rsidP="00C37BFD">
      <w:pPr>
        <w:ind w:firstLine="567"/>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Водного кодекса Российской Федерации,</w:t>
      </w:r>
    </w:p>
    <w:p w14:paraId="34B60926" w14:textId="16B4FF05" w:rsidR="00C37BFD" w:rsidRPr="00685D7D" w:rsidRDefault="00C37BFD" w:rsidP="00C37BFD">
      <w:pPr>
        <w:ind w:firstLine="567"/>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Лесного Кодекса Российской Федерации,</w:t>
      </w:r>
    </w:p>
    <w:p w14:paraId="4689BB4A" w14:textId="6EF14F7E" w:rsidR="00C37BFD" w:rsidRPr="00685D7D" w:rsidRDefault="00C37BFD" w:rsidP="00C37BFD">
      <w:pPr>
        <w:ind w:firstLine="567"/>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СНиП 2.07.01-89*</w:t>
      </w:r>
      <w:r w:rsidR="0077346D" w:rsidRPr="00685D7D">
        <w:rPr>
          <w:rFonts w:cs="Times New Roman"/>
          <w:sz w:val="24"/>
          <w:szCs w:val="24"/>
        </w:rPr>
        <w:t xml:space="preserve"> </w:t>
      </w:r>
      <w:r w:rsidRPr="00685D7D">
        <w:rPr>
          <w:rFonts w:cs="Times New Roman"/>
          <w:sz w:val="24"/>
          <w:szCs w:val="24"/>
        </w:rPr>
        <w:t>«Градостроительство. Планировка и застройка городских и сельских поселений»,</w:t>
      </w:r>
    </w:p>
    <w:p w14:paraId="2CE2E079" w14:textId="51B8A0D0" w:rsidR="00C37BFD" w:rsidRPr="00685D7D" w:rsidRDefault="00C37BFD" w:rsidP="00C37BFD">
      <w:pPr>
        <w:ind w:left="360" w:firstLine="207"/>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СНиП 23 - 05-95 «Естественное и искусственное освещение»,</w:t>
      </w:r>
    </w:p>
    <w:p w14:paraId="16CA4C97" w14:textId="77777777" w:rsidR="00C37BFD" w:rsidRPr="00685D7D" w:rsidRDefault="00C37BFD" w:rsidP="00C37BFD">
      <w:pPr>
        <w:ind w:firstLine="567"/>
        <w:rPr>
          <w:rFonts w:cs="Times New Roman"/>
          <w:sz w:val="24"/>
          <w:szCs w:val="24"/>
        </w:rPr>
      </w:pPr>
      <w:r w:rsidRPr="00685D7D">
        <w:rPr>
          <w:rFonts w:cs="Times New Roman"/>
          <w:sz w:val="24"/>
          <w:szCs w:val="24"/>
        </w:rPr>
        <w:t>– СНиП 30-02-97 «Планировка и застройка территорий садоводческих дачных объединений граждан, здания и сооружения»,</w:t>
      </w:r>
    </w:p>
    <w:p w14:paraId="69E8ED08" w14:textId="76778D64" w:rsidR="00C37BFD" w:rsidRPr="00685D7D" w:rsidRDefault="00C37BFD" w:rsidP="00C37BFD">
      <w:pPr>
        <w:ind w:firstLine="567"/>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СНиП 2.08.02-89*</w:t>
      </w:r>
      <w:r w:rsidR="0077346D" w:rsidRPr="00685D7D">
        <w:rPr>
          <w:rFonts w:cs="Times New Roman"/>
          <w:sz w:val="24"/>
          <w:szCs w:val="24"/>
        </w:rPr>
        <w:t xml:space="preserve"> </w:t>
      </w:r>
      <w:r w:rsidRPr="00685D7D">
        <w:rPr>
          <w:rFonts w:cs="Times New Roman"/>
          <w:sz w:val="24"/>
          <w:szCs w:val="24"/>
        </w:rPr>
        <w:t>«Общественные здания и сооружения»,</w:t>
      </w:r>
    </w:p>
    <w:p w14:paraId="27DA443E" w14:textId="77777777" w:rsidR="00C37BFD" w:rsidRPr="00685D7D" w:rsidRDefault="00C37BFD" w:rsidP="00C37BFD">
      <w:pPr>
        <w:ind w:firstLine="567"/>
        <w:rPr>
          <w:rFonts w:cs="Times New Roman"/>
          <w:bCs/>
          <w:sz w:val="24"/>
          <w:szCs w:val="24"/>
        </w:rPr>
      </w:pPr>
      <w:r w:rsidRPr="00685D7D">
        <w:rPr>
          <w:rFonts w:cs="Times New Roman"/>
          <w:bCs/>
          <w:sz w:val="24"/>
          <w:szCs w:val="24"/>
        </w:rPr>
        <w:lastRenderedPageBreak/>
        <w:t>– СанПиН 2.2.1./2.1.1.1200-03 «Санитарно-защитные зоны и санитарная классификация предприятий, сооружений и иных объектов»,</w:t>
      </w:r>
    </w:p>
    <w:p w14:paraId="7B78CD6B" w14:textId="16B8A800" w:rsidR="00C37BFD" w:rsidRPr="00685D7D" w:rsidRDefault="00C37BFD" w:rsidP="00C37BFD">
      <w:pPr>
        <w:ind w:firstLine="567"/>
        <w:rPr>
          <w:rFonts w:cs="Times New Roman"/>
          <w:sz w:val="24"/>
          <w:szCs w:val="24"/>
        </w:rPr>
      </w:pPr>
      <w:r w:rsidRPr="00685D7D">
        <w:rPr>
          <w:rFonts w:cs="Times New Roman"/>
          <w:sz w:val="24"/>
          <w:szCs w:val="24"/>
        </w:rPr>
        <w:t>–</w:t>
      </w:r>
      <w:r w:rsidR="0077346D" w:rsidRPr="00685D7D">
        <w:rPr>
          <w:rFonts w:cs="Times New Roman"/>
          <w:sz w:val="24"/>
          <w:szCs w:val="24"/>
        </w:rPr>
        <w:t xml:space="preserve"> </w:t>
      </w:r>
      <w:r w:rsidRPr="00685D7D">
        <w:rPr>
          <w:rFonts w:cs="Times New Roman"/>
          <w:sz w:val="24"/>
          <w:szCs w:val="24"/>
        </w:rPr>
        <w:t xml:space="preserve">МДС 30-1.99 «Методические рекомендации по разработке схем зонирования территории городов», </w:t>
      </w:r>
    </w:p>
    <w:p w14:paraId="646D8C56" w14:textId="77777777" w:rsidR="00C37BFD" w:rsidRPr="00685D7D" w:rsidRDefault="00C37BFD" w:rsidP="00C37BFD">
      <w:pPr>
        <w:ind w:firstLine="567"/>
        <w:rPr>
          <w:rFonts w:cs="Times New Roman"/>
          <w:sz w:val="24"/>
          <w:szCs w:val="24"/>
        </w:rPr>
      </w:pPr>
      <w:r w:rsidRPr="00685D7D">
        <w:rPr>
          <w:rFonts w:cs="Times New Roman"/>
          <w:sz w:val="24"/>
          <w:szCs w:val="24"/>
        </w:rPr>
        <w:t>– СП 30-102-99 «Планировка и застройка территорий малоэтажного жилищного строительства»;</w:t>
      </w:r>
    </w:p>
    <w:p w14:paraId="59ADB2DB" w14:textId="77777777" w:rsidR="00C37BFD" w:rsidRPr="00685D7D" w:rsidRDefault="00C37BFD" w:rsidP="00C37BFD">
      <w:pPr>
        <w:rPr>
          <w:rFonts w:cs="Times New Roman"/>
          <w:sz w:val="24"/>
          <w:szCs w:val="24"/>
        </w:rPr>
      </w:pPr>
    </w:p>
    <w:p w14:paraId="77B35FCF" w14:textId="77777777" w:rsidR="00C37BFD" w:rsidRPr="00685D7D" w:rsidRDefault="00C37BFD" w:rsidP="00C37BFD">
      <w:pPr>
        <w:jc w:val="center"/>
        <w:rPr>
          <w:rFonts w:cs="Times New Roman"/>
          <w:b/>
          <w:sz w:val="24"/>
          <w:szCs w:val="24"/>
        </w:rPr>
      </w:pPr>
      <w:r w:rsidRPr="00685D7D">
        <w:rPr>
          <w:rFonts w:cs="Times New Roman"/>
          <w:b/>
          <w:sz w:val="24"/>
          <w:szCs w:val="24"/>
        </w:rPr>
        <w:t>Статья 48. Перечень видов и параметров разрешенного использования земельных участков и объектов капитального строительства для соответствующих территориальных зон</w:t>
      </w:r>
    </w:p>
    <w:p w14:paraId="376F89C0" w14:textId="77777777" w:rsidR="00C37BFD" w:rsidRPr="00685D7D" w:rsidRDefault="00C37BFD" w:rsidP="00C37BFD">
      <w:pPr>
        <w:jc w:val="center"/>
        <w:rPr>
          <w:rFonts w:cs="Times New Roman"/>
          <w:b/>
          <w:sz w:val="24"/>
          <w:szCs w:val="24"/>
        </w:rPr>
      </w:pPr>
    </w:p>
    <w:p w14:paraId="4D0466D6" w14:textId="77777777" w:rsidR="00C37BFD" w:rsidRPr="00685D7D" w:rsidRDefault="00C37BFD" w:rsidP="00C37BFD">
      <w:pPr>
        <w:ind w:firstLine="540"/>
        <w:outlineLvl w:val="5"/>
        <w:rPr>
          <w:rFonts w:cs="Times New Roman"/>
          <w:b/>
          <w:i/>
          <w:sz w:val="24"/>
          <w:szCs w:val="24"/>
        </w:rPr>
      </w:pPr>
      <w:r w:rsidRPr="00685D7D">
        <w:rPr>
          <w:rFonts w:cs="Times New Roman"/>
          <w:b/>
          <w:sz w:val="24"/>
          <w:szCs w:val="24"/>
        </w:rPr>
        <w:t xml:space="preserve">48.1. </w:t>
      </w:r>
      <w:r w:rsidRPr="00685D7D">
        <w:rPr>
          <w:rFonts w:cs="Times New Roman"/>
          <w:b/>
          <w:i/>
          <w:sz w:val="24"/>
          <w:szCs w:val="24"/>
        </w:rPr>
        <w:t>Сельскохозяйственная зона (С)</w:t>
      </w:r>
    </w:p>
    <w:p w14:paraId="3CEA02A6" w14:textId="77777777" w:rsidR="00C37BFD" w:rsidRPr="00685D7D" w:rsidRDefault="00C37BFD" w:rsidP="00C37BFD">
      <w:pPr>
        <w:ind w:firstLine="540"/>
        <w:outlineLvl w:val="5"/>
        <w:rPr>
          <w:rFonts w:cs="Times New Roman"/>
          <w:sz w:val="24"/>
          <w:szCs w:val="24"/>
        </w:rPr>
      </w:pPr>
      <w:r w:rsidRPr="00685D7D">
        <w:rPr>
          <w:rFonts w:cs="Times New Roman"/>
          <w:sz w:val="24"/>
          <w:szCs w:val="24"/>
        </w:rPr>
        <w:t>Деятельность, связанная с производством предназначенной для употребления в пищу биологической продукции и ее первичной (неглубокой) обработкой.</w:t>
      </w:r>
    </w:p>
    <w:p w14:paraId="78746B26" w14:textId="77777777" w:rsidR="00C37BFD" w:rsidRPr="00685D7D" w:rsidRDefault="00C37BFD" w:rsidP="00C37BFD">
      <w:pPr>
        <w:rPr>
          <w:rFonts w:cs="Times New Roman"/>
          <w:b/>
          <w:sz w:val="24"/>
          <w:szCs w:val="24"/>
        </w:rPr>
      </w:pPr>
      <w:r w:rsidRPr="00685D7D">
        <w:rPr>
          <w:rFonts w:cs="Times New Roman"/>
          <w:sz w:val="24"/>
          <w:szCs w:val="24"/>
        </w:rPr>
        <w:t>Зона «</w:t>
      </w:r>
      <w:r w:rsidRPr="00685D7D">
        <w:rPr>
          <w:rFonts w:cs="Times New Roman"/>
          <w:b/>
          <w:sz w:val="24"/>
          <w:szCs w:val="24"/>
        </w:rPr>
        <w:t>С-1»</w:t>
      </w:r>
    </w:p>
    <w:p w14:paraId="253F90A2" w14:textId="4192CC7C" w:rsidR="00C37BFD" w:rsidRPr="00685D7D" w:rsidRDefault="00C37BFD" w:rsidP="00C37BFD">
      <w:pPr>
        <w:widowControl w:val="0"/>
        <w:numPr>
          <w:ilvl w:val="0"/>
          <w:numId w:val="71"/>
        </w:numPr>
        <w:autoSpaceDE w:val="0"/>
        <w:autoSpaceDN w:val="0"/>
        <w:adjustRightInd w:val="0"/>
        <w:spacing w:after="0"/>
        <w:jc w:val="both"/>
        <w:rPr>
          <w:rFonts w:cs="Times New Roman"/>
          <w:sz w:val="24"/>
          <w:szCs w:val="24"/>
        </w:rPr>
      </w:pPr>
      <w:proofErr w:type="spellStart"/>
      <w:r w:rsidRPr="00685D7D">
        <w:rPr>
          <w:rFonts w:cs="Times New Roman"/>
          <w:sz w:val="24"/>
          <w:szCs w:val="24"/>
        </w:rPr>
        <w:t>Зерноводство</w:t>
      </w:r>
      <w:proofErr w:type="spellEnd"/>
      <w:r w:rsidRPr="00685D7D">
        <w:rPr>
          <w:rFonts w:cs="Times New Roman"/>
          <w:sz w:val="24"/>
          <w:szCs w:val="24"/>
        </w:rPr>
        <w:t xml:space="preserve"> -</w:t>
      </w:r>
      <w:r w:rsidR="0077346D" w:rsidRPr="00685D7D">
        <w:rPr>
          <w:rFonts w:cs="Times New Roman"/>
          <w:sz w:val="24"/>
          <w:szCs w:val="24"/>
        </w:rPr>
        <w:t xml:space="preserve"> </w:t>
      </w:r>
      <w:r w:rsidRPr="00685D7D">
        <w:rPr>
          <w:rFonts w:cs="Times New Roman"/>
          <w:sz w:val="24"/>
          <w:szCs w:val="24"/>
        </w:rPr>
        <w:t>для обработки пашни и паров для производства</w:t>
      </w:r>
      <w:r w:rsidR="0077346D" w:rsidRPr="00685D7D">
        <w:rPr>
          <w:rFonts w:cs="Times New Roman"/>
          <w:sz w:val="24"/>
          <w:szCs w:val="24"/>
        </w:rPr>
        <w:t xml:space="preserve"> </w:t>
      </w:r>
      <w:r w:rsidRPr="00685D7D">
        <w:rPr>
          <w:rFonts w:cs="Times New Roman"/>
          <w:sz w:val="24"/>
          <w:szCs w:val="24"/>
        </w:rPr>
        <w:t xml:space="preserve">зерновых культур, в том числе пшеницы, ржи, овса, ячменя, кукурузы и т.д., а также деятельность, связанная с мелиорацией земель (орошением, осушением почв, планировкой или террасированием участков </w:t>
      </w:r>
      <w:proofErr w:type="spellStart"/>
      <w:r w:rsidRPr="00685D7D">
        <w:rPr>
          <w:rFonts w:cs="Times New Roman"/>
          <w:sz w:val="24"/>
          <w:szCs w:val="24"/>
        </w:rPr>
        <w:t>и.т.п</w:t>
      </w:r>
      <w:proofErr w:type="spellEnd"/>
      <w:r w:rsidRPr="00685D7D">
        <w:rPr>
          <w:rFonts w:cs="Times New Roman"/>
          <w:sz w:val="24"/>
          <w:szCs w:val="24"/>
        </w:rPr>
        <w:t xml:space="preserve">. </w:t>
      </w:r>
    </w:p>
    <w:p w14:paraId="129C6C33" w14:textId="77777777" w:rsidR="00C37BFD" w:rsidRPr="00685D7D" w:rsidRDefault="00C37BFD" w:rsidP="00C37BFD">
      <w:pPr>
        <w:widowControl w:val="0"/>
        <w:numPr>
          <w:ilvl w:val="0"/>
          <w:numId w:val="71"/>
        </w:numPr>
        <w:autoSpaceDE w:val="0"/>
        <w:autoSpaceDN w:val="0"/>
        <w:adjustRightInd w:val="0"/>
        <w:spacing w:after="0"/>
        <w:jc w:val="both"/>
        <w:rPr>
          <w:rFonts w:cs="Times New Roman"/>
          <w:sz w:val="24"/>
          <w:szCs w:val="24"/>
        </w:rPr>
      </w:pPr>
      <w:r w:rsidRPr="00685D7D">
        <w:rPr>
          <w:rFonts w:cs="Times New Roman"/>
          <w:sz w:val="24"/>
          <w:szCs w:val="24"/>
        </w:rPr>
        <w:t>Огородничество - выращивание ягод и овощей, корнеплодов, ягодных кустарников, в том числе в порядке коллективного огородничества и на полевых участках личного подсобного хозяйства, строительство временных сооружений, не являющихся объектами недвижимости, мелиорация земель для указанных целей.</w:t>
      </w:r>
    </w:p>
    <w:p w14:paraId="15EF8FBC" w14:textId="77777777" w:rsidR="00C37BFD" w:rsidRPr="00685D7D" w:rsidRDefault="00C37BFD" w:rsidP="00C37BFD">
      <w:pPr>
        <w:widowControl w:val="0"/>
        <w:numPr>
          <w:ilvl w:val="0"/>
          <w:numId w:val="71"/>
        </w:numPr>
        <w:autoSpaceDE w:val="0"/>
        <w:autoSpaceDN w:val="0"/>
        <w:adjustRightInd w:val="0"/>
        <w:spacing w:after="0"/>
        <w:jc w:val="both"/>
        <w:rPr>
          <w:rFonts w:cs="Times New Roman"/>
          <w:sz w:val="24"/>
          <w:szCs w:val="24"/>
        </w:rPr>
      </w:pPr>
      <w:r w:rsidRPr="00685D7D">
        <w:rPr>
          <w:rFonts w:cs="Times New Roman"/>
          <w:sz w:val="24"/>
          <w:szCs w:val="24"/>
        </w:rPr>
        <w:t xml:space="preserve">Садоводство - выращивание плодовых деревьев, в том числе в порядке коллективного садоводства, строительство жилых сооружений (для участков, предназначенных для коллективного садоводства), а также строительство иных временных сооружений, обеспечивающих садоводство, выращивание виноградной лозы для производства винограда, выращивание хмеля, выращивание лесных плодовых, ягодных и декоративных растений, выращивание лекарственных растений, мелиорация земель для указанных целей. </w:t>
      </w:r>
    </w:p>
    <w:p w14:paraId="2269E369" w14:textId="3227C87D" w:rsidR="00C37BFD" w:rsidRPr="00685D7D" w:rsidRDefault="00C37BFD" w:rsidP="00C37BFD">
      <w:pPr>
        <w:widowControl w:val="0"/>
        <w:numPr>
          <w:ilvl w:val="0"/>
          <w:numId w:val="71"/>
        </w:numPr>
        <w:autoSpaceDE w:val="0"/>
        <w:autoSpaceDN w:val="0"/>
        <w:adjustRightInd w:val="0"/>
        <w:spacing w:after="0"/>
        <w:jc w:val="both"/>
        <w:rPr>
          <w:rFonts w:cs="Times New Roman"/>
          <w:sz w:val="24"/>
          <w:szCs w:val="24"/>
        </w:rPr>
      </w:pPr>
      <w:r w:rsidRPr="00685D7D">
        <w:rPr>
          <w:rFonts w:cs="Times New Roman"/>
          <w:sz w:val="24"/>
          <w:szCs w:val="24"/>
        </w:rPr>
        <w:t>Содержание питомников - выращивание подроста деревьев и кустарников, предназначенных для продажи в качестве посадочного материала, выращивание овощных и цветочных культур с целью получения семян.</w:t>
      </w:r>
      <w:r w:rsidR="0077346D" w:rsidRPr="00685D7D">
        <w:rPr>
          <w:rFonts w:cs="Times New Roman"/>
          <w:sz w:val="24"/>
          <w:szCs w:val="24"/>
        </w:rPr>
        <w:t xml:space="preserve"> </w:t>
      </w:r>
    </w:p>
    <w:p w14:paraId="5345EAE4" w14:textId="77777777" w:rsidR="00C37BFD" w:rsidRPr="00685D7D" w:rsidRDefault="00C37BFD" w:rsidP="00C37BFD">
      <w:pPr>
        <w:widowControl w:val="0"/>
        <w:numPr>
          <w:ilvl w:val="0"/>
          <w:numId w:val="71"/>
        </w:numPr>
        <w:autoSpaceDE w:val="0"/>
        <w:autoSpaceDN w:val="0"/>
        <w:adjustRightInd w:val="0"/>
        <w:spacing w:after="0"/>
        <w:jc w:val="both"/>
        <w:rPr>
          <w:rFonts w:cs="Times New Roman"/>
          <w:sz w:val="24"/>
          <w:szCs w:val="24"/>
        </w:rPr>
      </w:pPr>
      <w:r w:rsidRPr="00685D7D">
        <w:rPr>
          <w:rFonts w:cs="Times New Roman"/>
          <w:sz w:val="24"/>
          <w:szCs w:val="24"/>
        </w:rPr>
        <w:t>Сенокошение и выпас скота - Выпас сельскохозяйственных животных, в том числе северных оленей, заготовка для них сена, обработка земли с целью улучшения или создания лугов и пастбищ, мелиорация земель для указанных целей.</w:t>
      </w:r>
    </w:p>
    <w:p w14:paraId="3C510C10" w14:textId="77777777" w:rsidR="00C37BFD" w:rsidRPr="00685D7D" w:rsidRDefault="00C37BFD" w:rsidP="00C37BFD">
      <w:pPr>
        <w:pStyle w:val="affa"/>
        <w:rPr>
          <w:sz w:val="24"/>
          <w:szCs w:val="24"/>
        </w:rPr>
      </w:pPr>
    </w:p>
    <w:p w14:paraId="0C48967C" w14:textId="77777777" w:rsidR="00C37BFD" w:rsidRPr="00685D7D" w:rsidRDefault="00C37BFD" w:rsidP="00C37BFD">
      <w:pPr>
        <w:rPr>
          <w:rFonts w:cs="Times New Roman"/>
          <w:b/>
          <w:sz w:val="24"/>
          <w:szCs w:val="24"/>
        </w:rPr>
      </w:pPr>
      <w:r w:rsidRPr="00685D7D">
        <w:rPr>
          <w:rFonts w:cs="Times New Roman"/>
          <w:sz w:val="24"/>
          <w:szCs w:val="24"/>
        </w:rPr>
        <w:t>Зона «</w:t>
      </w:r>
      <w:r w:rsidRPr="00685D7D">
        <w:rPr>
          <w:rFonts w:cs="Times New Roman"/>
          <w:b/>
          <w:sz w:val="24"/>
          <w:szCs w:val="24"/>
        </w:rPr>
        <w:t>С-2»</w:t>
      </w:r>
    </w:p>
    <w:p w14:paraId="57C1D043" w14:textId="1D833292" w:rsidR="00C37BFD" w:rsidRPr="00685D7D" w:rsidRDefault="00C37BFD" w:rsidP="00C37BFD">
      <w:pPr>
        <w:widowControl w:val="0"/>
        <w:numPr>
          <w:ilvl w:val="0"/>
          <w:numId w:val="71"/>
        </w:numPr>
        <w:autoSpaceDE w:val="0"/>
        <w:autoSpaceDN w:val="0"/>
        <w:adjustRightInd w:val="0"/>
        <w:spacing w:after="0"/>
        <w:jc w:val="both"/>
        <w:rPr>
          <w:rFonts w:cs="Times New Roman"/>
          <w:sz w:val="24"/>
          <w:szCs w:val="24"/>
        </w:rPr>
      </w:pPr>
      <w:r w:rsidRPr="00685D7D">
        <w:rPr>
          <w:rFonts w:cs="Times New Roman"/>
          <w:sz w:val="24"/>
          <w:szCs w:val="24"/>
        </w:rPr>
        <w:t>Животноводство - возведение зданий, строений (хлевов, конюшен, птичников и т.п.) или сооружений (навесов, загонов и т.п.) для содержания сельскохозяйственных животных (крупного рогатого скота, мелкого рогатого скота, птиц и других животных), содержание и разведение</w:t>
      </w:r>
      <w:r w:rsidR="0077346D" w:rsidRPr="00685D7D">
        <w:rPr>
          <w:rFonts w:cs="Times New Roman"/>
          <w:sz w:val="24"/>
          <w:szCs w:val="24"/>
        </w:rPr>
        <w:t xml:space="preserve"> </w:t>
      </w:r>
      <w:r w:rsidRPr="00685D7D">
        <w:rPr>
          <w:rFonts w:cs="Times New Roman"/>
          <w:sz w:val="24"/>
          <w:szCs w:val="24"/>
        </w:rPr>
        <w:t>сельскохозяйственных животных, в том числе северных оленей с целью получения мяса, молока, яиц, племенного потомства и иной продукции животноводства.</w:t>
      </w:r>
    </w:p>
    <w:p w14:paraId="415F838A" w14:textId="77777777" w:rsidR="00C37BFD" w:rsidRPr="00685D7D" w:rsidRDefault="00C37BFD" w:rsidP="00C37BFD">
      <w:pPr>
        <w:widowControl w:val="0"/>
        <w:numPr>
          <w:ilvl w:val="0"/>
          <w:numId w:val="71"/>
        </w:numPr>
        <w:autoSpaceDE w:val="0"/>
        <w:autoSpaceDN w:val="0"/>
        <w:adjustRightInd w:val="0"/>
        <w:spacing w:after="0"/>
        <w:jc w:val="both"/>
        <w:rPr>
          <w:rFonts w:cs="Times New Roman"/>
          <w:sz w:val="24"/>
          <w:szCs w:val="24"/>
        </w:rPr>
      </w:pPr>
      <w:r w:rsidRPr="00685D7D">
        <w:rPr>
          <w:rFonts w:cs="Times New Roman"/>
          <w:sz w:val="24"/>
          <w:szCs w:val="24"/>
        </w:rPr>
        <w:lastRenderedPageBreak/>
        <w:t>Пчеловодство - устройство ульев и другого оборудования, необходимого для пчеловодства, содержания и разведения пчел, сбор и хранение продукции пчеловодства.</w:t>
      </w:r>
    </w:p>
    <w:p w14:paraId="08461FE0" w14:textId="7199DCD5" w:rsidR="00C37BFD" w:rsidRPr="00685D7D" w:rsidRDefault="00C37BFD" w:rsidP="00C37BFD">
      <w:pPr>
        <w:widowControl w:val="0"/>
        <w:numPr>
          <w:ilvl w:val="0"/>
          <w:numId w:val="71"/>
        </w:numPr>
        <w:autoSpaceDE w:val="0"/>
        <w:autoSpaceDN w:val="0"/>
        <w:adjustRightInd w:val="0"/>
        <w:spacing w:after="0"/>
        <w:jc w:val="both"/>
        <w:rPr>
          <w:rFonts w:cs="Times New Roman"/>
          <w:sz w:val="24"/>
          <w:szCs w:val="24"/>
        </w:rPr>
      </w:pPr>
      <w:r w:rsidRPr="00685D7D">
        <w:rPr>
          <w:rFonts w:cs="Times New Roman"/>
          <w:sz w:val="24"/>
          <w:szCs w:val="24"/>
        </w:rPr>
        <w:t>Обслуживание сельскохозяйственного производства - строительство и эксплуатация машинно-транспортных и ремонтных станций, ангаров и гаражей для сельскохозяйственной техники, амбаров, силосных ям или башен, захоронение отходов от сельскохозяйственного производства, неглубокая обработка</w:t>
      </w:r>
      <w:r w:rsidR="0077346D" w:rsidRPr="00685D7D">
        <w:rPr>
          <w:rFonts w:cs="Times New Roman"/>
          <w:sz w:val="24"/>
          <w:szCs w:val="24"/>
        </w:rPr>
        <w:t xml:space="preserve"> </w:t>
      </w:r>
      <w:r w:rsidRPr="00685D7D">
        <w:rPr>
          <w:rFonts w:cs="Times New Roman"/>
          <w:sz w:val="24"/>
          <w:szCs w:val="24"/>
        </w:rPr>
        <w:t>сельскохозяйственной продукции - переработка, в ходе которой из сельскохозяйственной продукции не создается новая продукция (сортировка, упаковка и т.п.).</w:t>
      </w:r>
    </w:p>
    <w:p w14:paraId="05418695" w14:textId="77777777" w:rsidR="00C37BFD" w:rsidRPr="00685D7D" w:rsidRDefault="00C37BFD" w:rsidP="00C37BFD">
      <w:pPr>
        <w:rPr>
          <w:rFonts w:cs="Times New Roman"/>
          <w:sz w:val="24"/>
          <w:szCs w:val="24"/>
        </w:rPr>
      </w:pPr>
    </w:p>
    <w:p w14:paraId="3DD4AA11" w14:textId="77777777" w:rsidR="00C37BFD" w:rsidRPr="00685D7D" w:rsidRDefault="00C37BFD" w:rsidP="00C37BFD">
      <w:pPr>
        <w:rPr>
          <w:rFonts w:cs="Times New Roman"/>
          <w:b/>
          <w:sz w:val="24"/>
          <w:szCs w:val="24"/>
        </w:rPr>
      </w:pPr>
      <w:r w:rsidRPr="00685D7D">
        <w:rPr>
          <w:rFonts w:cs="Times New Roman"/>
          <w:sz w:val="24"/>
          <w:szCs w:val="24"/>
        </w:rPr>
        <w:t>Зона «</w:t>
      </w:r>
      <w:r w:rsidRPr="00685D7D">
        <w:rPr>
          <w:rFonts w:cs="Times New Roman"/>
          <w:b/>
          <w:sz w:val="24"/>
          <w:szCs w:val="24"/>
        </w:rPr>
        <w:t>С-3»</w:t>
      </w:r>
    </w:p>
    <w:p w14:paraId="228D20E6" w14:textId="13175AE0" w:rsidR="00C37BFD" w:rsidRPr="00685D7D" w:rsidRDefault="0077346D" w:rsidP="00C37BFD">
      <w:pPr>
        <w:widowControl w:val="0"/>
        <w:numPr>
          <w:ilvl w:val="0"/>
          <w:numId w:val="72"/>
        </w:numPr>
        <w:autoSpaceDE w:val="0"/>
        <w:autoSpaceDN w:val="0"/>
        <w:adjustRightInd w:val="0"/>
        <w:spacing w:after="0"/>
        <w:ind w:left="284" w:hanging="142"/>
        <w:jc w:val="both"/>
        <w:rPr>
          <w:rFonts w:cs="Times New Roman"/>
          <w:sz w:val="24"/>
          <w:szCs w:val="24"/>
        </w:rPr>
      </w:pPr>
      <w:r w:rsidRPr="00685D7D">
        <w:rPr>
          <w:rFonts w:cs="Times New Roman"/>
          <w:sz w:val="24"/>
          <w:szCs w:val="24"/>
        </w:rPr>
        <w:t xml:space="preserve"> </w:t>
      </w:r>
      <w:r w:rsidR="00C37BFD" w:rsidRPr="00685D7D">
        <w:rPr>
          <w:rFonts w:cs="Times New Roman"/>
          <w:sz w:val="24"/>
          <w:szCs w:val="24"/>
        </w:rPr>
        <w:t>Рыбоводство - строительство гидротехнических сооружений и устройство водоемов с целью разведения рыбы или водоплавающей птицы, использование существующих водоемов для разведения рыбы или водоплавающей птицы.</w:t>
      </w:r>
    </w:p>
    <w:p w14:paraId="1B33DF6A" w14:textId="77777777" w:rsidR="00C37BFD" w:rsidRPr="00685D7D" w:rsidRDefault="00C37BFD" w:rsidP="00C37BFD">
      <w:pPr>
        <w:rPr>
          <w:rFonts w:cs="Times New Roman"/>
          <w:sz w:val="24"/>
          <w:szCs w:val="24"/>
        </w:rPr>
      </w:pPr>
    </w:p>
    <w:p w14:paraId="300EA067" w14:textId="77777777" w:rsidR="00C37BFD" w:rsidRPr="00685D7D" w:rsidRDefault="00C37BFD" w:rsidP="00C37BFD">
      <w:pPr>
        <w:ind w:firstLine="540"/>
        <w:outlineLvl w:val="5"/>
        <w:rPr>
          <w:rFonts w:cs="Times New Roman"/>
          <w:b/>
          <w:i/>
          <w:sz w:val="24"/>
          <w:szCs w:val="24"/>
        </w:rPr>
      </w:pPr>
      <w:r w:rsidRPr="00685D7D">
        <w:rPr>
          <w:rFonts w:cs="Times New Roman"/>
          <w:b/>
          <w:sz w:val="24"/>
          <w:szCs w:val="24"/>
        </w:rPr>
        <w:t xml:space="preserve">48.2. </w:t>
      </w:r>
      <w:r w:rsidRPr="00685D7D">
        <w:rPr>
          <w:rFonts w:cs="Times New Roman"/>
          <w:b/>
          <w:i/>
          <w:sz w:val="24"/>
          <w:szCs w:val="24"/>
        </w:rPr>
        <w:t>Жилая зона (Ж)</w:t>
      </w:r>
    </w:p>
    <w:p w14:paraId="3C2C606A" w14:textId="77777777" w:rsidR="00C37BFD" w:rsidRPr="00685D7D" w:rsidRDefault="00C37BFD" w:rsidP="00C37BFD">
      <w:pPr>
        <w:ind w:firstLine="540"/>
        <w:outlineLvl w:val="5"/>
        <w:rPr>
          <w:rFonts w:cs="Times New Roman"/>
          <w:sz w:val="24"/>
          <w:szCs w:val="24"/>
        </w:rPr>
      </w:pPr>
      <w:r w:rsidRPr="00685D7D">
        <w:rPr>
          <w:rFonts w:cs="Times New Roman"/>
          <w:sz w:val="24"/>
          <w:szCs w:val="24"/>
        </w:rPr>
        <w:t xml:space="preserve">Строительство, содержание и использование жилых помещений различного вида и обеспечение проживания в них, под проживанием в которых понимается создание для человека возможности и условий для постоянного нахождения, сна, питания, отправления естественных потребностей, к жилой застройке не относятся здания (помещения в них), в которых возможно постоянное проживание исключительно как способ осуществления предпринимательской деятельности (гостиницы, санатории, мотели, дома отдыха и т.д.) </w:t>
      </w:r>
    </w:p>
    <w:p w14:paraId="0D7BA9EA" w14:textId="77777777" w:rsidR="00C37BFD" w:rsidRPr="00685D7D" w:rsidRDefault="00C37BFD" w:rsidP="00C37BFD">
      <w:pPr>
        <w:ind w:firstLine="540"/>
        <w:outlineLvl w:val="5"/>
        <w:rPr>
          <w:rFonts w:cs="Times New Roman"/>
          <w:sz w:val="24"/>
          <w:szCs w:val="24"/>
        </w:rPr>
      </w:pPr>
    </w:p>
    <w:p w14:paraId="5C321C98" w14:textId="77777777" w:rsidR="00C37BFD" w:rsidRPr="00685D7D" w:rsidRDefault="00C37BFD" w:rsidP="00C37BFD">
      <w:pPr>
        <w:rPr>
          <w:rFonts w:cs="Times New Roman"/>
          <w:b/>
          <w:sz w:val="24"/>
          <w:szCs w:val="24"/>
        </w:rPr>
      </w:pPr>
      <w:r w:rsidRPr="00685D7D">
        <w:rPr>
          <w:rFonts w:cs="Times New Roman"/>
          <w:sz w:val="24"/>
          <w:szCs w:val="24"/>
        </w:rPr>
        <w:t>Зона «</w:t>
      </w:r>
      <w:r w:rsidRPr="00685D7D">
        <w:rPr>
          <w:rFonts w:cs="Times New Roman"/>
          <w:b/>
          <w:sz w:val="24"/>
          <w:szCs w:val="24"/>
        </w:rPr>
        <w:t>Ж-1»</w:t>
      </w:r>
    </w:p>
    <w:p w14:paraId="097FE1F7" w14:textId="3608044A" w:rsidR="00C37BFD" w:rsidRPr="00685D7D" w:rsidRDefault="00C37BFD" w:rsidP="00C37BFD">
      <w:pPr>
        <w:widowControl w:val="0"/>
        <w:numPr>
          <w:ilvl w:val="0"/>
          <w:numId w:val="72"/>
        </w:numPr>
        <w:autoSpaceDE w:val="0"/>
        <w:autoSpaceDN w:val="0"/>
        <w:adjustRightInd w:val="0"/>
        <w:spacing w:after="0"/>
        <w:jc w:val="both"/>
        <w:rPr>
          <w:rFonts w:cs="Times New Roman"/>
          <w:sz w:val="24"/>
          <w:szCs w:val="24"/>
        </w:rPr>
      </w:pPr>
      <w:r w:rsidRPr="00685D7D">
        <w:rPr>
          <w:rFonts w:cs="Times New Roman"/>
          <w:sz w:val="24"/>
          <w:szCs w:val="24"/>
        </w:rPr>
        <w:t xml:space="preserve">Малоэтажная жилая застройка - строительство, содержание и использование жилых домов, предназначенных для проживания близких родственников (жилые дома, пригодные для круглогодичного проживания, высотой не выше 3-х этажей, включая подземные, и общей площадью не более </w:t>
      </w:r>
      <w:smartTag w:uri="urn:schemas-microsoft-com:office:smarttags" w:element="metricconverter">
        <w:smartTagPr>
          <w:attr w:name="ProductID" w:val="500 кв. м"/>
        </w:smartTagPr>
        <w:r w:rsidRPr="00685D7D">
          <w:rPr>
            <w:rFonts w:cs="Times New Roman"/>
            <w:sz w:val="24"/>
            <w:szCs w:val="24"/>
          </w:rPr>
          <w:t>500 кв. м</w:t>
        </w:r>
      </w:smartTag>
      <w:r w:rsidRPr="00685D7D">
        <w:rPr>
          <w:rFonts w:cs="Times New Roman"/>
          <w:sz w:val="24"/>
          <w:szCs w:val="24"/>
        </w:rPr>
        <w:t>, имеющие не более трех выходов, на</w:t>
      </w:r>
      <w:r w:rsidR="0077346D" w:rsidRPr="00685D7D">
        <w:rPr>
          <w:rFonts w:cs="Times New Roman"/>
          <w:sz w:val="24"/>
          <w:szCs w:val="24"/>
        </w:rPr>
        <w:t xml:space="preserve"> </w:t>
      </w:r>
      <w:r w:rsidRPr="00685D7D">
        <w:rPr>
          <w:rFonts w:cs="Times New Roman"/>
          <w:sz w:val="24"/>
          <w:szCs w:val="24"/>
        </w:rPr>
        <w:t>земельный участок), разведение декоративных и</w:t>
      </w:r>
      <w:r w:rsidR="0077346D" w:rsidRPr="00685D7D">
        <w:rPr>
          <w:rFonts w:cs="Times New Roman"/>
          <w:sz w:val="24"/>
          <w:szCs w:val="24"/>
        </w:rPr>
        <w:t xml:space="preserve"> </w:t>
      </w:r>
      <w:r w:rsidRPr="00685D7D">
        <w:rPr>
          <w:rFonts w:cs="Times New Roman"/>
          <w:sz w:val="24"/>
          <w:szCs w:val="24"/>
        </w:rPr>
        <w:t xml:space="preserve">плодовых деревьев, овощей и ягодных культур, возведение гаражей не более, чем на 2 машины, возведение подсобных сооружений, не более одного этажа, площадью не более, чем </w:t>
      </w:r>
      <w:smartTag w:uri="urn:schemas-microsoft-com:office:smarttags" w:element="metricconverter">
        <w:smartTagPr>
          <w:attr w:name="ProductID" w:val="200 кв. м"/>
        </w:smartTagPr>
        <w:r w:rsidRPr="00685D7D">
          <w:rPr>
            <w:rFonts w:cs="Times New Roman"/>
            <w:sz w:val="24"/>
            <w:szCs w:val="24"/>
          </w:rPr>
          <w:t>200 кв. м</w:t>
        </w:r>
      </w:smartTag>
      <w:r w:rsidRPr="00685D7D">
        <w:rPr>
          <w:rFonts w:cs="Times New Roman"/>
          <w:sz w:val="24"/>
          <w:szCs w:val="24"/>
        </w:rPr>
        <w:t>. в том числе возведение гаражей не более, чем на 2 машины.</w:t>
      </w:r>
    </w:p>
    <w:p w14:paraId="0A0C860B" w14:textId="645C22E5" w:rsidR="00C37BFD" w:rsidRPr="00685D7D" w:rsidRDefault="00C37BFD" w:rsidP="00C37BFD">
      <w:pPr>
        <w:widowControl w:val="0"/>
        <w:numPr>
          <w:ilvl w:val="0"/>
          <w:numId w:val="72"/>
        </w:numPr>
        <w:autoSpaceDE w:val="0"/>
        <w:autoSpaceDN w:val="0"/>
        <w:adjustRightInd w:val="0"/>
        <w:spacing w:after="0"/>
        <w:jc w:val="both"/>
        <w:rPr>
          <w:rFonts w:cs="Times New Roman"/>
          <w:sz w:val="24"/>
          <w:szCs w:val="24"/>
        </w:rPr>
      </w:pPr>
      <w:r w:rsidRPr="00685D7D">
        <w:rPr>
          <w:rFonts w:cs="Times New Roman"/>
          <w:sz w:val="24"/>
          <w:szCs w:val="24"/>
        </w:rPr>
        <w:t>Личное подсобное хозяйство - строительство, содержание и использование жилых домов, предназначенных для проживания близких родственников в сельских муниципальных образованиях (жилые дома,</w:t>
      </w:r>
      <w:r w:rsidR="0077346D" w:rsidRPr="00685D7D">
        <w:rPr>
          <w:rFonts w:cs="Times New Roman"/>
          <w:sz w:val="24"/>
          <w:szCs w:val="24"/>
        </w:rPr>
        <w:t xml:space="preserve"> </w:t>
      </w:r>
      <w:r w:rsidRPr="00685D7D">
        <w:rPr>
          <w:rFonts w:cs="Times New Roman"/>
          <w:sz w:val="24"/>
          <w:szCs w:val="24"/>
        </w:rPr>
        <w:t xml:space="preserve">пригодные для круглогодичного проживания, высотой не выше 3-х этажей, включая подземные, и общей площадью не более </w:t>
      </w:r>
      <w:smartTag w:uri="urn:schemas-microsoft-com:office:smarttags" w:element="metricconverter">
        <w:smartTagPr>
          <w:attr w:name="ProductID" w:val="500 кв. м"/>
        </w:smartTagPr>
        <w:r w:rsidRPr="00685D7D">
          <w:rPr>
            <w:rFonts w:cs="Times New Roman"/>
            <w:sz w:val="24"/>
            <w:szCs w:val="24"/>
          </w:rPr>
          <w:t>500 кв. м</w:t>
        </w:r>
      </w:smartTag>
      <w:r w:rsidRPr="00685D7D">
        <w:rPr>
          <w:rFonts w:cs="Times New Roman"/>
          <w:sz w:val="24"/>
          <w:szCs w:val="24"/>
        </w:rPr>
        <w:t>, имеющие не более трех выходов, на</w:t>
      </w:r>
      <w:r w:rsidR="0077346D" w:rsidRPr="00685D7D">
        <w:rPr>
          <w:rFonts w:cs="Times New Roman"/>
          <w:sz w:val="24"/>
          <w:szCs w:val="24"/>
        </w:rPr>
        <w:t xml:space="preserve"> </w:t>
      </w:r>
      <w:r w:rsidRPr="00685D7D">
        <w:rPr>
          <w:rFonts w:cs="Times New Roman"/>
          <w:sz w:val="24"/>
          <w:szCs w:val="24"/>
        </w:rPr>
        <w:t>земельный участок), разведение</w:t>
      </w:r>
      <w:r w:rsidR="0077346D" w:rsidRPr="00685D7D">
        <w:rPr>
          <w:rFonts w:cs="Times New Roman"/>
          <w:sz w:val="24"/>
          <w:szCs w:val="24"/>
        </w:rPr>
        <w:t xml:space="preserve"> </w:t>
      </w:r>
      <w:r w:rsidRPr="00685D7D">
        <w:rPr>
          <w:rFonts w:cs="Times New Roman"/>
          <w:sz w:val="24"/>
          <w:szCs w:val="24"/>
        </w:rPr>
        <w:t>декоративных и</w:t>
      </w:r>
      <w:r w:rsidR="0077346D" w:rsidRPr="00685D7D">
        <w:rPr>
          <w:rFonts w:cs="Times New Roman"/>
          <w:sz w:val="24"/>
          <w:szCs w:val="24"/>
        </w:rPr>
        <w:t xml:space="preserve"> </w:t>
      </w:r>
      <w:r w:rsidRPr="00685D7D">
        <w:rPr>
          <w:rFonts w:cs="Times New Roman"/>
          <w:sz w:val="24"/>
          <w:szCs w:val="24"/>
        </w:rPr>
        <w:t>плодовых деревьев, овощей и ягодных культур, возведение подсобных сооружений,</w:t>
      </w:r>
      <w:r w:rsidR="0077346D" w:rsidRPr="00685D7D">
        <w:rPr>
          <w:rFonts w:cs="Times New Roman"/>
          <w:sz w:val="24"/>
          <w:szCs w:val="24"/>
        </w:rPr>
        <w:t xml:space="preserve"> </w:t>
      </w:r>
      <w:r w:rsidRPr="00685D7D">
        <w:rPr>
          <w:rFonts w:cs="Times New Roman"/>
          <w:sz w:val="24"/>
          <w:szCs w:val="24"/>
        </w:rPr>
        <w:t xml:space="preserve">не более одного этажа, площадью не более, чем </w:t>
      </w:r>
      <w:smartTag w:uri="urn:schemas-microsoft-com:office:smarttags" w:element="metricconverter">
        <w:smartTagPr>
          <w:attr w:name="ProductID" w:val="200 кв. м"/>
        </w:smartTagPr>
        <w:r w:rsidRPr="00685D7D">
          <w:rPr>
            <w:rFonts w:cs="Times New Roman"/>
            <w:sz w:val="24"/>
            <w:szCs w:val="24"/>
          </w:rPr>
          <w:t>200 кв. м</w:t>
        </w:r>
      </w:smartTag>
      <w:r w:rsidRPr="00685D7D">
        <w:rPr>
          <w:rFonts w:cs="Times New Roman"/>
          <w:sz w:val="24"/>
          <w:szCs w:val="24"/>
        </w:rPr>
        <w:t>. в том числе возведение гаражей не более, чем на 2 машины, содержание сельскохозяйственных животных в пределах, установленных нормативными правовыми актами.</w:t>
      </w:r>
    </w:p>
    <w:p w14:paraId="1D7F0826" w14:textId="77777777" w:rsidR="00C37BFD" w:rsidRPr="00685D7D" w:rsidRDefault="00C37BFD" w:rsidP="00C37BFD">
      <w:pPr>
        <w:widowControl w:val="0"/>
        <w:numPr>
          <w:ilvl w:val="0"/>
          <w:numId w:val="72"/>
        </w:numPr>
        <w:autoSpaceDE w:val="0"/>
        <w:autoSpaceDN w:val="0"/>
        <w:adjustRightInd w:val="0"/>
        <w:spacing w:after="0"/>
        <w:jc w:val="both"/>
        <w:rPr>
          <w:rFonts w:cs="Times New Roman"/>
          <w:sz w:val="24"/>
          <w:szCs w:val="24"/>
        </w:rPr>
      </w:pPr>
      <w:r w:rsidRPr="00685D7D">
        <w:rPr>
          <w:rFonts w:cs="Times New Roman"/>
          <w:sz w:val="24"/>
          <w:szCs w:val="24"/>
        </w:rPr>
        <w:t>Передвижные жилые дома - размещение передвижных жилых домов на земельных участках с возможностью подключения коммуникаций, находящихся на земельном участке.</w:t>
      </w:r>
    </w:p>
    <w:p w14:paraId="1052A9CF" w14:textId="77777777" w:rsidR="00C37BFD" w:rsidRPr="00685D7D" w:rsidRDefault="00C37BFD" w:rsidP="00C37BFD">
      <w:pPr>
        <w:rPr>
          <w:rFonts w:cs="Times New Roman"/>
          <w:sz w:val="24"/>
          <w:szCs w:val="24"/>
        </w:rPr>
      </w:pPr>
    </w:p>
    <w:p w14:paraId="4E49162E" w14:textId="77777777" w:rsidR="00C37BFD" w:rsidRPr="00685D7D" w:rsidRDefault="00C37BFD" w:rsidP="00C37BFD">
      <w:pPr>
        <w:ind w:firstLine="540"/>
        <w:outlineLvl w:val="5"/>
        <w:rPr>
          <w:rFonts w:cs="Times New Roman"/>
          <w:b/>
          <w:i/>
          <w:sz w:val="24"/>
          <w:szCs w:val="24"/>
        </w:rPr>
      </w:pPr>
      <w:r w:rsidRPr="00685D7D">
        <w:rPr>
          <w:rFonts w:cs="Times New Roman"/>
          <w:b/>
          <w:sz w:val="24"/>
          <w:szCs w:val="24"/>
        </w:rPr>
        <w:t xml:space="preserve">48.3. </w:t>
      </w:r>
      <w:r w:rsidRPr="00685D7D">
        <w:rPr>
          <w:rFonts w:cs="Times New Roman"/>
          <w:b/>
          <w:i/>
          <w:sz w:val="24"/>
          <w:szCs w:val="24"/>
        </w:rPr>
        <w:t>Общественная зона (О)</w:t>
      </w:r>
    </w:p>
    <w:p w14:paraId="64E4D473" w14:textId="77777777" w:rsidR="00C37BFD" w:rsidRPr="00685D7D" w:rsidRDefault="00C37BFD" w:rsidP="00C37BFD">
      <w:pPr>
        <w:ind w:firstLine="540"/>
        <w:outlineLvl w:val="5"/>
        <w:rPr>
          <w:rFonts w:cs="Times New Roman"/>
          <w:sz w:val="24"/>
          <w:szCs w:val="24"/>
        </w:rPr>
      </w:pPr>
      <w:r w:rsidRPr="00685D7D">
        <w:rPr>
          <w:rFonts w:cs="Times New Roman"/>
          <w:sz w:val="24"/>
          <w:szCs w:val="24"/>
        </w:rPr>
        <w:t>Строительство, содержание и использование зданий, в целях обеспечения удовлетворения бытовых, социальных и духовных потребностей человека.</w:t>
      </w:r>
    </w:p>
    <w:p w14:paraId="39B735A4" w14:textId="77777777" w:rsidR="00C37BFD" w:rsidRPr="00685D7D" w:rsidRDefault="00C37BFD" w:rsidP="00C37BFD">
      <w:pPr>
        <w:ind w:firstLine="540"/>
        <w:outlineLvl w:val="5"/>
        <w:rPr>
          <w:rFonts w:cs="Times New Roman"/>
          <w:sz w:val="24"/>
          <w:szCs w:val="24"/>
        </w:rPr>
      </w:pPr>
    </w:p>
    <w:p w14:paraId="4491A3B4" w14:textId="77777777" w:rsidR="00C37BFD" w:rsidRPr="00685D7D" w:rsidRDefault="00C37BFD" w:rsidP="00C37BFD">
      <w:pPr>
        <w:rPr>
          <w:rFonts w:cs="Times New Roman"/>
          <w:b/>
          <w:sz w:val="24"/>
          <w:szCs w:val="24"/>
        </w:rPr>
      </w:pPr>
      <w:r w:rsidRPr="00685D7D">
        <w:rPr>
          <w:rFonts w:cs="Times New Roman"/>
          <w:sz w:val="24"/>
          <w:szCs w:val="24"/>
        </w:rPr>
        <w:t>Зона «</w:t>
      </w:r>
      <w:r w:rsidRPr="00685D7D">
        <w:rPr>
          <w:rFonts w:cs="Times New Roman"/>
          <w:b/>
          <w:sz w:val="24"/>
          <w:szCs w:val="24"/>
        </w:rPr>
        <w:t>О-1»</w:t>
      </w:r>
    </w:p>
    <w:p w14:paraId="2242030A" w14:textId="07534907" w:rsidR="00C37BFD" w:rsidRPr="00685D7D" w:rsidRDefault="00C37BFD" w:rsidP="00C37BFD">
      <w:pPr>
        <w:widowControl w:val="0"/>
        <w:numPr>
          <w:ilvl w:val="0"/>
          <w:numId w:val="73"/>
        </w:numPr>
        <w:autoSpaceDE w:val="0"/>
        <w:autoSpaceDN w:val="0"/>
        <w:adjustRightInd w:val="0"/>
        <w:spacing w:after="0"/>
        <w:jc w:val="both"/>
        <w:rPr>
          <w:rFonts w:cs="Times New Roman"/>
          <w:sz w:val="24"/>
          <w:szCs w:val="24"/>
        </w:rPr>
      </w:pPr>
      <w:r w:rsidRPr="00685D7D">
        <w:rPr>
          <w:rFonts w:cs="Times New Roman"/>
          <w:sz w:val="24"/>
          <w:szCs w:val="24"/>
        </w:rPr>
        <w:t>Коммунальное обслуживание - строительство, содержание и использование зданий, сооружений, в целях обеспечения граждан и организаций коммунальными услугами, в частности: по поставке воды, тепла, электричества, газа, предоставления услуг связи, отвода канализационных стоков, очистке и уборке объектов недвижимости (котельные станции, водозаборы, водоочистные сооружения, насосные станции, водопроводы, линии электропередач, трансформаторные станции,</w:t>
      </w:r>
      <w:r w:rsidR="0077346D" w:rsidRPr="00685D7D">
        <w:rPr>
          <w:rFonts w:cs="Times New Roman"/>
          <w:sz w:val="24"/>
          <w:szCs w:val="24"/>
        </w:rPr>
        <w:t xml:space="preserve"> </w:t>
      </w:r>
      <w:r w:rsidRPr="00685D7D">
        <w:rPr>
          <w:rFonts w:cs="Times New Roman"/>
          <w:sz w:val="24"/>
          <w:szCs w:val="24"/>
        </w:rPr>
        <w:t>линии газопровода низкого значения, линии связи, телефонные станции, канализация, стоянки, гаражи и мастерские для обслуживания уборочной техники, полигоны по захоронению и сортировки бытового мусора и т.п.</w:t>
      </w:r>
    </w:p>
    <w:p w14:paraId="597B5785" w14:textId="77777777" w:rsidR="00C37BFD" w:rsidRPr="00685D7D" w:rsidRDefault="00C37BFD" w:rsidP="00C37BFD">
      <w:pPr>
        <w:rPr>
          <w:rFonts w:cs="Times New Roman"/>
          <w:sz w:val="24"/>
          <w:szCs w:val="24"/>
        </w:rPr>
      </w:pPr>
    </w:p>
    <w:p w14:paraId="6BD96EB1" w14:textId="77777777" w:rsidR="00C37BFD" w:rsidRPr="00685D7D" w:rsidRDefault="00C37BFD" w:rsidP="00C37BFD">
      <w:pPr>
        <w:rPr>
          <w:rFonts w:cs="Times New Roman"/>
          <w:b/>
          <w:sz w:val="24"/>
          <w:szCs w:val="24"/>
        </w:rPr>
      </w:pPr>
      <w:r w:rsidRPr="00685D7D">
        <w:rPr>
          <w:rFonts w:cs="Times New Roman"/>
          <w:sz w:val="24"/>
          <w:szCs w:val="24"/>
        </w:rPr>
        <w:t>Зона «</w:t>
      </w:r>
      <w:r w:rsidRPr="00685D7D">
        <w:rPr>
          <w:rFonts w:cs="Times New Roman"/>
          <w:b/>
          <w:sz w:val="24"/>
          <w:szCs w:val="24"/>
        </w:rPr>
        <w:t>О-2»</w:t>
      </w:r>
    </w:p>
    <w:p w14:paraId="0F78734A" w14:textId="77777777" w:rsidR="00C37BFD" w:rsidRPr="00685D7D" w:rsidRDefault="00C37BFD" w:rsidP="00C37BFD">
      <w:pPr>
        <w:widowControl w:val="0"/>
        <w:numPr>
          <w:ilvl w:val="0"/>
          <w:numId w:val="73"/>
        </w:numPr>
        <w:autoSpaceDE w:val="0"/>
        <w:autoSpaceDN w:val="0"/>
        <w:adjustRightInd w:val="0"/>
        <w:spacing w:after="0"/>
        <w:jc w:val="both"/>
        <w:rPr>
          <w:rFonts w:cs="Times New Roman"/>
          <w:sz w:val="24"/>
          <w:szCs w:val="24"/>
        </w:rPr>
      </w:pPr>
      <w:r w:rsidRPr="00685D7D">
        <w:rPr>
          <w:rFonts w:cs="Times New Roman"/>
          <w:sz w:val="24"/>
          <w:szCs w:val="24"/>
        </w:rPr>
        <w:t>Бытовое обслуживание - строительство, содержание и использование зданий, сооружений, предназначенных для оказания гражданам или организациям бытовых услуг на условиях публичного договора (мастерские мелкого ремонта, ателье, бани, парикмахерские, прачечные, ветеринарные пункты и т.п.)</w:t>
      </w:r>
    </w:p>
    <w:p w14:paraId="1AEBA272" w14:textId="77777777" w:rsidR="00C37BFD" w:rsidRPr="00685D7D" w:rsidRDefault="00C37BFD" w:rsidP="00C37BFD">
      <w:pPr>
        <w:pStyle w:val="affa"/>
        <w:widowControl w:val="0"/>
        <w:numPr>
          <w:ilvl w:val="0"/>
          <w:numId w:val="73"/>
        </w:numPr>
        <w:autoSpaceDE w:val="0"/>
        <w:autoSpaceDN w:val="0"/>
        <w:adjustRightInd w:val="0"/>
        <w:spacing w:line="240" w:lineRule="auto"/>
        <w:rPr>
          <w:sz w:val="24"/>
          <w:szCs w:val="24"/>
        </w:rPr>
      </w:pPr>
      <w:r w:rsidRPr="00685D7D">
        <w:rPr>
          <w:sz w:val="24"/>
          <w:szCs w:val="24"/>
        </w:rPr>
        <w:t xml:space="preserve">Социальное обслуживание - строительство, содержание и использование зданий, сооружений, предназначенных для оказания гражданам социальной помощи (служба занятости населения, дома престарелых, дом ребенка, социальные службы и пенсионные службы, в которых осуществляется прием граждан по вопросам оказания социальной помощи и назначения социальных или пенсионных выплат и т.п.), </w:t>
      </w:r>
    </w:p>
    <w:p w14:paraId="5CC3AA9B" w14:textId="77777777" w:rsidR="00C37BFD" w:rsidRPr="00685D7D" w:rsidRDefault="00C37BFD" w:rsidP="00C37BFD">
      <w:pPr>
        <w:widowControl w:val="0"/>
        <w:numPr>
          <w:ilvl w:val="0"/>
          <w:numId w:val="73"/>
        </w:numPr>
        <w:autoSpaceDE w:val="0"/>
        <w:autoSpaceDN w:val="0"/>
        <w:adjustRightInd w:val="0"/>
        <w:spacing w:after="0"/>
        <w:jc w:val="both"/>
        <w:rPr>
          <w:rFonts w:cs="Times New Roman"/>
          <w:sz w:val="24"/>
          <w:szCs w:val="24"/>
        </w:rPr>
      </w:pPr>
      <w:r w:rsidRPr="00685D7D">
        <w:rPr>
          <w:rFonts w:cs="Times New Roman"/>
          <w:sz w:val="24"/>
          <w:szCs w:val="24"/>
        </w:rPr>
        <w:t xml:space="preserve">Строительство, содержание и использование зданий и сооружений для размещения отделений почты и телеграфа, </w:t>
      </w:r>
    </w:p>
    <w:p w14:paraId="5974E92E" w14:textId="2B3AC07E" w:rsidR="00C37BFD" w:rsidRPr="00685D7D" w:rsidRDefault="00C37BFD" w:rsidP="00C37BFD">
      <w:pPr>
        <w:widowControl w:val="0"/>
        <w:numPr>
          <w:ilvl w:val="0"/>
          <w:numId w:val="73"/>
        </w:numPr>
        <w:autoSpaceDE w:val="0"/>
        <w:autoSpaceDN w:val="0"/>
        <w:adjustRightInd w:val="0"/>
        <w:spacing w:after="0"/>
        <w:jc w:val="both"/>
        <w:rPr>
          <w:rFonts w:cs="Times New Roman"/>
          <w:sz w:val="24"/>
          <w:szCs w:val="24"/>
        </w:rPr>
      </w:pPr>
      <w:r w:rsidRPr="00685D7D">
        <w:rPr>
          <w:rFonts w:cs="Times New Roman"/>
          <w:sz w:val="24"/>
          <w:szCs w:val="24"/>
        </w:rPr>
        <w:t>Здравоохранение - строительство, содержание и использование зданий, сооружений, предназначенных для оказания гражданам медицинской помощи фельдшерские пункты, больницы и пункты здравоохранения, родильные дома, санатории, обеспечивающие оказание услуги по лечению</w:t>
      </w:r>
      <w:r w:rsidR="0077346D" w:rsidRPr="00685D7D">
        <w:rPr>
          <w:rFonts w:cs="Times New Roman"/>
          <w:sz w:val="24"/>
          <w:szCs w:val="24"/>
        </w:rPr>
        <w:t xml:space="preserve"> </w:t>
      </w:r>
      <w:r w:rsidRPr="00685D7D">
        <w:rPr>
          <w:rFonts w:cs="Times New Roman"/>
          <w:sz w:val="24"/>
          <w:szCs w:val="24"/>
        </w:rPr>
        <w:t>и т.п.)</w:t>
      </w:r>
    </w:p>
    <w:p w14:paraId="752260A0" w14:textId="3BC9CDA8" w:rsidR="00C37BFD" w:rsidRPr="00685D7D" w:rsidRDefault="00C37BFD" w:rsidP="00C37BFD">
      <w:pPr>
        <w:widowControl w:val="0"/>
        <w:numPr>
          <w:ilvl w:val="0"/>
          <w:numId w:val="73"/>
        </w:numPr>
        <w:autoSpaceDE w:val="0"/>
        <w:autoSpaceDN w:val="0"/>
        <w:adjustRightInd w:val="0"/>
        <w:spacing w:after="0"/>
        <w:jc w:val="both"/>
        <w:rPr>
          <w:rFonts w:cs="Times New Roman"/>
          <w:sz w:val="24"/>
          <w:szCs w:val="24"/>
        </w:rPr>
      </w:pPr>
      <w:r w:rsidRPr="00685D7D">
        <w:rPr>
          <w:rFonts w:cs="Times New Roman"/>
          <w:sz w:val="24"/>
          <w:szCs w:val="24"/>
        </w:rPr>
        <w:t>Образование и просвещение - строительство, содержание и использование зданий, сооружений, предназначенных для воспитания, образования и просвещения:</w:t>
      </w:r>
      <w:r w:rsidR="0077346D" w:rsidRPr="00685D7D">
        <w:rPr>
          <w:rFonts w:cs="Times New Roman"/>
          <w:sz w:val="24"/>
          <w:szCs w:val="24"/>
        </w:rPr>
        <w:t xml:space="preserve"> </w:t>
      </w:r>
      <w:r w:rsidRPr="00685D7D">
        <w:rPr>
          <w:rFonts w:cs="Times New Roman"/>
          <w:sz w:val="24"/>
          <w:szCs w:val="24"/>
        </w:rPr>
        <w:t xml:space="preserve">детские ясли, детские сады и иные учреждения дошкольного образования, школы, лицеи, гимназии, профессиональные технические училища, колледжи и иные учреждения начального, среднего общего и среднего специального образования, художественные, музыкальные школы и училища, образовательные кружки, </w:t>
      </w:r>
    </w:p>
    <w:p w14:paraId="42E1CEF0" w14:textId="77777777" w:rsidR="00C37BFD" w:rsidRPr="00685D7D" w:rsidRDefault="00C37BFD" w:rsidP="00C37BFD">
      <w:pPr>
        <w:rPr>
          <w:rFonts w:cs="Times New Roman"/>
          <w:sz w:val="24"/>
          <w:szCs w:val="24"/>
        </w:rPr>
      </w:pPr>
    </w:p>
    <w:p w14:paraId="6BCCADEB" w14:textId="77777777" w:rsidR="00C37BFD" w:rsidRPr="00685D7D" w:rsidRDefault="00C37BFD" w:rsidP="00C37BFD">
      <w:pPr>
        <w:widowControl w:val="0"/>
        <w:numPr>
          <w:ilvl w:val="0"/>
          <w:numId w:val="73"/>
        </w:numPr>
        <w:autoSpaceDE w:val="0"/>
        <w:autoSpaceDN w:val="0"/>
        <w:adjustRightInd w:val="0"/>
        <w:spacing w:after="0"/>
        <w:jc w:val="both"/>
        <w:rPr>
          <w:rFonts w:cs="Times New Roman"/>
          <w:sz w:val="24"/>
          <w:szCs w:val="24"/>
        </w:rPr>
      </w:pPr>
      <w:r w:rsidRPr="00685D7D">
        <w:rPr>
          <w:rFonts w:cs="Times New Roman"/>
          <w:sz w:val="24"/>
          <w:szCs w:val="24"/>
        </w:rPr>
        <w:t xml:space="preserve">Культуры - строительство, содержание и использование </w:t>
      </w:r>
      <w:proofErr w:type="gramStart"/>
      <w:r w:rsidRPr="00685D7D">
        <w:rPr>
          <w:rFonts w:cs="Times New Roman"/>
          <w:sz w:val="24"/>
          <w:szCs w:val="24"/>
        </w:rPr>
        <w:t>зданий и сооружений</w:t>
      </w:r>
      <w:proofErr w:type="gramEnd"/>
      <w:r w:rsidRPr="00685D7D">
        <w:rPr>
          <w:rFonts w:cs="Times New Roman"/>
          <w:sz w:val="24"/>
          <w:szCs w:val="24"/>
        </w:rPr>
        <w:t xml:space="preserve"> предназначенных для размещения в них: музеев, выставочных залов, художественных галерей, домов культуры, библиотек, кинотеатров и кинозалов; устройство площадок для празднеств и гуляний</w:t>
      </w:r>
    </w:p>
    <w:p w14:paraId="2638FD52" w14:textId="7D45E456" w:rsidR="00C37BFD" w:rsidRPr="00685D7D" w:rsidRDefault="00C37BFD" w:rsidP="00C37BFD">
      <w:pPr>
        <w:widowControl w:val="0"/>
        <w:numPr>
          <w:ilvl w:val="0"/>
          <w:numId w:val="73"/>
        </w:numPr>
        <w:autoSpaceDE w:val="0"/>
        <w:autoSpaceDN w:val="0"/>
        <w:adjustRightInd w:val="0"/>
        <w:spacing w:after="0"/>
        <w:jc w:val="both"/>
        <w:rPr>
          <w:rFonts w:cs="Times New Roman"/>
          <w:sz w:val="24"/>
          <w:szCs w:val="24"/>
        </w:rPr>
      </w:pPr>
      <w:r w:rsidRPr="00685D7D">
        <w:rPr>
          <w:rFonts w:cs="Times New Roman"/>
          <w:sz w:val="24"/>
          <w:szCs w:val="24"/>
        </w:rPr>
        <w:t xml:space="preserve">Религиозного назначения - строительство, содержание и использование зданий, сооружений, предназначенных для: отправления религиозных обрядов (церкви, </w:t>
      </w:r>
      <w:r w:rsidRPr="00685D7D">
        <w:rPr>
          <w:rFonts w:cs="Times New Roman"/>
          <w:sz w:val="24"/>
          <w:szCs w:val="24"/>
        </w:rPr>
        <w:lastRenderedPageBreak/>
        <w:t>соборы, храмы, часовни, мечети, молельные дома и т.п.), постоянного проживания духовных лиц, паломников и послушников в связи с осуществлением ими религиозной службы, осуществления благотворительной и религиозной образовательной деятельности.</w:t>
      </w:r>
      <w:r w:rsidR="0077346D" w:rsidRPr="00685D7D">
        <w:rPr>
          <w:rFonts w:cs="Times New Roman"/>
          <w:sz w:val="24"/>
          <w:szCs w:val="24"/>
        </w:rPr>
        <w:t xml:space="preserve"> </w:t>
      </w:r>
    </w:p>
    <w:p w14:paraId="735AEA75" w14:textId="5B96ABBB" w:rsidR="00C37BFD" w:rsidRPr="00685D7D" w:rsidRDefault="00C37BFD" w:rsidP="00C37BFD">
      <w:pPr>
        <w:widowControl w:val="0"/>
        <w:numPr>
          <w:ilvl w:val="0"/>
          <w:numId w:val="73"/>
        </w:numPr>
        <w:autoSpaceDE w:val="0"/>
        <w:autoSpaceDN w:val="0"/>
        <w:adjustRightInd w:val="0"/>
        <w:spacing w:after="0"/>
        <w:jc w:val="both"/>
        <w:rPr>
          <w:rFonts w:cs="Times New Roman"/>
          <w:sz w:val="24"/>
          <w:szCs w:val="24"/>
        </w:rPr>
      </w:pPr>
      <w:r w:rsidRPr="00685D7D">
        <w:rPr>
          <w:rFonts w:cs="Times New Roman"/>
          <w:sz w:val="24"/>
          <w:szCs w:val="24"/>
        </w:rPr>
        <w:t>Общественного управления - строительство, содержание и использование зданий, сооружений, предназначенных для размещения органов местного самоуправления, а также</w:t>
      </w:r>
      <w:r w:rsidR="0077346D" w:rsidRPr="00685D7D">
        <w:rPr>
          <w:rFonts w:cs="Times New Roman"/>
          <w:sz w:val="24"/>
          <w:szCs w:val="24"/>
        </w:rPr>
        <w:t xml:space="preserve"> </w:t>
      </w:r>
      <w:r w:rsidRPr="00685D7D">
        <w:rPr>
          <w:rFonts w:cs="Times New Roman"/>
          <w:sz w:val="24"/>
          <w:szCs w:val="24"/>
        </w:rPr>
        <w:t>предприятий или учреждений, непосредственно обеспечивающих их деятельность.</w:t>
      </w:r>
    </w:p>
    <w:p w14:paraId="01E18923" w14:textId="77777777" w:rsidR="00C37BFD" w:rsidRPr="00685D7D" w:rsidRDefault="00C37BFD" w:rsidP="00C37BFD">
      <w:pPr>
        <w:rPr>
          <w:rFonts w:cs="Times New Roman"/>
          <w:sz w:val="24"/>
          <w:szCs w:val="24"/>
        </w:rPr>
      </w:pPr>
    </w:p>
    <w:p w14:paraId="4456B64B" w14:textId="77777777" w:rsidR="00C37BFD" w:rsidRPr="00685D7D" w:rsidRDefault="00C37BFD" w:rsidP="00C37BFD">
      <w:pPr>
        <w:ind w:firstLine="540"/>
        <w:outlineLvl w:val="5"/>
        <w:rPr>
          <w:rFonts w:cs="Times New Roman"/>
          <w:b/>
          <w:i/>
          <w:sz w:val="24"/>
          <w:szCs w:val="24"/>
        </w:rPr>
      </w:pPr>
      <w:r w:rsidRPr="00685D7D">
        <w:rPr>
          <w:rFonts w:cs="Times New Roman"/>
          <w:b/>
          <w:sz w:val="24"/>
          <w:szCs w:val="24"/>
        </w:rPr>
        <w:t xml:space="preserve">48.4. </w:t>
      </w:r>
      <w:r w:rsidRPr="00685D7D">
        <w:rPr>
          <w:rFonts w:cs="Times New Roman"/>
          <w:b/>
          <w:i/>
          <w:sz w:val="24"/>
          <w:szCs w:val="24"/>
        </w:rPr>
        <w:t>Деловая зона (Д)</w:t>
      </w:r>
    </w:p>
    <w:p w14:paraId="4D9C2607" w14:textId="455AFB95" w:rsidR="00C37BFD" w:rsidRPr="00685D7D" w:rsidRDefault="00C37BFD" w:rsidP="00C37BFD">
      <w:pPr>
        <w:ind w:firstLine="540"/>
        <w:outlineLvl w:val="5"/>
        <w:rPr>
          <w:rFonts w:cs="Times New Roman"/>
          <w:sz w:val="24"/>
          <w:szCs w:val="24"/>
        </w:rPr>
      </w:pPr>
      <w:r w:rsidRPr="00685D7D">
        <w:rPr>
          <w:rFonts w:cs="Times New Roman"/>
          <w:sz w:val="24"/>
          <w:szCs w:val="24"/>
        </w:rPr>
        <w:t>Строительство, содержание и использование зданий, сооружений в целях извлечения прибыли</w:t>
      </w:r>
      <w:r w:rsidR="0077346D" w:rsidRPr="00685D7D">
        <w:rPr>
          <w:rFonts w:cs="Times New Roman"/>
          <w:sz w:val="24"/>
          <w:szCs w:val="24"/>
        </w:rPr>
        <w:t xml:space="preserve"> </w:t>
      </w:r>
      <w:r w:rsidRPr="00685D7D">
        <w:rPr>
          <w:rFonts w:cs="Times New Roman"/>
          <w:sz w:val="24"/>
          <w:szCs w:val="24"/>
        </w:rPr>
        <w:t>на основании торговой, банковской и иной деятельностью, разрешенной в данной территориальной зоне.</w:t>
      </w:r>
    </w:p>
    <w:p w14:paraId="7A6BAFA9" w14:textId="77777777" w:rsidR="00C37BFD" w:rsidRPr="00685D7D" w:rsidRDefault="00C37BFD" w:rsidP="00C37BFD">
      <w:pPr>
        <w:ind w:firstLine="540"/>
        <w:outlineLvl w:val="5"/>
        <w:rPr>
          <w:rFonts w:cs="Times New Roman"/>
          <w:sz w:val="24"/>
          <w:szCs w:val="24"/>
        </w:rPr>
      </w:pPr>
    </w:p>
    <w:p w14:paraId="103ECD6D" w14:textId="77777777" w:rsidR="00C37BFD" w:rsidRPr="00685D7D" w:rsidRDefault="00C37BFD" w:rsidP="00C37BFD">
      <w:pPr>
        <w:rPr>
          <w:rFonts w:cs="Times New Roman"/>
          <w:b/>
          <w:sz w:val="24"/>
          <w:szCs w:val="24"/>
        </w:rPr>
      </w:pPr>
      <w:r w:rsidRPr="00685D7D">
        <w:rPr>
          <w:rFonts w:cs="Times New Roman"/>
          <w:sz w:val="24"/>
          <w:szCs w:val="24"/>
        </w:rPr>
        <w:t>Зона «</w:t>
      </w:r>
      <w:r w:rsidRPr="00685D7D">
        <w:rPr>
          <w:rFonts w:cs="Times New Roman"/>
          <w:b/>
          <w:sz w:val="24"/>
          <w:szCs w:val="24"/>
        </w:rPr>
        <w:t>Д-1»</w:t>
      </w:r>
    </w:p>
    <w:p w14:paraId="545B78C8" w14:textId="77777777" w:rsidR="00C37BFD" w:rsidRPr="00685D7D" w:rsidRDefault="00C37BFD" w:rsidP="00C37BFD">
      <w:pPr>
        <w:widowControl w:val="0"/>
        <w:numPr>
          <w:ilvl w:val="0"/>
          <w:numId w:val="74"/>
        </w:numPr>
        <w:autoSpaceDE w:val="0"/>
        <w:autoSpaceDN w:val="0"/>
        <w:adjustRightInd w:val="0"/>
        <w:spacing w:after="0"/>
        <w:jc w:val="both"/>
        <w:rPr>
          <w:rFonts w:cs="Times New Roman"/>
          <w:sz w:val="24"/>
          <w:szCs w:val="24"/>
        </w:rPr>
      </w:pPr>
      <w:r w:rsidRPr="00685D7D">
        <w:rPr>
          <w:rFonts w:cs="Times New Roman"/>
          <w:sz w:val="24"/>
          <w:szCs w:val="24"/>
        </w:rPr>
        <w:t>Строительство, содержание и использование зданий с целью: размещения органов управления производством, торговлей банковской, страховой деятельностью, а также иной управленческой деятельностью, не связанной с государственным или муниципальным управлением и оказанием услуг гражданам,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p>
    <w:p w14:paraId="5435749C" w14:textId="1648520B" w:rsidR="00C37BFD" w:rsidRPr="00685D7D" w:rsidRDefault="00C37BFD" w:rsidP="00C37BFD">
      <w:pPr>
        <w:widowControl w:val="0"/>
        <w:numPr>
          <w:ilvl w:val="0"/>
          <w:numId w:val="74"/>
        </w:numPr>
        <w:autoSpaceDE w:val="0"/>
        <w:autoSpaceDN w:val="0"/>
        <w:adjustRightInd w:val="0"/>
        <w:spacing w:after="0"/>
        <w:jc w:val="both"/>
        <w:rPr>
          <w:rFonts w:cs="Times New Roman"/>
          <w:sz w:val="24"/>
          <w:szCs w:val="24"/>
        </w:rPr>
      </w:pPr>
      <w:r w:rsidRPr="00685D7D">
        <w:rPr>
          <w:rFonts w:cs="Times New Roman"/>
          <w:sz w:val="24"/>
          <w:szCs w:val="24"/>
        </w:rPr>
        <w:t>Магазины - строительство и использование зданий, предназначенных для продажи товаров гражданам, торговая площадь которых составляет до 5000 кв.м., строительство,</w:t>
      </w:r>
      <w:r w:rsidR="0077346D" w:rsidRPr="00685D7D">
        <w:rPr>
          <w:rFonts w:cs="Times New Roman"/>
          <w:sz w:val="24"/>
          <w:szCs w:val="24"/>
        </w:rPr>
        <w:t xml:space="preserve"> </w:t>
      </w:r>
      <w:r w:rsidRPr="00685D7D">
        <w:rPr>
          <w:rFonts w:cs="Times New Roman"/>
          <w:sz w:val="24"/>
          <w:szCs w:val="24"/>
        </w:rPr>
        <w:t>содержание и использование гаражей и (или) парковок для размещения автомобилей сотрудников и посетителей магазина.</w:t>
      </w:r>
    </w:p>
    <w:p w14:paraId="21C76A5A" w14:textId="21876E83" w:rsidR="00C37BFD" w:rsidRPr="00685D7D" w:rsidRDefault="00C37BFD" w:rsidP="00C37BFD">
      <w:pPr>
        <w:widowControl w:val="0"/>
        <w:numPr>
          <w:ilvl w:val="0"/>
          <w:numId w:val="74"/>
        </w:numPr>
        <w:autoSpaceDE w:val="0"/>
        <w:autoSpaceDN w:val="0"/>
        <w:adjustRightInd w:val="0"/>
        <w:spacing w:after="0"/>
        <w:jc w:val="both"/>
        <w:rPr>
          <w:rFonts w:cs="Times New Roman"/>
          <w:sz w:val="24"/>
          <w:szCs w:val="24"/>
        </w:rPr>
      </w:pPr>
      <w:r w:rsidRPr="00685D7D">
        <w:rPr>
          <w:rFonts w:cs="Times New Roman"/>
          <w:sz w:val="24"/>
          <w:szCs w:val="24"/>
        </w:rPr>
        <w:t>Банковская и страховая деятельность - строительство и использование зданий, предназначенных для размещения организаций, оказывающих гражданам банковские, кредитные, страховые услуги, строительство,</w:t>
      </w:r>
      <w:r w:rsidR="0077346D" w:rsidRPr="00685D7D">
        <w:rPr>
          <w:rFonts w:cs="Times New Roman"/>
          <w:sz w:val="24"/>
          <w:szCs w:val="24"/>
        </w:rPr>
        <w:t xml:space="preserve"> </w:t>
      </w:r>
      <w:r w:rsidRPr="00685D7D">
        <w:rPr>
          <w:rFonts w:cs="Times New Roman"/>
          <w:sz w:val="24"/>
          <w:szCs w:val="24"/>
        </w:rPr>
        <w:t>содержание и использование гаражей и (или) парковок для размещения автомобилей сотрудников и посетителей магазина.</w:t>
      </w:r>
    </w:p>
    <w:p w14:paraId="7A47C4D3" w14:textId="77777777" w:rsidR="00C37BFD" w:rsidRPr="00685D7D" w:rsidRDefault="00C37BFD" w:rsidP="00C37BFD">
      <w:pPr>
        <w:widowControl w:val="0"/>
        <w:numPr>
          <w:ilvl w:val="0"/>
          <w:numId w:val="74"/>
        </w:numPr>
        <w:autoSpaceDE w:val="0"/>
        <w:autoSpaceDN w:val="0"/>
        <w:adjustRightInd w:val="0"/>
        <w:spacing w:after="0"/>
        <w:jc w:val="both"/>
        <w:rPr>
          <w:rFonts w:cs="Times New Roman"/>
          <w:sz w:val="24"/>
          <w:szCs w:val="24"/>
        </w:rPr>
      </w:pPr>
      <w:r w:rsidRPr="00685D7D">
        <w:rPr>
          <w:rFonts w:cs="Times New Roman"/>
          <w:sz w:val="24"/>
          <w:szCs w:val="24"/>
        </w:rPr>
        <w:t>Общественное питание - строительство и использование зданий в целях устройства мест питаниях граждан за плату (, кафе, столовые, закусочные, бары и т.п.).</w:t>
      </w:r>
    </w:p>
    <w:p w14:paraId="2E56D375" w14:textId="77777777" w:rsidR="00C37BFD" w:rsidRPr="00685D7D" w:rsidRDefault="00C37BFD" w:rsidP="00C37BFD">
      <w:pPr>
        <w:widowControl w:val="0"/>
        <w:numPr>
          <w:ilvl w:val="0"/>
          <w:numId w:val="74"/>
        </w:numPr>
        <w:autoSpaceDE w:val="0"/>
        <w:autoSpaceDN w:val="0"/>
        <w:adjustRightInd w:val="0"/>
        <w:spacing w:after="0"/>
        <w:jc w:val="both"/>
        <w:rPr>
          <w:rFonts w:cs="Times New Roman"/>
          <w:sz w:val="24"/>
          <w:szCs w:val="24"/>
        </w:rPr>
      </w:pPr>
      <w:r w:rsidRPr="00685D7D">
        <w:rPr>
          <w:rFonts w:cs="Times New Roman"/>
          <w:sz w:val="24"/>
          <w:szCs w:val="24"/>
        </w:rPr>
        <w:t>Гостиничное обслуживание - строительство и эксплуатация гостиниц, используемых с целью извлечения предпринимательской выгоды из предоставления жилого помещения для временного проживания в них граждан.</w:t>
      </w:r>
    </w:p>
    <w:p w14:paraId="53FAEC45" w14:textId="0A4BD0D6" w:rsidR="00C37BFD" w:rsidRPr="00685D7D" w:rsidRDefault="00C37BFD" w:rsidP="00C37BFD">
      <w:pPr>
        <w:widowControl w:val="0"/>
        <w:numPr>
          <w:ilvl w:val="0"/>
          <w:numId w:val="74"/>
        </w:numPr>
        <w:autoSpaceDE w:val="0"/>
        <w:autoSpaceDN w:val="0"/>
        <w:adjustRightInd w:val="0"/>
        <w:spacing w:after="0"/>
        <w:jc w:val="both"/>
        <w:rPr>
          <w:rFonts w:cs="Times New Roman"/>
          <w:sz w:val="24"/>
          <w:szCs w:val="24"/>
        </w:rPr>
      </w:pPr>
      <w:r w:rsidRPr="00685D7D">
        <w:rPr>
          <w:rFonts w:cs="Times New Roman"/>
          <w:sz w:val="24"/>
          <w:szCs w:val="24"/>
        </w:rPr>
        <w:t>Развлечения - строительство и эксплуатация зданий, предназначенных для размещения: дискотек и танцевальных площадок, аттракционов,</w:t>
      </w:r>
      <w:r w:rsidR="0077346D" w:rsidRPr="00685D7D">
        <w:rPr>
          <w:rFonts w:cs="Times New Roman"/>
          <w:sz w:val="24"/>
          <w:szCs w:val="24"/>
        </w:rPr>
        <w:t xml:space="preserve"> </w:t>
      </w:r>
      <w:r w:rsidRPr="00685D7D">
        <w:rPr>
          <w:rFonts w:cs="Times New Roman"/>
          <w:sz w:val="24"/>
          <w:szCs w:val="24"/>
        </w:rPr>
        <w:t>ипподромов игровых автоматов (кроме автоматов, рассчитанных на азарт) и игровых площадок, в границах игорных зон также допускается размещение игорных заведений,</w:t>
      </w:r>
      <w:r w:rsidR="0077346D" w:rsidRPr="00685D7D">
        <w:rPr>
          <w:rFonts w:cs="Times New Roman"/>
          <w:sz w:val="24"/>
          <w:szCs w:val="24"/>
        </w:rPr>
        <w:t xml:space="preserve"> </w:t>
      </w:r>
      <w:r w:rsidRPr="00685D7D">
        <w:rPr>
          <w:rFonts w:cs="Times New Roman"/>
          <w:sz w:val="24"/>
          <w:szCs w:val="24"/>
        </w:rPr>
        <w:t>залов игорных автоматов, строительство гостиниц, заведений общественного питания для посетителей игорных зон.</w:t>
      </w:r>
    </w:p>
    <w:p w14:paraId="5C46F8D1" w14:textId="77777777" w:rsidR="00C37BFD" w:rsidRPr="00685D7D" w:rsidRDefault="00C37BFD" w:rsidP="00C37BFD">
      <w:pPr>
        <w:rPr>
          <w:rFonts w:cs="Times New Roman"/>
          <w:sz w:val="24"/>
          <w:szCs w:val="24"/>
        </w:rPr>
      </w:pPr>
    </w:p>
    <w:p w14:paraId="29C45D64" w14:textId="77777777" w:rsidR="00C37BFD" w:rsidRPr="00685D7D" w:rsidRDefault="00C37BFD" w:rsidP="00C37BFD">
      <w:pPr>
        <w:rPr>
          <w:rFonts w:cs="Times New Roman"/>
          <w:b/>
          <w:sz w:val="24"/>
          <w:szCs w:val="24"/>
        </w:rPr>
      </w:pPr>
      <w:r w:rsidRPr="00685D7D">
        <w:rPr>
          <w:rFonts w:cs="Times New Roman"/>
          <w:sz w:val="24"/>
          <w:szCs w:val="24"/>
        </w:rPr>
        <w:t>Зона «</w:t>
      </w:r>
      <w:r w:rsidRPr="00685D7D">
        <w:rPr>
          <w:rFonts w:cs="Times New Roman"/>
          <w:b/>
          <w:sz w:val="24"/>
          <w:szCs w:val="24"/>
        </w:rPr>
        <w:t>Д-2»</w:t>
      </w:r>
    </w:p>
    <w:p w14:paraId="6D3F9BA5" w14:textId="5C0F29A3" w:rsidR="00C37BFD" w:rsidRPr="00685D7D" w:rsidRDefault="00C37BFD" w:rsidP="00C37BFD">
      <w:pPr>
        <w:widowControl w:val="0"/>
        <w:numPr>
          <w:ilvl w:val="0"/>
          <w:numId w:val="74"/>
        </w:numPr>
        <w:autoSpaceDE w:val="0"/>
        <w:autoSpaceDN w:val="0"/>
        <w:adjustRightInd w:val="0"/>
        <w:spacing w:after="0"/>
        <w:jc w:val="both"/>
        <w:rPr>
          <w:rFonts w:cs="Times New Roman"/>
          <w:sz w:val="24"/>
          <w:szCs w:val="24"/>
        </w:rPr>
      </w:pPr>
      <w:r w:rsidRPr="00685D7D">
        <w:rPr>
          <w:rFonts w:cs="Times New Roman"/>
          <w:sz w:val="24"/>
          <w:szCs w:val="24"/>
        </w:rPr>
        <w:t xml:space="preserve">Обслуживания транспорта - строительство и использование автозаправочных станций (бензиновых, газовых и др.), строительство и эксплуатация магазинов </w:t>
      </w:r>
      <w:r w:rsidRPr="00685D7D">
        <w:rPr>
          <w:rFonts w:cs="Times New Roman"/>
          <w:sz w:val="24"/>
          <w:szCs w:val="24"/>
        </w:rPr>
        <w:lastRenderedPageBreak/>
        <w:t>сопутствующей торговли, строительство и эксплуатация автомобильных моек и прачечных для автомобильных принадлежностей, строительство и эксплуатация мастерских, предназначенных для ремонта и</w:t>
      </w:r>
      <w:r w:rsidR="0077346D" w:rsidRPr="00685D7D">
        <w:rPr>
          <w:rFonts w:cs="Times New Roman"/>
          <w:sz w:val="24"/>
          <w:szCs w:val="24"/>
        </w:rPr>
        <w:t xml:space="preserve"> </w:t>
      </w:r>
      <w:r w:rsidRPr="00685D7D">
        <w:rPr>
          <w:rFonts w:cs="Times New Roman"/>
          <w:sz w:val="24"/>
          <w:szCs w:val="24"/>
        </w:rPr>
        <w:t>обслуживания автомобилей.</w:t>
      </w:r>
    </w:p>
    <w:p w14:paraId="3C42EC5F" w14:textId="77777777" w:rsidR="00C37BFD" w:rsidRPr="00685D7D" w:rsidRDefault="00C37BFD" w:rsidP="00C37BFD">
      <w:pPr>
        <w:rPr>
          <w:rFonts w:cs="Times New Roman"/>
          <w:sz w:val="24"/>
          <w:szCs w:val="24"/>
        </w:rPr>
      </w:pPr>
    </w:p>
    <w:p w14:paraId="6E72D3D9" w14:textId="77777777" w:rsidR="00C37BFD" w:rsidRPr="00685D7D" w:rsidRDefault="00C37BFD" w:rsidP="00C37BFD">
      <w:pPr>
        <w:ind w:firstLine="540"/>
        <w:outlineLvl w:val="5"/>
        <w:rPr>
          <w:rFonts w:cs="Times New Roman"/>
          <w:b/>
          <w:i/>
          <w:sz w:val="24"/>
          <w:szCs w:val="24"/>
        </w:rPr>
      </w:pPr>
      <w:r w:rsidRPr="00685D7D">
        <w:rPr>
          <w:rFonts w:cs="Times New Roman"/>
          <w:b/>
          <w:sz w:val="24"/>
          <w:szCs w:val="24"/>
        </w:rPr>
        <w:t xml:space="preserve">48.5. </w:t>
      </w:r>
      <w:r w:rsidRPr="00685D7D">
        <w:rPr>
          <w:rFonts w:cs="Times New Roman"/>
          <w:b/>
          <w:i/>
          <w:sz w:val="24"/>
          <w:szCs w:val="24"/>
        </w:rPr>
        <w:t>зона отдыха (Р-1)</w:t>
      </w:r>
    </w:p>
    <w:p w14:paraId="463615C8" w14:textId="77777777" w:rsidR="00C37BFD" w:rsidRPr="00685D7D" w:rsidRDefault="00C37BFD" w:rsidP="00C37BFD">
      <w:pPr>
        <w:rPr>
          <w:rFonts w:cs="Times New Roman"/>
          <w:sz w:val="24"/>
          <w:szCs w:val="24"/>
        </w:rPr>
      </w:pPr>
      <w:r w:rsidRPr="00685D7D">
        <w:rPr>
          <w:rFonts w:cs="Times New Roman"/>
          <w:sz w:val="24"/>
          <w:szCs w:val="24"/>
        </w:rPr>
        <w:t>Обустройство мест для занятия спортом, физкультурой, пешими или верховыми прогулками, отдыха, наблюдения за природой, пикников, охоты, рыбалки, занятие указанной деятельностью.</w:t>
      </w:r>
    </w:p>
    <w:p w14:paraId="23EE6D81" w14:textId="77777777" w:rsidR="00C37BFD" w:rsidRPr="00685D7D" w:rsidRDefault="00C37BFD" w:rsidP="00C37BFD">
      <w:pPr>
        <w:rPr>
          <w:rFonts w:cs="Times New Roman"/>
          <w:sz w:val="24"/>
          <w:szCs w:val="24"/>
        </w:rPr>
      </w:pPr>
    </w:p>
    <w:p w14:paraId="0CEBAB28" w14:textId="77777777" w:rsidR="00C37BFD" w:rsidRPr="00685D7D" w:rsidRDefault="00C37BFD" w:rsidP="00C37BFD">
      <w:pPr>
        <w:rPr>
          <w:rFonts w:cs="Times New Roman"/>
          <w:b/>
          <w:sz w:val="24"/>
          <w:szCs w:val="24"/>
        </w:rPr>
      </w:pPr>
      <w:r w:rsidRPr="00685D7D">
        <w:rPr>
          <w:rFonts w:cs="Times New Roman"/>
          <w:sz w:val="24"/>
          <w:szCs w:val="24"/>
        </w:rPr>
        <w:t>Зона «</w:t>
      </w:r>
      <w:r w:rsidRPr="00685D7D">
        <w:rPr>
          <w:rFonts w:cs="Times New Roman"/>
          <w:b/>
          <w:sz w:val="24"/>
          <w:szCs w:val="24"/>
        </w:rPr>
        <w:t>Р-1»</w:t>
      </w:r>
    </w:p>
    <w:p w14:paraId="4811E756" w14:textId="77777777" w:rsidR="00C37BFD" w:rsidRPr="00685D7D" w:rsidRDefault="00C37BFD" w:rsidP="00C37BFD">
      <w:pPr>
        <w:widowControl w:val="0"/>
        <w:numPr>
          <w:ilvl w:val="0"/>
          <w:numId w:val="74"/>
        </w:numPr>
        <w:autoSpaceDE w:val="0"/>
        <w:autoSpaceDN w:val="0"/>
        <w:adjustRightInd w:val="0"/>
        <w:spacing w:after="0"/>
        <w:jc w:val="both"/>
        <w:rPr>
          <w:rFonts w:cs="Times New Roman"/>
          <w:sz w:val="24"/>
          <w:szCs w:val="24"/>
        </w:rPr>
      </w:pPr>
      <w:r w:rsidRPr="00685D7D">
        <w:rPr>
          <w:rFonts w:cs="Times New Roman"/>
          <w:sz w:val="24"/>
          <w:szCs w:val="24"/>
        </w:rPr>
        <w:t>Спорта - строительство и использование зданий и сооружений в качестве спортивных клубов, спортивных залов, бассейнов, устройство площадок для занятия спортом (беговые дорожки, спортивные сооружения, теннисные корты, поля для спортивной игры и др.), в том числе водным (причалы и сооружения, необходимые для водных видов спорта и хранения соответствующего инвентаря).</w:t>
      </w:r>
    </w:p>
    <w:p w14:paraId="71E4A4DB" w14:textId="77777777" w:rsidR="00C37BFD" w:rsidRPr="00685D7D" w:rsidRDefault="00C37BFD" w:rsidP="00C37BFD">
      <w:pPr>
        <w:widowControl w:val="0"/>
        <w:numPr>
          <w:ilvl w:val="0"/>
          <w:numId w:val="74"/>
        </w:numPr>
        <w:autoSpaceDE w:val="0"/>
        <w:autoSpaceDN w:val="0"/>
        <w:adjustRightInd w:val="0"/>
        <w:spacing w:after="0"/>
        <w:jc w:val="both"/>
        <w:rPr>
          <w:rFonts w:cs="Times New Roman"/>
          <w:sz w:val="24"/>
          <w:szCs w:val="24"/>
        </w:rPr>
      </w:pPr>
      <w:r w:rsidRPr="00685D7D">
        <w:rPr>
          <w:rFonts w:cs="Times New Roman"/>
          <w:sz w:val="24"/>
          <w:szCs w:val="24"/>
        </w:rPr>
        <w:t>Прогулок - обустройство и содержание прогулочных зон и зон отдыха в городских лесах, скверах, парках, лесах, обустройство мест для купаний и лодочных прогулок на водоемах, обустройство мест для пикников.</w:t>
      </w:r>
    </w:p>
    <w:p w14:paraId="6B9564DC" w14:textId="77777777" w:rsidR="00C37BFD" w:rsidRPr="00685D7D" w:rsidRDefault="00C37BFD" w:rsidP="00C37BFD">
      <w:pPr>
        <w:widowControl w:val="0"/>
        <w:numPr>
          <w:ilvl w:val="0"/>
          <w:numId w:val="74"/>
        </w:numPr>
        <w:autoSpaceDE w:val="0"/>
        <w:autoSpaceDN w:val="0"/>
        <w:adjustRightInd w:val="0"/>
        <w:spacing w:after="0"/>
        <w:jc w:val="both"/>
        <w:rPr>
          <w:rFonts w:cs="Times New Roman"/>
          <w:sz w:val="24"/>
          <w:szCs w:val="24"/>
        </w:rPr>
      </w:pPr>
      <w:r w:rsidRPr="00685D7D">
        <w:rPr>
          <w:rFonts w:cs="Times New Roman"/>
          <w:sz w:val="24"/>
          <w:szCs w:val="24"/>
        </w:rPr>
        <w:t>Природно-познавательного туризма - устройство баз и палаточных лагерей для проведения походов и экскурсий по ознакомлению с природой, устройство троп и дорожек, размещение щитов с познавательными сведениями об окружающей природной среде</w:t>
      </w:r>
    </w:p>
    <w:p w14:paraId="5D4B3D23" w14:textId="77777777" w:rsidR="00C37BFD" w:rsidRPr="00685D7D" w:rsidRDefault="00C37BFD" w:rsidP="00C37BFD">
      <w:pPr>
        <w:widowControl w:val="0"/>
        <w:numPr>
          <w:ilvl w:val="0"/>
          <w:numId w:val="74"/>
        </w:numPr>
        <w:autoSpaceDE w:val="0"/>
        <w:autoSpaceDN w:val="0"/>
        <w:adjustRightInd w:val="0"/>
        <w:spacing w:after="0"/>
        <w:jc w:val="both"/>
        <w:rPr>
          <w:rFonts w:cs="Times New Roman"/>
          <w:sz w:val="24"/>
          <w:szCs w:val="24"/>
        </w:rPr>
      </w:pPr>
      <w:r w:rsidRPr="00685D7D">
        <w:rPr>
          <w:rFonts w:cs="Times New Roman"/>
          <w:sz w:val="24"/>
          <w:szCs w:val="24"/>
        </w:rPr>
        <w:t xml:space="preserve"> Рыбалки - обустройство мест для рыбалки, в том числе строительство сооружений, необходимых для восстановления и (или) поддержания количества рыбы.</w:t>
      </w:r>
    </w:p>
    <w:p w14:paraId="2A75533D" w14:textId="77777777" w:rsidR="00C37BFD" w:rsidRPr="00685D7D" w:rsidRDefault="00C37BFD" w:rsidP="00C37BFD">
      <w:pPr>
        <w:rPr>
          <w:rFonts w:cs="Times New Roman"/>
          <w:sz w:val="24"/>
          <w:szCs w:val="24"/>
        </w:rPr>
      </w:pPr>
    </w:p>
    <w:p w14:paraId="720717BC" w14:textId="77777777" w:rsidR="00C37BFD" w:rsidRPr="00685D7D" w:rsidRDefault="00C37BFD" w:rsidP="00C37BFD">
      <w:pPr>
        <w:ind w:firstLine="540"/>
        <w:outlineLvl w:val="5"/>
        <w:rPr>
          <w:rFonts w:cs="Times New Roman"/>
          <w:b/>
          <w:i/>
          <w:sz w:val="24"/>
          <w:szCs w:val="24"/>
        </w:rPr>
      </w:pPr>
      <w:r w:rsidRPr="00685D7D">
        <w:rPr>
          <w:rFonts w:cs="Times New Roman"/>
          <w:b/>
          <w:sz w:val="24"/>
          <w:szCs w:val="24"/>
        </w:rPr>
        <w:t xml:space="preserve">48.6. </w:t>
      </w:r>
      <w:r w:rsidRPr="00685D7D">
        <w:rPr>
          <w:rFonts w:cs="Times New Roman"/>
          <w:b/>
          <w:i/>
          <w:sz w:val="24"/>
          <w:szCs w:val="24"/>
        </w:rPr>
        <w:t>Производственная зона (П)</w:t>
      </w:r>
    </w:p>
    <w:p w14:paraId="15267991" w14:textId="77777777" w:rsidR="00C37BFD" w:rsidRPr="00685D7D" w:rsidRDefault="00C37BFD" w:rsidP="00C37BFD">
      <w:pPr>
        <w:ind w:firstLine="540"/>
        <w:outlineLvl w:val="5"/>
        <w:rPr>
          <w:rFonts w:cs="Times New Roman"/>
          <w:sz w:val="24"/>
          <w:szCs w:val="24"/>
        </w:rPr>
      </w:pPr>
      <w:r w:rsidRPr="00685D7D">
        <w:rPr>
          <w:rFonts w:cs="Times New Roman"/>
          <w:sz w:val="24"/>
          <w:szCs w:val="24"/>
        </w:rPr>
        <w:t>Строительство и эксплуатация зданий и (или) сооружений в целях добычи недр, их переработки, изготовления вещей промышленным способом.</w:t>
      </w:r>
    </w:p>
    <w:p w14:paraId="0012634E" w14:textId="77777777" w:rsidR="00C37BFD" w:rsidRPr="00685D7D" w:rsidRDefault="00C37BFD" w:rsidP="00C37BFD">
      <w:pPr>
        <w:rPr>
          <w:rFonts w:cs="Times New Roman"/>
          <w:b/>
          <w:sz w:val="24"/>
          <w:szCs w:val="24"/>
        </w:rPr>
      </w:pPr>
      <w:r w:rsidRPr="00685D7D">
        <w:rPr>
          <w:rFonts w:cs="Times New Roman"/>
          <w:sz w:val="24"/>
          <w:szCs w:val="24"/>
        </w:rPr>
        <w:t>Зона «</w:t>
      </w:r>
      <w:r w:rsidRPr="00685D7D">
        <w:rPr>
          <w:rFonts w:cs="Times New Roman"/>
          <w:b/>
          <w:sz w:val="24"/>
          <w:szCs w:val="24"/>
        </w:rPr>
        <w:t>П-1»</w:t>
      </w:r>
    </w:p>
    <w:p w14:paraId="5C786094" w14:textId="77777777" w:rsidR="00C37BFD" w:rsidRPr="00685D7D" w:rsidRDefault="00C37BFD" w:rsidP="00C37BFD">
      <w:pPr>
        <w:widowControl w:val="0"/>
        <w:numPr>
          <w:ilvl w:val="0"/>
          <w:numId w:val="74"/>
        </w:numPr>
        <w:autoSpaceDE w:val="0"/>
        <w:autoSpaceDN w:val="0"/>
        <w:adjustRightInd w:val="0"/>
        <w:spacing w:after="0"/>
        <w:jc w:val="both"/>
        <w:rPr>
          <w:rFonts w:cs="Times New Roman"/>
          <w:sz w:val="24"/>
          <w:szCs w:val="24"/>
        </w:rPr>
      </w:pPr>
      <w:r w:rsidRPr="00685D7D">
        <w:rPr>
          <w:rFonts w:cs="Times New Roman"/>
          <w:sz w:val="24"/>
          <w:szCs w:val="24"/>
        </w:rPr>
        <w:t>Недропользования - добыча недр открытым (карьеры, отвалы) и закрытым (, свежины и т.п.), строительство и эксплуатация зданий и (или) сооружений, в целях добычи недр, строительство и эксплуатация зданий и сооружений,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 строительство зданий и сооружений, необходимых для подготовки сырья к транспортировке и (или) промышленной переработке.</w:t>
      </w:r>
    </w:p>
    <w:p w14:paraId="111E0548" w14:textId="77777777" w:rsidR="00C37BFD" w:rsidRPr="00685D7D" w:rsidRDefault="00C37BFD" w:rsidP="00C37BFD">
      <w:pPr>
        <w:rPr>
          <w:rFonts w:cs="Times New Roman"/>
          <w:sz w:val="24"/>
          <w:szCs w:val="24"/>
        </w:rPr>
      </w:pPr>
    </w:p>
    <w:p w14:paraId="47BD5167" w14:textId="77777777" w:rsidR="00C37BFD" w:rsidRPr="00685D7D" w:rsidRDefault="00C37BFD" w:rsidP="00C37BFD">
      <w:pPr>
        <w:rPr>
          <w:rFonts w:cs="Times New Roman"/>
          <w:b/>
          <w:sz w:val="24"/>
          <w:szCs w:val="24"/>
        </w:rPr>
      </w:pPr>
      <w:r w:rsidRPr="00685D7D">
        <w:rPr>
          <w:rFonts w:cs="Times New Roman"/>
          <w:sz w:val="24"/>
          <w:szCs w:val="24"/>
        </w:rPr>
        <w:t>Зона «</w:t>
      </w:r>
      <w:r w:rsidRPr="00685D7D">
        <w:rPr>
          <w:rFonts w:cs="Times New Roman"/>
          <w:b/>
          <w:sz w:val="24"/>
          <w:szCs w:val="24"/>
        </w:rPr>
        <w:t>П-2»</w:t>
      </w:r>
    </w:p>
    <w:p w14:paraId="44E8C9BD" w14:textId="77777777" w:rsidR="00C37BFD" w:rsidRPr="00685D7D" w:rsidRDefault="00C37BFD" w:rsidP="00C37BFD">
      <w:pPr>
        <w:widowControl w:val="0"/>
        <w:numPr>
          <w:ilvl w:val="0"/>
          <w:numId w:val="74"/>
        </w:numPr>
        <w:autoSpaceDE w:val="0"/>
        <w:autoSpaceDN w:val="0"/>
        <w:adjustRightInd w:val="0"/>
        <w:spacing w:after="0"/>
        <w:jc w:val="both"/>
        <w:rPr>
          <w:rFonts w:cs="Times New Roman"/>
          <w:sz w:val="24"/>
          <w:szCs w:val="24"/>
        </w:rPr>
      </w:pPr>
      <w:r w:rsidRPr="00685D7D">
        <w:rPr>
          <w:rFonts w:cs="Times New Roman"/>
          <w:sz w:val="24"/>
          <w:szCs w:val="24"/>
        </w:rPr>
        <w:t>Легкой и пищевой промышленности - строительство и эксплуатация объектов пищевой промышленности (цехов по убою сельскохозяйственных животных, разделке и упаковке их туш, по переработке сельскохозяйственной продукции способом, приводящим к их переработке в иную продукцию - консервирование, копчение, хлебопечение и тому подобное).</w:t>
      </w:r>
    </w:p>
    <w:p w14:paraId="31903206" w14:textId="77777777" w:rsidR="00C37BFD" w:rsidRPr="00685D7D" w:rsidRDefault="00C37BFD" w:rsidP="00C37BFD">
      <w:pPr>
        <w:widowControl w:val="0"/>
        <w:numPr>
          <w:ilvl w:val="0"/>
          <w:numId w:val="74"/>
        </w:numPr>
        <w:autoSpaceDE w:val="0"/>
        <w:autoSpaceDN w:val="0"/>
        <w:adjustRightInd w:val="0"/>
        <w:spacing w:after="0"/>
        <w:jc w:val="both"/>
        <w:rPr>
          <w:rFonts w:cs="Times New Roman"/>
          <w:sz w:val="24"/>
          <w:szCs w:val="24"/>
        </w:rPr>
      </w:pPr>
      <w:r w:rsidRPr="00685D7D">
        <w:rPr>
          <w:rFonts w:cs="Times New Roman"/>
          <w:sz w:val="24"/>
          <w:szCs w:val="24"/>
        </w:rPr>
        <w:lastRenderedPageBreak/>
        <w:t>Строительной промышленности - строительство и эксплуатация зданий и сооружений, предназначенных для производства: строительных материалов (кирпичей, пиломатериалов, цемента, крепежных материалов и т.п.),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14:paraId="03DBEC45" w14:textId="12F08880" w:rsidR="00C37BFD" w:rsidRPr="00685D7D" w:rsidRDefault="00C37BFD" w:rsidP="00C37BFD">
      <w:pPr>
        <w:widowControl w:val="0"/>
        <w:numPr>
          <w:ilvl w:val="0"/>
          <w:numId w:val="74"/>
        </w:numPr>
        <w:autoSpaceDE w:val="0"/>
        <w:autoSpaceDN w:val="0"/>
        <w:adjustRightInd w:val="0"/>
        <w:spacing w:after="0"/>
        <w:jc w:val="both"/>
        <w:rPr>
          <w:rFonts w:cs="Times New Roman"/>
          <w:sz w:val="24"/>
          <w:szCs w:val="24"/>
        </w:rPr>
      </w:pPr>
      <w:r w:rsidRPr="00685D7D">
        <w:rPr>
          <w:rFonts w:cs="Times New Roman"/>
          <w:sz w:val="24"/>
          <w:szCs w:val="24"/>
        </w:rPr>
        <w:t>Энергетики - строительство обслуживающих и вспомогательных для электростанций</w:t>
      </w:r>
      <w:r w:rsidR="0077346D" w:rsidRPr="00685D7D">
        <w:rPr>
          <w:rFonts w:cs="Times New Roman"/>
          <w:sz w:val="24"/>
          <w:szCs w:val="24"/>
        </w:rPr>
        <w:t xml:space="preserve"> </w:t>
      </w:r>
      <w:r w:rsidRPr="00685D7D">
        <w:rPr>
          <w:rFonts w:cs="Times New Roman"/>
          <w:sz w:val="24"/>
          <w:szCs w:val="24"/>
        </w:rPr>
        <w:t>сооружений, строительство и эксплуатация объектов электросетевого хозяйства.</w:t>
      </w:r>
    </w:p>
    <w:p w14:paraId="2703CF9C" w14:textId="77777777" w:rsidR="00C37BFD" w:rsidRPr="00685D7D" w:rsidRDefault="00C37BFD" w:rsidP="00C37BFD">
      <w:pPr>
        <w:widowControl w:val="0"/>
        <w:numPr>
          <w:ilvl w:val="0"/>
          <w:numId w:val="74"/>
        </w:numPr>
        <w:autoSpaceDE w:val="0"/>
        <w:autoSpaceDN w:val="0"/>
        <w:adjustRightInd w:val="0"/>
        <w:spacing w:after="0"/>
        <w:jc w:val="both"/>
        <w:rPr>
          <w:rFonts w:cs="Times New Roman"/>
          <w:sz w:val="24"/>
          <w:szCs w:val="24"/>
        </w:rPr>
      </w:pPr>
      <w:r w:rsidRPr="00685D7D">
        <w:rPr>
          <w:rFonts w:cs="Times New Roman"/>
          <w:sz w:val="24"/>
          <w:szCs w:val="24"/>
        </w:rPr>
        <w:t>Связи - строительство и эксплуатация объектов связи, радиовещания, телевидения, включая воздушные радиорелейные, надземные и подземные кабельные линии связи линии радиофикации, усилительные пункты на кабельных линиях связи, инфраструктуру спутниковой связи и телерадиовещания, за исключением объектов связи, включенных в зону коммунального обслуживания.</w:t>
      </w:r>
    </w:p>
    <w:p w14:paraId="679BFCDB" w14:textId="77777777" w:rsidR="00D04952" w:rsidRDefault="00D04952" w:rsidP="00C37BFD">
      <w:pPr>
        <w:ind w:firstLine="567"/>
        <w:outlineLvl w:val="5"/>
        <w:rPr>
          <w:rFonts w:cs="Times New Roman"/>
          <w:b/>
          <w:sz w:val="24"/>
          <w:szCs w:val="24"/>
        </w:rPr>
      </w:pPr>
    </w:p>
    <w:p w14:paraId="58406485" w14:textId="26495DB0" w:rsidR="00C37BFD" w:rsidRPr="00685D7D" w:rsidRDefault="00C37BFD" w:rsidP="00C37BFD">
      <w:pPr>
        <w:ind w:firstLine="567"/>
        <w:outlineLvl w:val="5"/>
        <w:rPr>
          <w:rFonts w:cs="Times New Roman"/>
          <w:b/>
          <w:i/>
          <w:sz w:val="24"/>
          <w:szCs w:val="24"/>
        </w:rPr>
      </w:pPr>
      <w:r w:rsidRPr="00685D7D">
        <w:rPr>
          <w:rFonts w:cs="Times New Roman"/>
          <w:b/>
          <w:sz w:val="24"/>
          <w:szCs w:val="24"/>
        </w:rPr>
        <w:t xml:space="preserve">48.7. </w:t>
      </w:r>
      <w:r w:rsidRPr="00685D7D">
        <w:rPr>
          <w:rFonts w:cs="Times New Roman"/>
          <w:b/>
          <w:i/>
          <w:sz w:val="24"/>
          <w:szCs w:val="24"/>
        </w:rPr>
        <w:t>Транспортная зона (Т)</w:t>
      </w:r>
    </w:p>
    <w:p w14:paraId="395D1BC8" w14:textId="77777777" w:rsidR="00C37BFD" w:rsidRPr="00685D7D" w:rsidRDefault="00C37BFD" w:rsidP="00C37BFD">
      <w:pPr>
        <w:rPr>
          <w:rFonts w:cs="Times New Roman"/>
          <w:b/>
          <w:sz w:val="24"/>
          <w:szCs w:val="24"/>
        </w:rPr>
      </w:pPr>
      <w:r w:rsidRPr="00685D7D">
        <w:rPr>
          <w:rFonts w:cs="Times New Roman"/>
          <w:sz w:val="24"/>
          <w:szCs w:val="24"/>
        </w:rPr>
        <w:t>Зона «</w:t>
      </w:r>
      <w:r w:rsidRPr="00685D7D">
        <w:rPr>
          <w:rFonts w:cs="Times New Roman"/>
          <w:b/>
          <w:sz w:val="24"/>
          <w:szCs w:val="24"/>
        </w:rPr>
        <w:t>Т-1»</w:t>
      </w:r>
    </w:p>
    <w:p w14:paraId="43FF9CDA" w14:textId="77777777" w:rsidR="00C37BFD" w:rsidRPr="00685D7D" w:rsidRDefault="00C37BFD" w:rsidP="00C37BFD">
      <w:pPr>
        <w:widowControl w:val="0"/>
        <w:numPr>
          <w:ilvl w:val="0"/>
          <w:numId w:val="75"/>
        </w:numPr>
        <w:autoSpaceDE w:val="0"/>
        <w:autoSpaceDN w:val="0"/>
        <w:adjustRightInd w:val="0"/>
        <w:spacing w:after="0"/>
        <w:jc w:val="both"/>
        <w:rPr>
          <w:rFonts w:cs="Times New Roman"/>
          <w:sz w:val="24"/>
          <w:szCs w:val="24"/>
        </w:rPr>
      </w:pPr>
      <w:r w:rsidRPr="00685D7D">
        <w:rPr>
          <w:rFonts w:cs="Times New Roman"/>
          <w:sz w:val="24"/>
          <w:szCs w:val="24"/>
        </w:rPr>
        <w:t>Автомобильного транспорта - строительство, содержание и ремонт автомобильных дорог, строительство и эксплуатация, зданий и сооружений, необходимых для обеспечения автомобильного движения, посадки и высадки пассажиров и их сопутствующего обслуживания.</w:t>
      </w:r>
    </w:p>
    <w:p w14:paraId="38F68D0A" w14:textId="77777777" w:rsidR="00C37BFD" w:rsidRPr="00685D7D" w:rsidRDefault="00C37BFD" w:rsidP="00D04952">
      <w:pPr>
        <w:widowControl w:val="0"/>
        <w:autoSpaceDE w:val="0"/>
        <w:autoSpaceDN w:val="0"/>
        <w:adjustRightInd w:val="0"/>
        <w:spacing w:after="0"/>
        <w:jc w:val="both"/>
        <w:rPr>
          <w:rFonts w:cs="Times New Roman"/>
          <w:sz w:val="24"/>
          <w:szCs w:val="24"/>
        </w:rPr>
      </w:pPr>
    </w:p>
    <w:p w14:paraId="658D8CDA" w14:textId="174173F5" w:rsidR="00C37BFD" w:rsidRPr="00685D7D" w:rsidRDefault="00D04952" w:rsidP="00C37BFD">
      <w:pPr>
        <w:ind w:left="567"/>
        <w:outlineLvl w:val="5"/>
        <w:rPr>
          <w:rFonts w:cs="Times New Roman"/>
          <w:b/>
          <w:i/>
          <w:sz w:val="24"/>
          <w:szCs w:val="24"/>
        </w:rPr>
      </w:pPr>
      <w:r>
        <w:rPr>
          <w:rFonts w:cs="Times New Roman"/>
          <w:b/>
          <w:sz w:val="24"/>
          <w:szCs w:val="24"/>
        </w:rPr>
        <w:t>4</w:t>
      </w:r>
      <w:r w:rsidR="00C37BFD" w:rsidRPr="00685D7D">
        <w:rPr>
          <w:rFonts w:cs="Times New Roman"/>
          <w:b/>
          <w:sz w:val="24"/>
          <w:szCs w:val="24"/>
        </w:rPr>
        <w:t>8.</w:t>
      </w:r>
      <w:r>
        <w:rPr>
          <w:rFonts w:cs="Times New Roman"/>
          <w:b/>
          <w:sz w:val="24"/>
          <w:szCs w:val="24"/>
        </w:rPr>
        <w:t>8</w:t>
      </w:r>
      <w:r w:rsidR="00C37BFD" w:rsidRPr="00685D7D">
        <w:rPr>
          <w:rFonts w:cs="Times New Roman"/>
          <w:b/>
          <w:sz w:val="24"/>
          <w:szCs w:val="24"/>
        </w:rPr>
        <w:t xml:space="preserve">. </w:t>
      </w:r>
      <w:r w:rsidR="00C37BFD" w:rsidRPr="00685D7D">
        <w:rPr>
          <w:rFonts w:cs="Times New Roman"/>
          <w:b/>
          <w:i/>
          <w:sz w:val="24"/>
          <w:szCs w:val="24"/>
        </w:rPr>
        <w:t>Лесная зона (Р-2)</w:t>
      </w:r>
    </w:p>
    <w:p w14:paraId="02616755" w14:textId="77777777" w:rsidR="00C37BFD" w:rsidRPr="00685D7D" w:rsidRDefault="00C37BFD" w:rsidP="00C37BFD">
      <w:pPr>
        <w:ind w:left="567"/>
        <w:outlineLvl w:val="5"/>
        <w:rPr>
          <w:rFonts w:cs="Times New Roman"/>
          <w:sz w:val="24"/>
          <w:szCs w:val="24"/>
        </w:rPr>
      </w:pPr>
      <w:r w:rsidRPr="00685D7D">
        <w:rPr>
          <w:rFonts w:cs="Times New Roman"/>
          <w:sz w:val="24"/>
          <w:szCs w:val="24"/>
        </w:rPr>
        <w:t>Деятельность по заготовке, первичной обработке и вывозу древесины и недревесных лесных ресурсов, охрана и восстановление лесов.</w:t>
      </w:r>
    </w:p>
    <w:p w14:paraId="6DC5DD13" w14:textId="77777777" w:rsidR="00C37BFD" w:rsidRPr="00685D7D" w:rsidRDefault="00C37BFD" w:rsidP="00C37BFD">
      <w:pPr>
        <w:rPr>
          <w:rFonts w:cs="Times New Roman"/>
          <w:b/>
          <w:sz w:val="24"/>
          <w:szCs w:val="24"/>
        </w:rPr>
      </w:pPr>
      <w:r w:rsidRPr="00685D7D">
        <w:rPr>
          <w:rFonts w:cs="Times New Roman"/>
          <w:sz w:val="24"/>
          <w:szCs w:val="24"/>
        </w:rPr>
        <w:t>Зона «</w:t>
      </w:r>
      <w:r w:rsidRPr="00685D7D">
        <w:rPr>
          <w:rFonts w:cs="Times New Roman"/>
          <w:b/>
          <w:sz w:val="24"/>
          <w:szCs w:val="24"/>
        </w:rPr>
        <w:t>Р-2»</w:t>
      </w:r>
    </w:p>
    <w:p w14:paraId="5ABF20C2" w14:textId="77777777" w:rsidR="00C37BFD" w:rsidRPr="00685D7D" w:rsidRDefault="00C37BFD" w:rsidP="00C37BFD">
      <w:pPr>
        <w:widowControl w:val="0"/>
        <w:numPr>
          <w:ilvl w:val="0"/>
          <w:numId w:val="76"/>
        </w:numPr>
        <w:autoSpaceDE w:val="0"/>
        <w:autoSpaceDN w:val="0"/>
        <w:adjustRightInd w:val="0"/>
        <w:spacing w:after="0"/>
        <w:jc w:val="both"/>
        <w:rPr>
          <w:rFonts w:cs="Times New Roman"/>
          <w:sz w:val="24"/>
          <w:szCs w:val="24"/>
        </w:rPr>
      </w:pPr>
      <w:r w:rsidRPr="00685D7D">
        <w:rPr>
          <w:rFonts w:cs="Times New Roman"/>
          <w:sz w:val="24"/>
          <w:szCs w:val="24"/>
        </w:rPr>
        <w:t>Заготовка древесины - 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строительство сооружений, необходимых для обработки и хранения древесины (лесных складов, лесопилен и т.п.), охрана и восстановление лесов.</w:t>
      </w:r>
    </w:p>
    <w:p w14:paraId="715890CF" w14:textId="77777777" w:rsidR="00C37BFD" w:rsidRPr="00685D7D" w:rsidRDefault="00C37BFD" w:rsidP="00C37BFD">
      <w:pPr>
        <w:widowControl w:val="0"/>
        <w:numPr>
          <w:ilvl w:val="0"/>
          <w:numId w:val="76"/>
        </w:numPr>
        <w:autoSpaceDE w:val="0"/>
        <w:autoSpaceDN w:val="0"/>
        <w:adjustRightInd w:val="0"/>
        <w:spacing w:after="0"/>
        <w:jc w:val="both"/>
        <w:rPr>
          <w:rFonts w:cs="Times New Roman"/>
          <w:sz w:val="24"/>
          <w:szCs w:val="24"/>
        </w:rPr>
      </w:pPr>
      <w:r w:rsidRPr="00685D7D">
        <w:rPr>
          <w:rFonts w:cs="Times New Roman"/>
          <w:sz w:val="24"/>
          <w:szCs w:val="24"/>
        </w:rPr>
        <w:t>Лесных плантаций - выращивание и рубка лесных насаждений, выращенных трудом человека, частичная переработка, хранение и вывоз древесины, создание дорог, строительство сооружений, необходимых для обработки и хранения древесины (лесных складов, лесопилен и т.п.), охрана лесов.</w:t>
      </w:r>
    </w:p>
    <w:p w14:paraId="6DB84956" w14:textId="77777777" w:rsidR="00C37BFD" w:rsidRPr="00685D7D" w:rsidRDefault="00C37BFD" w:rsidP="00C37BFD">
      <w:pPr>
        <w:widowControl w:val="0"/>
        <w:numPr>
          <w:ilvl w:val="0"/>
          <w:numId w:val="76"/>
        </w:numPr>
        <w:autoSpaceDE w:val="0"/>
        <w:autoSpaceDN w:val="0"/>
        <w:adjustRightInd w:val="0"/>
        <w:spacing w:after="0"/>
        <w:jc w:val="both"/>
        <w:rPr>
          <w:rFonts w:cs="Times New Roman"/>
          <w:sz w:val="24"/>
          <w:szCs w:val="24"/>
        </w:rPr>
      </w:pPr>
      <w:r w:rsidRPr="00685D7D">
        <w:rPr>
          <w:rFonts w:cs="Times New Roman"/>
          <w:sz w:val="24"/>
          <w:szCs w:val="24"/>
        </w:rPr>
        <w:t>Заготовка лесных ресурсов - заготовка живицы, сбор недревесных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строительство временных сооружений, необходимых для хранения и неглубокой переработки лесных ресурсов (сушилки, грибоварни, склады и т.п.), охрана лесов.</w:t>
      </w:r>
    </w:p>
    <w:p w14:paraId="51E2570F" w14:textId="77777777" w:rsidR="00C37BFD" w:rsidRPr="00685D7D" w:rsidRDefault="00C37BFD" w:rsidP="00C37BFD">
      <w:pPr>
        <w:widowControl w:val="0"/>
        <w:numPr>
          <w:ilvl w:val="0"/>
          <w:numId w:val="76"/>
        </w:numPr>
        <w:autoSpaceDE w:val="0"/>
        <w:autoSpaceDN w:val="0"/>
        <w:adjustRightInd w:val="0"/>
        <w:spacing w:after="0"/>
        <w:jc w:val="both"/>
        <w:rPr>
          <w:rFonts w:cs="Times New Roman"/>
          <w:sz w:val="24"/>
          <w:szCs w:val="24"/>
        </w:rPr>
      </w:pPr>
      <w:r w:rsidRPr="00685D7D">
        <w:rPr>
          <w:rFonts w:cs="Times New Roman"/>
          <w:sz w:val="24"/>
          <w:szCs w:val="24"/>
        </w:rPr>
        <w:t>Геологических изысканий - использование лесов для выполнения работ по геологическому изучению недр, осуществляемому одновременно с вырубкой древесины, охрана лесов.</w:t>
      </w:r>
    </w:p>
    <w:p w14:paraId="7332CD29" w14:textId="77777777" w:rsidR="00C37BFD" w:rsidRPr="00685D7D" w:rsidRDefault="00C37BFD" w:rsidP="00C37BFD">
      <w:pPr>
        <w:widowControl w:val="0"/>
        <w:numPr>
          <w:ilvl w:val="0"/>
          <w:numId w:val="76"/>
        </w:numPr>
        <w:autoSpaceDE w:val="0"/>
        <w:autoSpaceDN w:val="0"/>
        <w:adjustRightInd w:val="0"/>
        <w:spacing w:after="0"/>
        <w:jc w:val="both"/>
        <w:rPr>
          <w:rFonts w:cs="Times New Roman"/>
          <w:sz w:val="24"/>
          <w:szCs w:val="24"/>
        </w:rPr>
      </w:pPr>
      <w:r w:rsidRPr="00685D7D">
        <w:rPr>
          <w:rFonts w:cs="Times New Roman"/>
          <w:sz w:val="24"/>
          <w:szCs w:val="24"/>
        </w:rPr>
        <w:t>Резервных лесов - деятельность, связная с охраной лесов.</w:t>
      </w:r>
    </w:p>
    <w:p w14:paraId="35779212" w14:textId="77777777" w:rsidR="00D04952" w:rsidRDefault="00D04952" w:rsidP="00C37BFD">
      <w:pPr>
        <w:ind w:firstLine="567"/>
        <w:outlineLvl w:val="5"/>
        <w:rPr>
          <w:rFonts w:cs="Times New Roman"/>
          <w:b/>
          <w:sz w:val="24"/>
          <w:szCs w:val="24"/>
        </w:rPr>
      </w:pPr>
    </w:p>
    <w:p w14:paraId="6A4F65C9" w14:textId="77777777" w:rsidR="00D04952" w:rsidRDefault="00D04952" w:rsidP="00C37BFD">
      <w:pPr>
        <w:ind w:firstLine="567"/>
        <w:outlineLvl w:val="5"/>
        <w:rPr>
          <w:rFonts w:cs="Times New Roman"/>
          <w:b/>
          <w:sz w:val="24"/>
          <w:szCs w:val="24"/>
        </w:rPr>
      </w:pPr>
    </w:p>
    <w:p w14:paraId="7EF5A19D" w14:textId="5D072DD9" w:rsidR="00C37BFD" w:rsidRPr="00685D7D" w:rsidRDefault="00C37BFD" w:rsidP="00C37BFD">
      <w:pPr>
        <w:ind w:firstLine="567"/>
        <w:outlineLvl w:val="5"/>
        <w:rPr>
          <w:rFonts w:cs="Times New Roman"/>
          <w:b/>
          <w:i/>
          <w:sz w:val="24"/>
          <w:szCs w:val="24"/>
        </w:rPr>
      </w:pPr>
      <w:r w:rsidRPr="00685D7D">
        <w:rPr>
          <w:rFonts w:cs="Times New Roman"/>
          <w:b/>
          <w:sz w:val="24"/>
          <w:szCs w:val="24"/>
        </w:rPr>
        <w:lastRenderedPageBreak/>
        <w:t>48.</w:t>
      </w:r>
      <w:r w:rsidR="00D04952">
        <w:rPr>
          <w:rFonts w:cs="Times New Roman"/>
          <w:b/>
          <w:sz w:val="24"/>
          <w:szCs w:val="24"/>
        </w:rPr>
        <w:t>9</w:t>
      </w:r>
      <w:r w:rsidRPr="00685D7D">
        <w:rPr>
          <w:rFonts w:cs="Times New Roman"/>
          <w:b/>
          <w:sz w:val="24"/>
          <w:szCs w:val="24"/>
        </w:rPr>
        <w:t xml:space="preserve">. </w:t>
      </w:r>
      <w:r w:rsidRPr="00685D7D">
        <w:rPr>
          <w:rFonts w:cs="Times New Roman"/>
          <w:b/>
          <w:i/>
          <w:sz w:val="24"/>
          <w:szCs w:val="24"/>
        </w:rPr>
        <w:t>Водная зона (В)</w:t>
      </w:r>
    </w:p>
    <w:p w14:paraId="304610D4" w14:textId="77777777" w:rsidR="00C37BFD" w:rsidRPr="00685D7D" w:rsidRDefault="00C37BFD" w:rsidP="00C37BFD">
      <w:pPr>
        <w:ind w:firstLine="567"/>
        <w:outlineLvl w:val="5"/>
        <w:rPr>
          <w:rFonts w:cs="Times New Roman"/>
          <w:sz w:val="24"/>
          <w:szCs w:val="24"/>
        </w:rPr>
      </w:pPr>
      <w:r w:rsidRPr="00685D7D">
        <w:rPr>
          <w:rFonts w:cs="Times New Roman"/>
          <w:sz w:val="24"/>
          <w:szCs w:val="24"/>
        </w:rPr>
        <w:t>Деятельность, связанная с изъятием или использованием водных ресурсов, и их охрана.</w:t>
      </w:r>
    </w:p>
    <w:p w14:paraId="0B00542F" w14:textId="77777777" w:rsidR="00C37BFD" w:rsidRPr="00685D7D" w:rsidRDefault="00C37BFD" w:rsidP="00C37BFD">
      <w:pPr>
        <w:rPr>
          <w:rFonts w:cs="Times New Roman"/>
          <w:b/>
          <w:sz w:val="24"/>
          <w:szCs w:val="24"/>
        </w:rPr>
      </w:pPr>
      <w:r w:rsidRPr="00685D7D">
        <w:rPr>
          <w:rFonts w:cs="Times New Roman"/>
          <w:sz w:val="24"/>
          <w:szCs w:val="24"/>
        </w:rPr>
        <w:t>Зона «</w:t>
      </w:r>
      <w:r w:rsidRPr="00685D7D">
        <w:rPr>
          <w:rFonts w:cs="Times New Roman"/>
          <w:b/>
          <w:sz w:val="24"/>
          <w:szCs w:val="24"/>
        </w:rPr>
        <w:t>В-1»</w:t>
      </w:r>
    </w:p>
    <w:p w14:paraId="26AA4746" w14:textId="77777777" w:rsidR="00C37BFD" w:rsidRPr="00685D7D" w:rsidRDefault="00C37BFD" w:rsidP="00C37BFD">
      <w:pPr>
        <w:widowControl w:val="0"/>
        <w:numPr>
          <w:ilvl w:val="0"/>
          <w:numId w:val="76"/>
        </w:numPr>
        <w:autoSpaceDE w:val="0"/>
        <w:autoSpaceDN w:val="0"/>
        <w:adjustRightInd w:val="0"/>
        <w:spacing w:after="0"/>
        <w:jc w:val="both"/>
        <w:rPr>
          <w:rFonts w:cs="Times New Roman"/>
          <w:sz w:val="24"/>
          <w:szCs w:val="24"/>
        </w:rPr>
      </w:pPr>
      <w:r w:rsidRPr="00685D7D">
        <w:rPr>
          <w:rFonts w:cs="Times New Roman"/>
          <w:sz w:val="24"/>
          <w:szCs w:val="24"/>
        </w:rPr>
        <w:t>Общего пользования - водопользование, осуществляемое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p w14:paraId="6D7D04BF" w14:textId="77777777" w:rsidR="00C37BFD" w:rsidRPr="00685D7D" w:rsidRDefault="00C37BFD" w:rsidP="00C37BFD">
      <w:pPr>
        <w:rPr>
          <w:rFonts w:cs="Times New Roman"/>
          <w:sz w:val="24"/>
          <w:szCs w:val="24"/>
        </w:rPr>
      </w:pPr>
    </w:p>
    <w:p w14:paraId="68190454" w14:textId="3E54A5F6" w:rsidR="00C37BFD" w:rsidRPr="00685D7D" w:rsidRDefault="00C37BFD" w:rsidP="00C37BFD">
      <w:pPr>
        <w:ind w:firstLine="567"/>
        <w:outlineLvl w:val="5"/>
        <w:rPr>
          <w:rFonts w:cs="Times New Roman"/>
          <w:b/>
          <w:i/>
          <w:sz w:val="24"/>
          <w:szCs w:val="24"/>
        </w:rPr>
      </w:pPr>
      <w:r w:rsidRPr="00685D7D">
        <w:rPr>
          <w:rFonts w:cs="Times New Roman"/>
          <w:b/>
          <w:sz w:val="24"/>
          <w:szCs w:val="24"/>
        </w:rPr>
        <w:t>48.1</w:t>
      </w:r>
      <w:r w:rsidR="00D5412E">
        <w:rPr>
          <w:rFonts w:cs="Times New Roman"/>
          <w:b/>
          <w:sz w:val="24"/>
          <w:szCs w:val="24"/>
        </w:rPr>
        <w:t>0</w:t>
      </w:r>
      <w:r w:rsidRPr="00685D7D">
        <w:rPr>
          <w:rFonts w:cs="Times New Roman"/>
          <w:b/>
          <w:sz w:val="24"/>
          <w:szCs w:val="24"/>
        </w:rPr>
        <w:t xml:space="preserve">. Специальная </w:t>
      </w:r>
      <w:r w:rsidRPr="00685D7D">
        <w:rPr>
          <w:rFonts w:cs="Times New Roman"/>
          <w:b/>
          <w:i/>
          <w:sz w:val="24"/>
          <w:szCs w:val="24"/>
        </w:rPr>
        <w:t>зона (СП)</w:t>
      </w:r>
    </w:p>
    <w:p w14:paraId="22C7FBBC" w14:textId="77777777" w:rsidR="00C37BFD" w:rsidRPr="00685D7D" w:rsidRDefault="00C37BFD" w:rsidP="00C37BFD">
      <w:pPr>
        <w:rPr>
          <w:rFonts w:cs="Times New Roman"/>
          <w:sz w:val="24"/>
          <w:szCs w:val="24"/>
        </w:rPr>
      </w:pPr>
      <w:r w:rsidRPr="00685D7D">
        <w:rPr>
          <w:rFonts w:cs="Times New Roman"/>
          <w:sz w:val="24"/>
          <w:szCs w:val="24"/>
        </w:rPr>
        <w:t>Зона «</w:t>
      </w:r>
      <w:r w:rsidRPr="00D5412E">
        <w:rPr>
          <w:rFonts w:cs="Times New Roman"/>
          <w:b/>
          <w:bCs/>
          <w:sz w:val="24"/>
          <w:szCs w:val="24"/>
        </w:rPr>
        <w:t>СП-1</w:t>
      </w:r>
      <w:r w:rsidRPr="00685D7D">
        <w:rPr>
          <w:rFonts w:cs="Times New Roman"/>
          <w:sz w:val="24"/>
          <w:szCs w:val="24"/>
        </w:rPr>
        <w:t>»</w:t>
      </w:r>
    </w:p>
    <w:p w14:paraId="6D112061" w14:textId="77777777" w:rsidR="00C37BFD" w:rsidRDefault="00C37BFD" w:rsidP="00C37BFD">
      <w:pPr>
        <w:widowControl w:val="0"/>
        <w:numPr>
          <w:ilvl w:val="0"/>
          <w:numId w:val="76"/>
        </w:numPr>
        <w:autoSpaceDE w:val="0"/>
        <w:autoSpaceDN w:val="0"/>
        <w:adjustRightInd w:val="0"/>
        <w:spacing w:after="0"/>
        <w:jc w:val="both"/>
        <w:rPr>
          <w:rFonts w:cs="Times New Roman"/>
          <w:sz w:val="24"/>
          <w:szCs w:val="24"/>
        </w:rPr>
      </w:pPr>
      <w:r w:rsidRPr="00685D7D">
        <w:rPr>
          <w:rFonts w:cs="Times New Roman"/>
          <w:sz w:val="24"/>
          <w:szCs w:val="24"/>
        </w:rPr>
        <w:t>Размещения действующих кладбищ, крематориев, скотомогильников, захоронения отходов промышленного производства, законсервированные земли.</w:t>
      </w:r>
    </w:p>
    <w:p w14:paraId="6B5C870A" w14:textId="77777777" w:rsidR="00D5412E" w:rsidRDefault="00D5412E" w:rsidP="00D5412E">
      <w:pPr>
        <w:widowControl w:val="0"/>
        <w:autoSpaceDE w:val="0"/>
        <w:autoSpaceDN w:val="0"/>
        <w:adjustRightInd w:val="0"/>
        <w:spacing w:after="0"/>
        <w:ind w:left="720"/>
        <w:jc w:val="both"/>
        <w:rPr>
          <w:rFonts w:cs="Times New Roman"/>
          <w:sz w:val="24"/>
          <w:szCs w:val="24"/>
        </w:rPr>
      </w:pPr>
    </w:p>
    <w:p w14:paraId="2A32DAE8" w14:textId="4A1BF03F" w:rsidR="00D5412E" w:rsidRPr="00685D7D" w:rsidRDefault="00D5412E" w:rsidP="00D5412E">
      <w:pPr>
        <w:ind w:firstLine="567"/>
        <w:outlineLvl w:val="5"/>
        <w:rPr>
          <w:rFonts w:cs="Times New Roman"/>
          <w:b/>
          <w:i/>
          <w:sz w:val="24"/>
          <w:szCs w:val="24"/>
        </w:rPr>
      </w:pPr>
      <w:r w:rsidRPr="00685D7D">
        <w:rPr>
          <w:rFonts w:cs="Times New Roman"/>
          <w:b/>
          <w:sz w:val="24"/>
          <w:szCs w:val="24"/>
        </w:rPr>
        <w:t>48.1</w:t>
      </w:r>
      <w:r>
        <w:rPr>
          <w:rFonts w:cs="Times New Roman"/>
          <w:b/>
          <w:sz w:val="24"/>
          <w:szCs w:val="24"/>
        </w:rPr>
        <w:t>1</w:t>
      </w:r>
      <w:r w:rsidRPr="00685D7D">
        <w:rPr>
          <w:rFonts w:cs="Times New Roman"/>
          <w:b/>
          <w:sz w:val="24"/>
          <w:szCs w:val="24"/>
        </w:rPr>
        <w:t xml:space="preserve">. </w:t>
      </w:r>
      <w:r>
        <w:rPr>
          <w:rFonts w:cs="Times New Roman"/>
          <w:b/>
          <w:sz w:val="24"/>
          <w:szCs w:val="24"/>
        </w:rPr>
        <w:t>Зона общего пользования</w:t>
      </w:r>
      <w:r w:rsidRPr="00685D7D">
        <w:rPr>
          <w:rFonts w:cs="Times New Roman"/>
          <w:b/>
          <w:i/>
          <w:sz w:val="24"/>
          <w:szCs w:val="24"/>
        </w:rPr>
        <w:t xml:space="preserve"> (</w:t>
      </w:r>
      <w:r>
        <w:rPr>
          <w:rFonts w:cs="Times New Roman"/>
          <w:b/>
          <w:i/>
          <w:sz w:val="24"/>
          <w:szCs w:val="24"/>
        </w:rPr>
        <w:t>О</w:t>
      </w:r>
      <w:r w:rsidRPr="00685D7D">
        <w:rPr>
          <w:rFonts w:cs="Times New Roman"/>
          <w:b/>
          <w:i/>
          <w:sz w:val="24"/>
          <w:szCs w:val="24"/>
        </w:rPr>
        <w:t>П)</w:t>
      </w:r>
    </w:p>
    <w:p w14:paraId="7C04CCAC" w14:textId="71791B55" w:rsidR="00D5412E" w:rsidRPr="00685D7D" w:rsidRDefault="00D5412E" w:rsidP="00D5412E">
      <w:pPr>
        <w:rPr>
          <w:rFonts w:cs="Times New Roman"/>
          <w:sz w:val="24"/>
          <w:szCs w:val="24"/>
        </w:rPr>
      </w:pPr>
      <w:r w:rsidRPr="00685D7D">
        <w:rPr>
          <w:rFonts w:cs="Times New Roman"/>
          <w:sz w:val="24"/>
          <w:szCs w:val="24"/>
        </w:rPr>
        <w:t>Зона «</w:t>
      </w:r>
      <w:r w:rsidRPr="00D5412E">
        <w:rPr>
          <w:rFonts w:cs="Times New Roman"/>
          <w:b/>
          <w:bCs/>
          <w:sz w:val="24"/>
          <w:szCs w:val="24"/>
        </w:rPr>
        <w:t>ОП</w:t>
      </w:r>
      <w:r w:rsidRPr="00D5412E">
        <w:rPr>
          <w:rFonts w:cs="Times New Roman"/>
          <w:b/>
          <w:bCs/>
          <w:sz w:val="24"/>
          <w:szCs w:val="24"/>
        </w:rPr>
        <w:t>-1</w:t>
      </w:r>
      <w:r w:rsidRPr="00685D7D">
        <w:rPr>
          <w:rFonts w:cs="Times New Roman"/>
          <w:sz w:val="24"/>
          <w:szCs w:val="24"/>
        </w:rPr>
        <w:t>»</w:t>
      </w:r>
    </w:p>
    <w:p w14:paraId="5F2CCCE2" w14:textId="685D40FD" w:rsidR="00D5412E" w:rsidRPr="00685D7D" w:rsidRDefault="00D5412E" w:rsidP="00D5412E">
      <w:pPr>
        <w:widowControl w:val="0"/>
        <w:numPr>
          <w:ilvl w:val="0"/>
          <w:numId w:val="76"/>
        </w:numPr>
        <w:autoSpaceDE w:val="0"/>
        <w:autoSpaceDN w:val="0"/>
        <w:adjustRightInd w:val="0"/>
        <w:spacing w:after="0"/>
        <w:jc w:val="both"/>
        <w:rPr>
          <w:rFonts w:cs="Times New Roman"/>
          <w:sz w:val="24"/>
          <w:szCs w:val="24"/>
        </w:rPr>
      </w:pPr>
      <w:r>
        <w:rPr>
          <w:rFonts w:cs="Times New Roman"/>
          <w:sz w:val="24"/>
          <w:szCs w:val="24"/>
        </w:rPr>
        <w:t>Территория общего пользования.</w:t>
      </w:r>
    </w:p>
    <w:p w14:paraId="688DFD14" w14:textId="77777777" w:rsidR="00D5412E" w:rsidRPr="00685D7D" w:rsidRDefault="00D5412E" w:rsidP="00D5412E">
      <w:pPr>
        <w:widowControl w:val="0"/>
        <w:autoSpaceDE w:val="0"/>
        <w:autoSpaceDN w:val="0"/>
        <w:adjustRightInd w:val="0"/>
        <w:spacing w:after="0"/>
        <w:ind w:left="720"/>
        <w:jc w:val="both"/>
        <w:rPr>
          <w:rFonts w:cs="Times New Roman"/>
          <w:sz w:val="24"/>
          <w:szCs w:val="24"/>
        </w:rPr>
      </w:pPr>
    </w:p>
    <w:p w14:paraId="6BFFC145" w14:textId="77777777" w:rsidR="00C37BFD" w:rsidRPr="00685D7D" w:rsidRDefault="00C37BFD" w:rsidP="00C37BFD">
      <w:pPr>
        <w:widowControl w:val="0"/>
        <w:autoSpaceDE w:val="0"/>
        <w:autoSpaceDN w:val="0"/>
        <w:adjustRightInd w:val="0"/>
        <w:spacing w:after="0"/>
        <w:jc w:val="both"/>
        <w:rPr>
          <w:rFonts w:cs="Times New Roman"/>
          <w:sz w:val="24"/>
          <w:szCs w:val="24"/>
        </w:rPr>
      </w:pPr>
    </w:p>
    <w:p w14:paraId="3E16D816" w14:textId="77777777" w:rsidR="00C37BFD" w:rsidRPr="00685D7D" w:rsidRDefault="00C37BFD" w:rsidP="00C37BFD">
      <w:pPr>
        <w:rPr>
          <w:rFonts w:cs="Times New Roman"/>
          <w:b/>
          <w:sz w:val="24"/>
          <w:szCs w:val="24"/>
        </w:rPr>
      </w:pPr>
      <w:r w:rsidRPr="00685D7D">
        <w:rPr>
          <w:rFonts w:cs="Times New Roman"/>
          <w:b/>
          <w:sz w:val="24"/>
          <w:szCs w:val="24"/>
        </w:rPr>
        <w:t>Статья 49. Виды разрешенного использования земельных участков и объектов капитального строительства по территориальным зонам.</w:t>
      </w:r>
    </w:p>
    <w:p w14:paraId="0D6CA879" w14:textId="587CFF23" w:rsidR="00C37BFD" w:rsidRPr="00685D7D" w:rsidRDefault="00C37BFD" w:rsidP="00C37BFD">
      <w:pPr>
        <w:rPr>
          <w:rFonts w:cs="Times New Roman"/>
          <w:sz w:val="24"/>
          <w:szCs w:val="24"/>
        </w:rPr>
      </w:pPr>
      <w:r w:rsidRPr="00685D7D">
        <w:rPr>
          <w:rFonts w:cs="Times New Roman"/>
          <w:sz w:val="24"/>
          <w:szCs w:val="24"/>
        </w:rPr>
        <w:t>Виды разрешенного использования земельных участков и объектов капитального строительства</w:t>
      </w:r>
      <w:r w:rsidR="0077346D" w:rsidRPr="00685D7D">
        <w:rPr>
          <w:rFonts w:cs="Times New Roman"/>
          <w:sz w:val="24"/>
          <w:szCs w:val="24"/>
        </w:rPr>
        <w:t xml:space="preserve"> </w:t>
      </w:r>
      <w:r w:rsidRPr="00685D7D">
        <w:rPr>
          <w:rFonts w:cs="Times New Roman"/>
          <w:sz w:val="24"/>
          <w:szCs w:val="24"/>
        </w:rPr>
        <w:t>по территориальным зонам территории</w:t>
      </w:r>
      <w:r w:rsidR="0077346D" w:rsidRPr="00685D7D">
        <w:rPr>
          <w:rFonts w:cs="Times New Roman"/>
          <w:sz w:val="24"/>
          <w:szCs w:val="24"/>
        </w:rPr>
        <w:t xml:space="preserve"> </w:t>
      </w:r>
      <w:r w:rsidRPr="00685D7D">
        <w:rPr>
          <w:rFonts w:cs="Times New Roman"/>
          <w:sz w:val="24"/>
          <w:szCs w:val="24"/>
        </w:rPr>
        <w:t>сельского</w:t>
      </w:r>
      <w:r w:rsidR="0077346D" w:rsidRPr="00685D7D">
        <w:rPr>
          <w:rFonts w:cs="Times New Roman"/>
          <w:sz w:val="24"/>
          <w:szCs w:val="24"/>
        </w:rPr>
        <w:t xml:space="preserve"> </w:t>
      </w:r>
      <w:r w:rsidRPr="00685D7D">
        <w:rPr>
          <w:rFonts w:cs="Times New Roman"/>
          <w:sz w:val="24"/>
          <w:szCs w:val="24"/>
        </w:rPr>
        <w:t>поселения</w:t>
      </w:r>
      <w:r w:rsidR="0077346D" w:rsidRPr="00685D7D">
        <w:rPr>
          <w:rFonts w:cs="Times New Roman"/>
          <w:sz w:val="24"/>
          <w:szCs w:val="24"/>
        </w:rPr>
        <w:t xml:space="preserve"> </w:t>
      </w:r>
      <w:r w:rsidRPr="00685D7D">
        <w:rPr>
          <w:rFonts w:cs="Times New Roman"/>
          <w:sz w:val="24"/>
          <w:szCs w:val="24"/>
        </w:rPr>
        <w:t>Гафуровский сельсовет</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приведены в таблице 2.</w:t>
      </w:r>
    </w:p>
    <w:p w14:paraId="15760880" w14:textId="77777777" w:rsidR="00C37BFD" w:rsidRPr="00685D7D" w:rsidRDefault="00C37BFD" w:rsidP="00C37BFD">
      <w:pPr>
        <w:rPr>
          <w:rFonts w:cs="Times New Roman"/>
          <w:b/>
          <w:sz w:val="24"/>
          <w:szCs w:val="24"/>
        </w:rPr>
      </w:pPr>
      <w:r w:rsidRPr="00685D7D">
        <w:rPr>
          <w:rFonts w:cs="Times New Roman"/>
          <w:sz w:val="24"/>
          <w:szCs w:val="24"/>
        </w:rPr>
        <w:t>Таблица 2</w:t>
      </w:r>
      <w:r w:rsidRPr="00685D7D">
        <w:rPr>
          <w:rFonts w:cs="Times New Roman"/>
          <w:b/>
          <w:sz w:val="24"/>
          <w:szCs w:val="24"/>
        </w:rPr>
        <w:t xml:space="preserve">. </w:t>
      </w:r>
    </w:p>
    <w:p w14:paraId="6C30D177" w14:textId="77777777" w:rsidR="00C37BFD" w:rsidRPr="00685D7D" w:rsidRDefault="00C37BFD" w:rsidP="00C37BFD">
      <w:pPr>
        <w:rPr>
          <w:rFonts w:cs="Times New Roman"/>
          <w:b/>
          <w:bCs/>
          <w:sz w:val="24"/>
          <w:szCs w:val="24"/>
        </w:rPr>
      </w:pPr>
    </w:p>
    <w:tbl>
      <w:tblPr>
        <w:tblW w:w="9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12"/>
        <w:gridCol w:w="4677"/>
        <w:gridCol w:w="472"/>
        <w:gridCol w:w="425"/>
        <w:gridCol w:w="9"/>
        <w:gridCol w:w="365"/>
        <w:gridCol w:w="371"/>
        <w:gridCol w:w="425"/>
        <w:gridCol w:w="425"/>
        <w:gridCol w:w="426"/>
        <w:gridCol w:w="425"/>
        <w:gridCol w:w="425"/>
        <w:gridCol w:w="425"/>
        <w:gridCol w:w="426"/>
      </w:tblGrid>
      <w:tr w:rsidR="00D5412E" w:rsidRPr="00685D7D" w14:paraId="0BEFE96A" w14:textId="77777777" w:rsidTr="00D5412E">
        <w:trPr>
          <w:cantSplit/>
          <w:trHeight w:val="1025"/>
          <w:jc w:val="center"/>
        </w:trPr>
        <w:tc>
          <w:tcPr>
            <w:tcW w:w="512" w:type="dxa"/>
          </w:tcPr>
          <w:p w14:paraId="27E0C090" w14:textId="77777777" w:rsidR="00D5412E" w:rsidRPr="00685D7D" w:rsidRDefault="00D5412E" w:rsidP="00AA57FE">
            <w:pPr>
              <w:jc w:val="center"/>
              <w:rPr>
                <w:rFonts w:cs="Times New Roman"/>
                <w:sz w:val="24"/>
                <w:szCs w:val="24"/>
              </w:rPr>
            </w:pPr>
          </w:p>
          <w:p w14:paraId="74481160" w14:textId="77777777" w:rsidR="00D5412E" w:rsidRPr="00685D7D" w:rsidRDefault="00D5412E" w:rsidP="00AA57FE">
            <w:pPr>
              <w:jc w:val="center"/>
              <w:rPr>
                <w:rFonts w:cs="Times New Roman"/>
                <w:sz w:val="24"/>
                <w:szCs w:val="24"/>
              </w:rPr>
            </w:pPr>
            <w:r w:rsidRPr="00685D7D">
              <w:rPr>
                <w:rFonts w:cs="Times New Roman"/>
                <w:sz w:val="24"/>
                <w:szCs w:val="24"/>
              </w:rPr>
              <w:t>№ п/п</w:t>
            </w:r>
          </w:p>
        </w:tc>
        <w:tc>
          <w:tcPr>
            <w:tcW w:w="4677" w:type="dxa"/>
            <w:tcBorders>
              <w:right w:val="single" w:sz="4" w:space="0" w:color="auto"/>
            </w:tcBorders>
            <w:vAlign w:val="center"/>
          </w:tcPr>
          <w:p w14:paraId="0BCF9181" w14:textId="77777777" w:rsidR="00D5412E" w:rsidRPr="00685D7D" w:rsidRDefault="00D5412E" w:rsidP="00AA57FE">
            <w:pPr>
              <w:spacing w:line="220" w:lineRule="exact"/>
              <w:jc w:val="center"/>
              <w:rPr>
                <w:rFonts w:cs="Times New Roman"/>
                <w:b/>
                <w:sz w:val="24"/>
                <w:szCs w:val="24"/>
              </w:rPr>
            </w:pPr>
            <w:r w:rsidRPr="00685D7D">
              <w:rPr>
                <w:rFonts w:cs="Times New Roman"/>
                <w:b/>
                <w:sz w:val="24"/>
                <w:szCs w:val="24"/>
              </w:rPr>
              <w:t>Виды разрешенного использования</w:t>
            </w:r>
          </w:p>
        </w:tc>
        <w:tc>
          <w:tcPr>
            <w:tcW w:w="472" w:type="dxa"/>
            <w:tcBorders>
              <w:left w:val="single" w:sz="4" w:space="0" w:color="auto"/>
              <w:right w:val="single" w:sz="4" w:space="0" w:color="auto"/>
            </w:tcBorders>
            <w:textDirection w:val="btLr"/>
            <w:vAlign w:val="center"/>
          </w:tcPr>
          <w:p w14:paraId="350DBEA2" w14:textId="77777777" w:rsidR="00D5412E" w:rsidRPr="00685D7D" w:rsidRDefault="00D5412E" w:rsidP="00AA57FE">
            <w:pPr>
              <w:spacing w:line="220" w:lineRule="exact"/>
              <w:ind w:left="113" w:right="113"/>
              <w:jc w:val="center"/>
              <w:rPr>
                <w:rFonts w:cs="Times New Roman"/>
                <w:b/>
                <w:sz w:val="24"/>
                <w:szCs w:val="24"/>
              </w:rPr>
            </w:pPr>
            <w:r w:rsidRPr="00685D7D">
              <w:rPr>
                <w:rFonts w:cs="Times New Roman"/>
                <w:b/>
                <w:sz w:val="24"/>
                <w:szCs w:val="24"/>
              </w:rPr>
              <w:t>С-1-2-3</w:t>
            </w:r>
          </w:p>
        </w:tc>
        <w:tc>
          <w:tcPr>
            <w:tcW w:w="425" w:type="dxa"/>
            <w:tcBorders>
              <w:left w:val="single" w:sz="4" w:space="0" w:color="auto"/>
              <w:right w:val="single" w:sz="4" w:space="0" w:color="auto"/>
            </w:tcBorders>
            <w:textDirection w:val="btLr"/>
            <w:vAlign w:val="center"/>
          </w:tcPr>
          <w:p w14:paraId="6B570C3D" w14:textId="141CB3B6" w:rsidR="00D5412E" w:rsidRPr="00685D7D" w:rsidRDefault="00D5412E" w:rsidP="00AA57FE">
            <w:pPr>
              <w:spacing w:line="220" w:lineRule="exact"/>
              <w:ind w:left="113" w:right="113"/>
              <w:jc w:val="center"/>
              <w:rPr>
                <w:rFonts w:cs="Times New Roman"/>
                <w:b/>
                <w:sz w:val="24"/>
                <w:szCs w:val="24"/>
              </w:rPr>
            </w:pPr>
            <w:r w:rsidRPr="00685D7D">
              <w:rPr>
                <w:rFonts w:cs="Times New Roman"/>
                <w:b/>
                <w:sz w:val="24"/>
                <w:szCs w:val="24"/>
              </w:rPr>
              <w:t>Ж-1</w:t>
            </w:r>
          </w:p>
        </w:tc>
        <w:tc>
          <w:tcPr>
            <w:tcW w:w="374" w:type="dxa"/>
            <w:gridSpan w:val="2"/>
            <w:tcBorders>
              <w:left w:val="single" w:sz="4" w:space="0" w:color="auto"/>
              <w:right w:val="single" w:sz="4" w:space="0" w:color="auto"/>
            </w:tcBorders>
            <w:textDirection w:val="btLr"/>
            <w:vAlign w:val="center"/>
          </w:tcPr>
          <w:p w14:paraId="057D73A1" w14:textId="77777777" w:rsidR="00D5412E" w:rsidRPr="00685D7D" w:rsidRDefault="00D5412E" w:rsidP="00AA57FE">
            <w:pPr>
              <w:spacing w:line="220" w:lineRule="exact"/>
              <w:ind w:left="113" w:right="113"/>
              <w:jc w:val="center"/>
              <w:rPr>
                <w:rFonts w:cs="Times New Roman"/>
                <w:b/>
                <w:sz w:val="24"/>
                <w:szCs w:val="24"/>
              </w:rPr>
            </w:pPr>
            <w:r w:rsidRPr="00685D7D">
              <w:rPr>
                <w:rFonts w:cs="Times New Roman"/>
                <w:b/>
                <w:sz w:val="24"/>
                <w:szCs w:val="24"/>
              </w:rPr>
              <w:t>О-1-2</w:t>
            </w:r>
          </w:p>
        </w:tc>
        <w:tc>
          <w:tcPr>
            <w:tcW w:w="371" w:type="dxa"/>
            <w:tcBorders>
              <w:left w:val="single" w:sz="4" w:space="0" w:color="auto"/>
            </w:tcBorders>
            <w:textDirection w:val="btLr"/>
            <w:vAlign w:val="center"/>
          </w:tcPr>
          <w:p w14:paraId="38C99785" w14:textId="77777777" w:rsidR="00D5412E" w:rsidRPr="00685D7D" w:rsidRDefault="00D5412E" w:rsidP="00AA57FE">
            <w:pPr>
              <w:spacing w:line="220" w:lineRule="exact"/>
              <w:ind w:left="113" w:right="113"/>
              <w:jc w:val="center"/>
              <w:rPr>
                <w:rFonts w:cs="Times New Roman"/>
                <w:b/>
                <w:sz w:val="24"/>
                <w:szCs w:val="24"/>
              </w:rPr>
            </w:pPr>
            <w:r w:rsidRPr="00685D7D">
              <w:rPr>
                <w:rFonts w:cs="Times New Roman"/>
                <w:b/>
                <w:sz w:val="24"/>
                <w:szCs w:val="24"/>
              </w:rPr>
              <w:t>Д-1-2</w:t>
            </w:r>
          </w:p>
        </w:tc>
        <w:tc>
          <w:tcPr>
            <w:tcW w:w="425" w:type="dxa"/>
            <w:textDirection w:val="btLr"/>
            <w:vAlign w:val="center"/>
          </w:tcPr>
          <w:p w14:paraId="28C68D5A"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Р-1</w:t>
            </w:r>
          </w:p>
        </w:tc>
        <w:tc>
          <w:tcPr>
            <w:tcW w:w="425" w:type="dxa"/>
            <w:textDirection w:val="btLr"/>
            <w:vAlign w:val="center"/>
          </w:tcPr>
          <w:p w14:paraId="64298CD6"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П-1-2</w:t>
            </w:r>
          </w:p>
        </w:tc>
        <w:tc>
          <w:tcPr>
            <w:tcW w:w="426" w:type="dxa"/>
            <w:textDirection w:val="btLr"/>
            <w:vAlign w:val="center"/>
          </w:tcPr>
          <w:p w14:paraId="290CD119" w14:textId="70908A67" w:rsidR="00D5412E" w:rsidRPr="00685D7D" w:rsidRDefault="00D5412E" w:rsidP="00AA57FE">
            <w:pPr>
              <w:ind w:left="113" w:right="113"/>
              <w:jc w:val="center"/>
              <w:rPr>
                <w:rFonts w:cs="Times New Roman"/>
                <w:b/>
                <w:sz w:val="24"/>
                <w:szCs w:val="24"/>
              </w:rPr>
            </w:pPr>
            <w:r w:rsidRPr="00685D7D">
              <w:rPr>
                <w:rFonts w:cs="Times New Roman"/>
                <w:b/>
                <w:sz w:val="24"/>
                <w:szCs w:val="24"/>
              </w:rPr>
              <w:t>Т-1</w:t>
            </w:r>
          </w:p>
        </w:tc>
        <w:tc>
          <w:tcPr>
            <w:tcW w:w="425" w:type="dxa"/>
            <w:textDirection w:val="btLr"/>
            <w:vAlign w:val="center"/>
          </w:tcPr>
          <w:p w14:paraId="6BBE8060" w14:textId="2F98E786" w:rsidR="00D5412E" w:rsidRPr="00685D7D" w:rsidRDefault="00D5412E" w:rsidP="00AA57FE">
            <w:pPr>
              <w:ind w:left="113" w:right="113"/>
              <w:jc w:val="center"/>
              <w:rPr>
                <w:rFonts w:cs="Times New Roman"/>
                <w:b/>
                <w:sz w:val="24"/>
                <w:szCs w:val="24"/>
              </w:rPr>
            </w:pPr>
            <w:r>
              <w:rPr>
                <w:rFonts w:cs="Times New Roman"/>
                <w:b/>
                <w:sz w:val="24"/>
                <w:szCs w:val="24"/>
              </w:rPr>
              <w:t>ОП-1</w:t>
            </w:r>
          </w:p>
        </w:tc>
        <w:tc>
          <w:tcPr>
            <w:tcW w:w="425" w:type="dxa"/>
            <w:textDirection w:val="btLr"/>
            <w:vAlign w:val="center"/>
          </w:tcPr>
          <w:p w14:paraId="064FC9FB"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Р-2</w:t>
            </w:r>
          </w:p>
        </w:tc>
        <w:tc>
          <w:tcPr>
            <w:tcW w:w="425" w:type="dxa"/>
            <w:textDirection w:val="btLr"/>
            <w:vAlign w:val="center"/>
          </w:tcPr>
          <w:p w14:paraId="3E045343" w14:textId="62CA0C10" w:rsidR="00D5412E" w:rsidRPr="00685D7D" w:rsidRDefault="00D5412E" w:rsidP="00AA57FE">
            <w:pPr>
              <w:ind w:left="113" w:right="113"/>
              <w:jc w:val="center"/>
              <w:rPr>
                <w:rFonts w:cs="Times New Roman"/>
                <w:b/>
                <w:sz w:val="24"/>
                <w:szCs w:val="24"/>
              </w:rPr>
            </w:pPr>
            <w:r w:rsidRPr="00685D7D">
              <w:rPr>
                <w:rFonts w:cs="Times New Roman"/>
                <w:b/>
                <w:sz w:val="24"/>
                <w:szCs w:val="24"/>
              </w:rPr>
              <w:t>В-1</w:t>
            </w:r>
          </w:p>
        </w:tc>
        <w:tc>
          <w:tcPr>
            <w:tcW w:w="426" w:type="dxa"/>
            <w:textDirection w:val="btLr"/>
          </w:tcPr>
          <w:p w14:paraId="46FB0A34"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СП-1</w:t>
            </w:r>
          </w:p>
        </w:tc>
      </w:tr>
      <w:tr w:rsidR="00D5412E" w:rsidRPr="00685D7D" w14:paraId="5875F60C" w14:textId="77777777" w:rsidTr="00D5412E">
        <w:trPr>
          <w:cantSplit/>
          <w:trHeight w:val="690"/>
          <w:jc w:val="center"/>
        </w:trPr>
        <w:tc>
          <w:tcPr>
            <w:tcW w:w="512" w:type="dxa"/>
          </w:tcPr>
          <w:p w14:paraId="0DDA50DE" w14:textId="77777777" w:rsidR="00D5412E" w:rsidRPr="00685D7D" w:rsidRDefault="00D5412E" w:rsidP="00AA57FE">
            <w:pPr>
              <w:jc w:val="center"/>
              <w:rPr>
                <w:rFonts w:cs="Times New Roman"/>
                <w:b/>
                <w:sz w:val="24"/>
                <w:szCs w:val="24"/>
              </w:rPr>
            </w:pPr>
          </w:p>
          <w:p w14:paraId="0B5D0176" w14:textId="77777777" w:rsidR="00D5412E" w:rsidRPr="00685D7D" w:rsidRDefault="00D5412E" w:rsidP="00AA57FE">
            <w:pPr>
              <w:jc w:val="center"/>
              <w:rPr>
                <w:rFonts w:cs="Times New Roman"/>
                <w:b/>
                <w:sz w:val="24"/>
                <w:szCs w:val="24"/>
              </w:rPr>
            </w:pPr>
            <w:r w:rsidRPr="00685D7D">
              <w:rPr>
                <w:rFonts w:cs="Times New Roman"/>
                <w:b/>
                <w:sz w:val="24"/>
                <w:szCs w:val="24"/>
              </w:rPr>
              <w:t>1</w:t>
            </w:r>
          </w:p>
        </w:tc>
        <w:tc>
          <w:tcPr>
            <w:tcW w:w="4677" w:type="dxa"/>
            <w:tcBorders>
              <w:right w:val="single" w:sz="4" w:space="0" w:color="auto"/>
            </w:tcBorders>
            <w:vAlign w:val="center"/>
          </w:tcPr>
          <w:p w14:paraId="0A0DB0CF" w14:textId="77777777" w:rsidR="00D5412E" w:rsidRPr="00685D7D" w:rsidRDefault="00D5412E" w:rsidP="00AA57FE">
            <w:pPr>
              <w:spacing w:line="220" w:lineRule="exact"/>
              <w:jc w:val="center"/>
              <w:rPr>
                <w:rFonts w:cs="Times New Roman"/>
                <w:b/>
                <w:sz w:val="24"/>
                <w:szCs w:val="24"/>
              </w:rPr>
            </w:pPr>
            <w:r w:rsidRPr="00685D7D">
              <w:rPr>
                <w:rFonts w:cs="Times New Roman"/>
                <w:b/>
                <w:sz w:val="24"/>
                <w:szCs w:val="24"/>
              </w:rPr>
              <w:t>Сельскохозяйственная зона</w:t>
            </w:r>
          </w:p>
        </w:tc>
        <w:tc>
          <w:tcPr>
            <w:tcW w:w="472" w:type="dxa"/>
            <w:tcBorders>
              <w:left w:val="single" w:sz="4" w:space="0" w:color="auto"/>
              <w:right w:val="single" w:sz="4" w:space="0" w:color="auto"/>
            </w:tcBorders>
            <w:textDirection w:val="btLr"/>
            <w:vAlign w:val="center"/>
          </w:tcPr>
          <w:p w14:paraId="4A44BDBB" w14:textId="77777777" w:rsidR="00D5412E" w:rsidRPr="00685D7D" w:rsidRDefault="00D5412E" w:rsidP="00AA57FE">
            <w:pPr>
              <w:spacing w:line="220" w:lineRule="exact"/>
              <w:ind w:left="113" w:right="113"/>
              <w:jc w:val="center"/>
              <w:rPr>
                <w:rFonts w:cs="Times New Roman"/>
                <w:b/>
                <w:sz w:val="24"/>
                <w:szCs w:val="24"/>
              </w:rPr>
            </w:pPr>
          </w:p>
        </w:tc>
        <w:tc>
          <w:tcPr>
            <w:tcW w:w="425" w:type="dxa"/>
            <w:tcBorders>
              <w:left w:val="single" w:sz="4" w:space="0" w:color="auto"/>
              <w:right w:val="single" w:sz="4" w:space="0" w:color="auto"/>
            </w:tcBorders>
            <w:textDirection w:val="btLr"/>
            <w:vAlign w:val="center"/>
          </w:tcPr>
          <w:p w14:paraId="4A2F822E" w14:textId="77777777" w:rsidR="00D5412E" w:rsidRPr="00685D7D" w:rsidRDefault="00D5412E" w:rsidP="00AA57FE">
            <w:pPr>
              <w:spacing w:line="220" w:lineRule="exact"/>
              <w:ind w:left="113" w:right="113"/>
              <w:jc w:val="center"/>
              <w:rPr>
                <w:rFonts w:cs="Times New Roman"/>
                <w:b/>
                <w:sz w:val="24"/>
                <w:szCs w:val="24"/>
              </w:rPr>
            </w:pPr>
          </w:p>
        </w:tc>
        <w:tc>
          <w:tcPr>
            <w:tcW w:w="374" w:type="dxa"/>
            <w:gridSpan w:val="2"/>
            <w:tcBorders>
              <w:left w:val="single" w:sz="4" w:space="0" w:color="auto"/>
              <w:right w:val="single" w:sz="4" w:space="0" w:color="auto"/>
            </w:tcBorders>
            <w:textDirection w:val="btLr"/>
            <w:vAlign w:val="center"/>
          </w:tcPr>
          <w:p w14:paraId="1BA1F0FC" w14:textId="77777777" w:rsidR="00D5412E" w:rsidRPr="00685D7D" w:rsidRDefault="00D5412E" w:rsidP="00AA57FE">
            <w:pPr>
              <w:spacing w:line="220" w:lineRule="exact"/>
              <w:ind w:left="113" w:right="113"/>
              <w:jc w:val="center"/>
              <w:rPr>
                <w:rFonts w:cs="Times New Roman"/>
                <w:b/>
                <w:sz w:val="24"/>
                <w:szCs w:val="24"/>
              </w:rPr>
            </w:pPr>
          </w:p>
        </w:tc>
        <w:tc>
          <w:tcPr>
            <w:tcW w:w="371" w:type="dxa"/>
            <w:tcBorders>
              <w:left w:val="single" w:sz="4" w:space="0" w:color="auto"/>
            </w:tcBorders>
            <w:textDirection w:val="btLr"/>
            <w:vAlign w:val="center"/>
          </w:tcPr>
          <w:p w14:paraId="2EA6B7F5" w14:textId="77777777" w:rsidR="00D5412E" w:rsidRPr="00685D7D" w:rsidRDefault="00D5412E" w:rsidP="00AA57FE">
            <w:pPr>
              <w:spacing w:line="220" w:lineRule="exact"/>
              <w:ind w:left="113" w:right="113"/>
              <w:jc w:val="center"/>
              <w:rPr>
                <w:rFonts w:cs="Times New Roman"/>
                <w:b/>
                <w:sz w:val="24"/>
                <w:szCs w:val="24"/>
              </w:rPr>
            </w:pPr>
          </w:p>
        </w:tc>
        <w:tc>
          <w:tcPr>
            <w:tcW w:w="425" w:type="dxa"/>
            <w:textDirection w:val="btLr"/>
            <w:vAlign w:val="center"/>
          </w:tcPr>
          <w:p w14:paraId="4CEC05A0" w14:textId="77777777" w:rsidR="00D5412E" w:rsidRPr="00685D7D" w:rsidRDefault="00D5412E" w:rsidP="00AA57FE">
            <w:pPr>
              <w:ind w:left="113" w:right="113"/>
              <w:jc w:val="center"/>
              <w:rPr>
                <w:rFonts w:cs="Times New Roman"/>
                <w:b/>
                <w:sz w:val="24"/>
                <w:szCs w:val="24"/>
              </w:rPr>
            </w:pPr>
          </w:p>
        </w:tc>
        <w:tc>
          <w:tcPr>
            <w:tcW w:w="425" w:type="dxa"/>
            <w:textDirection w:val="btLr"/>
            <w:vAlign w:val="center"/>
          </w:tcPr>
          <w:p w14:paraId="15A099E1" w14:textId="77777777" w:rsidR="00D5412E" w:rsidRPr="00685D7D" w:rsidRDefault="00D5412E" w:rsidP="00AA57FE">
            <w:pPr>
              <w:ind w:left="113" w:right="113"/>
              <w:jc w:val="center"/>
              <w:rPr>
                <w:rFonts w:cs="Times New Roman"/>
                <w:b/>
                <w:sz w:val="24"/>
                <w:szCs w:val="24"/>
              </w:rPr>
            </w:pPr>
          </w:p>
        </w:tc>
        <w:tc>
          <w:tcPr>
            <w:tcW w:w="426" w:type="dxa"/>
            <w:textDirection w:val="btLr"/>
            <w:vAlign w:val="center"/>
          </w:tcPr>
          <w:p w14:paraId="4D3BFC8B" w14:textId="77777777" w:rsidR="00D5412E" w:rsidRPr="00685D7D" w:rsidRDefault="00D5412E" w:rsidP="00AA57FE">
            <w:pPr>
              <w:ind w:left="113" w:right="113"/>
              <w:jc w:val="center"/>
              <w:rPr>
                <w:rFonts w:cs="Times New Roman"/>
                <w:b/>
                <w:sz w:val="24"/>
                <w:szCs w:val="24"/>
              </w:rPr>
            </w:pPr>
          </w:p>
        </w:tc>
        <w:tc>
          <w:tcPr>
            <w:tcW w:w="425" w:type="dxa"/>
            <w:textDirection w:val="btLr"/>
            <w:vAlign w:val="center"/>
          </w:tcPr>
          <w:p w14:paraId="115435FE" w14:textId="77777777" w:rsidR="00D5412E" w:rsidRPr="00685D7D" w:rsidRDefault="00D5412E" w:rsidP="00AA57FE">
            <w:pPr>
              <w:ind w:left="113" w:right="113"/>
              <w:jc w:val="center"/>
              <w:rPr>
                <w:rFonts w:cs="Times New Roman"/>
                <w:b/>
                <w:sz w:val="24"/>
                <w:szCs w:val="24"/>
              </w:rPr>
            </w:pPr>
          </w:p>
        </w:tc>
        <w:tc>
          <w:tcPr>
            <w:tcW w:w="425" w:type="dxa"/>
            <w:textDirection w:val="btLr"/>
            <w:vAlign w:val="center"/>
          </w:tcPr>
          <w:p w14:paraId="66A80E6A" w14:textId="77777777" w:rsidR="00D5412E" w:rsidRPr="00685D7D" w:rsidRDefault="00D5412E" w:rsidP="00AA57FE">
            <w:pPr>
              <w:ind w:left="113" w:right="113"/>
              <w:jc w:val="center"/>
              <w:rPr>
                <w:rFonts w:cs="Times New Roman"/>
                <w:b/>
                <w:sz w:val="24"/>
                <w:szCs w:val="24"/>
              </w:rPr>
            </w:pPr>
          </w:p>
        </w:tc>
        <w:tc>
          <w:tcPr>
            <w:tcW w:w="425" w:type="dxa"/>
            <w:textDirection w:val="btLr"/>
            <w:vAlign w:val="center"/>
          </w:tcPr>
          <w:p w14:paraId="583DDABD" w14:textId="77777777" w:rsidR="00D5412E" w:rsidRPr="00685D7D" w:rsidRDefault="00D5412E" w:rsidP="00AA57FE">
            <w:pPr>
              <w:ind w:left="113" w:right="113"/>
              <w:jc w:val="center"/>
              <w:rPr>
                <w:rFonts w:cs="Times New Roman"/>
                <w:b/>
                <w:sz w:val="24"/>
                <w:szCs w:val="24"/>
              </w:rPr>
            </w:pPr>
          </w:p>
        </w:tc>
        <w:tc>
          <w:tcPr>
            <w:tcW w:w="426" w:type="dxa"/>
            <w:textDirection w:val="btLr"/>
          </w:tcPr>
          <w:p w14:paraId="57FD6385" w14:textId="77777777" w:rsidR="00D5412E" w:rsidRPr="00685D7D" w:rsidRDefault="00D5412E" w:rsidP="00AA57FE">
            <w:pPr>
              <w:ind w:left="113" w:right="113"/>
              <w:jc w:val="center"/>
              <w:rPr>
                <w:rFonts w:cs="Times New Roman"/>
                <w:b/>
                <w:sz w:val="24"/>
                <w:szCs w:val="24"/>
              </w:rPr>
            </w:pPr>
          </w:p>
        </w:tc>
      </w:tr>
      <w:tr w:rsidR="00D5412E" w:rsidRPr="00685D7D" w14:paraId="5E763058" w14:textId="77777777" w:rsidTr="00D5412E">
        <w:trPr>
          <w:cantSplit/>
          <w:trHeight w:val="550"/>
          <w:jc w:val="center"/>
        </w:trPr>
        <w:tc>
          <w:tcPr>
            <w:tcW w:w="512" w:type="dxa"/>
          </w:tcPr>
          <w:p w14:paraId="406D11B0" w14:textId="77777777" w:rsidR="00D5412E" w:rsidRPr="00685D7D" w:rsidRDefault="00D5412E" w:rsidP="00AA57FE">
            <w:pPr>
              <w:jc w:val="center"/>
              <w:rPr>
                <w:rFonts w:cs="Times New Roman"/>
                <w:b/>
                <w:sz w:val="24"/>
                <w:szCs w:val="24"/>
              </w:rPr>
            </w:pPr>
          </w:p>
        </w:tc>
        <w:tc>
          <w:tcPr>
            <w:tcW w:w="4677" w:type="dxa"/>
            <w:tcBorders>
              <w:right w:val="single" w:sz="4" w:space="0" w:color="auto"/>
            </w:tcBorders>
            <w:vAlign w:val="center"/>
          </w:tcPr>
          <w:p w14:paraId="334C52EC" w14:textId="77777777" w:rsidR="00D5412E" w:rsidRPr="00685D7D" w:rsidRDefault="00D5412E" w:rsidP="00AA57FE">
            <w:pPr>
              <w:spacing w:line="220" w:lineRule="exact"/>
              <w:jc w:val="center"/>
              <w:rPr>
                <w:rFonts w:cs="Times New Roman"/>
                <w:b/>
                <w:sz w:val="24"/>
                <w:szCs w:val="24"/>
              </w:rPr>
            </w:pPr>
            <w:proofErr w:type="spellStart"/>
            <w:r w:rsidRPr="00685D7D">
              <w:rPr>
                <w:rFonts w:cs="Times New Roman"/>
                <w:sz w:val="24"/>
                <w:szCs w:val="24"/>
              </w:rPr>
              <w:t>Зерноводство</w:t>
            </w:r>
            <w:proofErr w:type="spellEnd"/>
            <w:r w:rsidRPr="00685D7D">
              <w:rPr>
                <w:rFonts w:cs="Times New Roman"/>
                <w:sz w:val="24"/>
                <w:szCs w:val="24"/>
              </w:rPr>
              <w:t xml:space="preserve">, сенокошение и выпас скота, </w:t>
            </w:r>
            <w:proofErr w:type="gramStart"/>
            <w:r w:rsidRPr="00685D7D">
              <w:rPr>
                <w:rFonts w:cs="Times New Roman"/>
                <w:sz w:val="24"/>
                <w:szCs w:val="24"/>
              </w:rPr>
              <w:t>огород-</w:t>
            </w:r>
            <w:proofErr w:type="spellStart"/>
            <w:r w:rsidRPr="00685D7D">
              <w:rPr>
                <w:rFonts w:cs="Times New Roman"/>
                <w:sz w:val="24"/>
                <w:szCs w:val="24"/>
              </w:rPr>
              <w:t>ничество</w:t>
            </w:r>
            <w:proofErr w:type="spellEnd"/>
            <w:proofErr w:type="gramEnd"/>
            <w:r w:rsidRPr="00685D7D">
              <w:rPr>
                <w:rFonts w:cs="Times New Roman"/>
                <w:sz w:val="24"/>
                <w:szCs w:val="24"/>
              </w:rPr>
              <w:t xml:space="preserve">, садоводство, </w:t>
            </w:r>
            <w:proofErr w:type="spellStart"/>
            <w:r w:rsidRPr="00685D7D">
              <w:rPr>
                <w:rFonts w:cs="Times New Roman"/>
                <w:sz w:val="24"/>
                <w:szCs w:val="24"/>
              </w:rPr>
              <w:t>питовники</w:t>
            </w:r>
            <w:proofErr w:type="spellEnd"/>
            <w:r w:rsidRPr="00685D7D">
              <w:rPr>
                <w:rFonts w:cs="Times New Roman"/>
                <w:sz w:val="24"/>
                <w:szCs w:val="24"/>
              </w:rPr>
              <w:t>.</w:t>
            </w:r>
          </w:p>
        </w:tc>
        <w:tc>
          <w:tcPr>
            <w:tcW w:w="472" w:type="dxa"/>
            <w:tcBorders>
              <w:left w:val="single" w:sz="4" w:space="0" w:color="auto"/>
              <w:right w:val="single" w:sz="4" w:space="0" w:color="auto"/>
            </w:tcBorders>
            <w:vAlign w:val="center"/>
          </w:tcPr>
          <w:p w14:paraId="1215F43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left w:val="single" w:sz="4" w:space="0" w:color="auto"/>
              <w:right w:val="single" w:sz="4" w:space="0" w:color="auto"/>
            </w:tcBorders>
            <w:shd w:val="clear" w:color="auto" w:fill="548DD4"/>
            <w:textDirection w:val="btLr"/>
            <w:vAlign w:val="center"/>
          </w:tcPr>
          <w:p w14:paraId="6F478D17" w14:textId="77777777" w:rsidR="00D5412E" w:rsidRPr="00685D7D" w:rsidRDefault="00D5412E" w:rsidP="00AA57FE">
            <w:pPr>
              <w:jc w:val="center"/>
              <w:rPr>
                <w:rFonts w:cs="Times New Roman"/>
                <w:b/>
                <w:sz w:val="24"/>
                <w:szCs w:val="24"/>
              </w:rPr>
            </w:pPr>
          </w:p>
        </w:tc>
        <w:tc>
          <w:tcPr>
            <w:tcW w:w="374" w:type="dxa"/>
            <w:gridSpan w:val="2"/>
            <w:tcBorders>
              <w:left w:val="single" w:sz="4" w:space="0" w:color="auto"/>
              <w:right w:val="single" w:sz="4" w:space="0" w:color="auto"/>
            </w:tcBorders>
            <w:shd w:val="clear" w:color="auto" w:fill="548DD4"/>
            <w:textDirection w:val="btLr"/>
            <w:vAlign w:val="center"/>
          </w:tcPr>
          <w:p w14:paraId="26FCAFC1" w14:textId="77777777" w:rsidR="00D5412E" w:rsidRPr="00685D7D" w:rsidRDefault="00D5412E" w:rsidP="00AA57FE">
            <w:pPr>
              <w:spacing w:line="220" w:lineRule="exact"/>
              <w:ind w:left="113" w:right="113"/>
              <w:jc w:val="center"/>
              <w:rPr>
                <w:rFonts w:cs="Times New Roman"/>
                <w:b/>
                <w:sz w:val="24"/>
                <w:szCs w:val="24"/>
              </w:rPr>
            </w:pPr>
          </w:p>
        </w:tc>
        <w:tc>
          <w:tcPr>
            <w:tcW w:w="371" w:type="dxa"/>
            <w:tcBorders>
              <w:left w:val="single" w:sz="4" w:space="0" w:color="auto"/>
            </w:tcBorders>
            <w:shd w:val="clear" w:color="auto" w:fill="548DD4"/>
            <w:textDirection w:val="btLr"/>
            <w:vAlign w:val="center"/>
          </w:tcPr>
          <w:p w14:paraId="46EF5774" w14:textId="77777777" w:rsidR="00D5412E" w:rsidRPr="00685D7D" w:rsidRDefault="00D5412E" w:rsidP="00AA57FE">
            <w:pPr>
              <w:spacing w:line="220" w:lineRule="exact"/>
              <w:ind w:left="113" w:right="113"/>
              <w:jc w:val="center"/>
              <w:rPr>
                <w:rFonts w:cs="Times New Roman"/>
                <w:b/>
                <w:sz w:val="24"/>
                <w:szCs w:val="24"/>
              </w:rPr>
            </w:pPr>
          </w:p>
        </w:tc>
        <w:tc>
          <w:tcPr>
            <w:tcW w:w="425" w:type="dxa"/>
            <w:shd w:val="clear" w:color="auto" w:fill="FFFFFF"/>
            <w:textDirection w:val="btLr"/>
            <w:vAlign w:val="center"/>
          </w:tcPr>
          <w:p w14:paraId="66FADCE6" w14:textId="77777777" w:rsidR="00D5412E" w:rsidRPr="00685D7D" w:rsidRDefault="00D5412E" w:rsidP="00AA57FE">
            <w:pPr>
              <w:ind w:left="113" w:right="113"/>
              <w:jc w:val="center"/>
              <w:rPr>
                <w:rFonts w:cs="Times New Roman"/>
                <w:b/>
                <w:sz w:val="24"/>
                <w:szCs w:val="24"/>
              </w:rPr>
            </w:pPr>
          </w:p>
        </w:tc>
        <w:tc>
          <w:tcPr>
            <w:tcW w:w="425" w:type="dxa"/>
            <w:shd w:val="clear" w:color="auto" w:fill="548DD4"/>
            <w:textDirection w:val="btLr"/>
            <w:vAlign w:val="center"/>
          </w:tcPr>
          <w:p w14:paraId="40F942A4" w14:textId="77777777" w:rsidR="00D5412E" w:rsidRPr="00685D7D" w:rsidRDefault="00D5412E" w:rsidP="00AA57FE">
            <w:pPr>
              <w:ind w:left="113" w:right="113"/>
              <w:jc w:val="center"/>
              <w:rPr>
                <w:rFonts w:cs="Times New Roman"/>
                <w:b/>
                <w:sz w:val="24"/>
                <w:szCs w:val="24"/>
              </w:rPr>
            </w:pPr>
          </w:p>
        </w:tc>
        <w:tc>
          <w:tcPr>
            <w:tcW w:w="426" w:type="dxa"/>
            <w:shd w:val="clear" w:color="auto" w:fill="548DD4"/>
            <w:textDirection w:val="btLr"/>
            <w:vAlign w:val="center"/>
          </w:tcPr>
          <w:p w14:paraId="357E5450" w14:textId="77777777" w:rsidR="00D5412E" w:rsidRPr="00685D7D" w:rsidRDefault="00D5412E" w:rsidP="00AA57FE">
            <w:pPr>
              <w:ind w:left="113" w:right="113"/>
              <w:jc w:val="center"/>
              <w:rPr>
                <w:rFonts w:cs="Times New Roman"/>
                <w:b/>
                <w:sz w:val="24"/>
                <w:szCs w:val="24"/>
              </w:rPr>
            </w:pPr>
          </w:p>
        </w:tc>
        <w:tc>
          <w:tcPr>
            <w:tcW w:w="425" w:type="dxa"/>
            <w:shd w:val="clear" w:color="auto" w:fill="548DD4"/>
            <w:textDirection w:val="btLr"/>
            <w:vAlign w:val="center"/>
          </w:tcPr>
          <w:p w14:paraId="4A754685" w14:textId="77777777" w:rsidR="00D5412E" w:rsidRPr="00685D7D" w:rsidRDefault="00D5412E" w:rsidP="00AA57FE">
            <w:pPr>
              <w:ind w:left="113" w:right="113"/>
              <w:jc w:val="center"/>
              <w:rPr>
                <w:rFonts w:cs="Times New Roman"/>
                <w:b/>
                <w:sz w:val="24"/>
                <w:szCs w:val="24"/>
              </w:rPr>
            </w:pPr>
          </w:p>
        </w:tc>
        <w:tc>
          <w:tcPr>
            <w:tcW w:w="425" w:type="dxa"/>
            <w:shd w:val="clear" w:color="auto" w:fill="FFFFFF"/>
            <w:textDirection w:val="btLr"/>
            <w:vAlign w:val="center"/>
          </w:tcPr>
          <w:p w14:paraId="101F44C5" w14:textId="77777777" w:rsidR="00D5412E" w:rsidRPr="00685D7D" w:rsidRDefault="00D5412E" w:rsidP="00AA57FE">
            <w:pPr>
              <w:ind w:left="113" w:right="113"/>
              <w:jc w:val="center"/>
              <w:rPr>
                <w:rFonts w:cs="Times New Roman"/>
                <w:b/>
                <w:sz w:val="24"/>
                <w:szCs w:val="24"/>
              </w:rPr>
            </w:pPr>
          </w:p>
        </w:tc>
        <w:tc>
          <w:tcPr>
            <w:tcW w:w="425" w:type="dxa"/>
            <w:shd w:val="clear" w:color="auto" w:fill="FFFFFF"/>
            <w:textDirection w:val="btLr"/>
            <w:vAlign w:val="center"/>
          </w:tcPr>
          <w:p w14:paraId="1A9DF4FD" w14:textId="77777777" w:rsidR="00D5412E" w:rsidRPr="00685D7D" w:rsidRDefault="00D5412E" w:rsidP="00AA57FE">
            <w:pPr>
              <w:ind w:left="113" w:right="113"/>
              <w:jc w:val="center"/>
              <w:rPr>
                <w:rFonts w:cs="Times New Roman"/>
                <w:b/>
                <w:sz w:val="24"/>
                <w:szCs w:val="24"/>
              </w:rPr>
            </w:pPr>
          </w:p>
        </w:tc>
        <w:tc>
          <w:tcPr>
            <w:tcW w:w="426" w:type="dxa"/>
            <w:shd w:val="clear" w:color="auto" w:fill="FFFFFF"/>
          </w:tcPr>
          <w:p w14:paraId="38CC42F6" w14:textId="77777777" w:rsidR="00D5412E" w:rsidRPr="00685D7D" w:rsidRDefault="00D5412E" w:rsidP="00AA57FE">
            <w:pPr>
              <w:rPr>
                <w:rFonts w:cs="Times New Roman"/>
                <w:sz w:val="24"/>
                <w:szCs w:val="24"/>
              </w:rPr>
            </w:pPr>
          </w:p>
          <w:p w14:paraId="0F31A1E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В</w:t>
            </w:r>
          </w:p>
          <w:p w14:paraId="7E1DAA4E" w14:textId="77777777" w:rsidR="00D5412E" w:rsidRPr="00685D7D" w:rsidRDefault="00D5412E" w:rsidP="00AA57FE">
            <w:pPr>
              <w:rPr>
                <w:rFonts w:cs="Times New Roman"/>
                <w:sz w:val="24"/>
                <w:szCs w:val="24"/>
              </w:rPr>
            </w:pPr>
          </w:p>
        </w:tc>
      </w:tr>
      <w:tr w:rsidR="00D5412E" w:rsidRPr="00685D7D" w14:paraId="5FBD6DB0" w14:textId="77777777" w:rsidTr="00D5412E">
        <w:trPr>
          <w:cantSplit/>
          <w:trHeight w:val="550"/>
          <w:jc w:val="center"/>
        </w:trPr>
        <w:tc>
          <w:tcPr>
            <w:tcW w:w="512" w:type="dxa"/>
          </w:tcPr>
          <w:p w14:paraId="77298E8F" w14:textId="77777777" w:rsidR="00D5412E" w:rsidRPr="00685D7D" w:rsidRDefault="00D5412E" w:rsidP="00AA57FE">
            <w:pPr>
              <w:jc w:val="center"/>
              <w:rPr>
                <w:rFonts w:cs="Times New Roman"/>
                <w:b/>
                <w:sz w:val="24"/>
                <w:szCs w:val="24"/>
              </w:rPr>
            </w:pPr>
          </w:p>
        </w:tc>
        <w:tc>
          <w:tcPr>
            <w:tcW w:w="4677" w:type="dxa"/>
            <w:tcBorders>
              <w:right w:val="single" w:sz="4" w:space="0" w:color="auto"/>
            </w:tcBorders>
            <w:vAlign w:val="center"/>
          </w:tcPr>
          <w:p w14:paraId="104F080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Животноводство, пчеловодство, здания и сооружения обслуживания сельскохозяйственного производства</w:t>
            </w:r>
          </w:p>
        </w:tc>
        <w:tc>
          <w:tcPr>
            <w:tcW w:w="472" w:type="dxa"/>
            <w:tcBorders>
              <w:left w:val="single" w:sz="4" w:space="0" w:color="auto"/>
              <w:right w:val="single" w:sz="4" w:space="0" w:color="auto"/>
            </w:tcBorders>
            <w:vAlign w:val="center"/>
          </w:tcPr>
          <w:p w14:paraId="42F49731"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left w:val="single" w:sz="4" w:space="0" w:color="auto"/>
              <w:right w:val="single" w:sz="4" w:space="0" w:color="auto"/>
            </w:tcBorders>
            <w:shd w:val="clear" w:color="auto" w:fill="FFFFFF"/>
            <w:vAlign w:val="center"/>
          </w:tcPr>
          <w:p w14:paraId="3C58FCAE"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shd w:val="clear" w:color="auto" w:fill="548DD4"/>
            <w:textDirection w:val="btLr"/>
            <w:vAlign w:val="center"/>
          </w:tcPr>
          <w:p w14:paraId="3CE27CCC" w14:textId="77777777" w:rsidR="00D5412E" w:rsidRPr="00685D7D" w:rsidRDefault="00D5412E" w:rsidP="00AA57FE">
            <w:pPr>
              <w:spacing w:line="220" w:lineRule="exact"/>
              <w:ind w:left="113" w:right="113"/>
              <w:jc w:val="center"/>
              <w:rPr>
                <w:rFonts w:cs="Times New Roman"/>
                <w:b/>
                <w:sz w:val="24"/>
                <w:szCs w:val="24"/>
              </w:rPr>
            </w:pPr>
          </w:p>
        </w:tc>
        <w:tc>
          <w:tcPr>
            <w:tcW w:w="371" w:type="dxa"/>
            <w:tcBorders>
              <w:left w:val="single" w:sz="4" w:space="0" w:color="auto"/>
            </w:tcBorders>
            <w:shd w:val="clear" w:color="auto" w:fill="548DD4"/>
            <w:textDirection w:val="btLr"/>
            <w:vAlign w:val="center"/>
          </w:tcPr>
          <w:p w14:paraId="57DA72ED" w14:textId="77777777" w:rsidR="00D5412E" w:rsidRPr="00685D7D" w:rsidRDefault="00D5412E" w:rsidP="00AA57FE">
            <w:pPr>
              <w:spacing w:line="220" w:lineRule="exact"/>
              <w:ind w:left="113" w:right="113"/>
              <w:jc w:val="center"/>
              <w:rPr>
                <w:rFonts w:cs="Times New Roman"/>
                <w:b/>
                <w:sz w:val="24"/>
                <w:szCs w:val="24"/>
              </w:rPr>
            </w:pPr>
          </w:p>
        </w:tc>
        <w:tc>
          <w:tcPr>
            <w:tcW w:w="425" w:type="dxa"/>
            <w:shd w:val="clear" w:color="auto" w:fill="548DD4"/>
            <w:textDirection w:val="btLr"/>
            <w:vAlign w:val="center"/>
          </w:tcPr>
          <w:p w14:paraId="7277DF9C" w14:textId="77777777" w:rsidR="00D5412E" w:rsidRPr="00685D7D" w:rsidRDefault="00D5412E" w:rsidP="00AA57FE">
            <w:pPr>
              <w:spacing w:line="220" w:lineRule="exact"/>
              <w:rPr>
                <w:rFonts w:cs="Times New Roman"/>
                <w:sz w:val="24"/>
                <w:szCs w:val="24"/>
              </w:rPr>
            </w:pPr>
          </w:p>
        </w:tc>
        <w:tc>
          <w:tcPr>
            <w:tcW w:w="425" w:type="dxa"/>
            <w:shd w:val="clear" w:color="auto" w:fill="548DD4"/>
            <w:vAlign w:val="center"/>
          </w:tcPr>
          <w:p w14:paraId="7BCA6AFD" w14:textId="77777777" w:rsidR="00D5412E" w:rsidRPr="00685D7D" w:rsidRDefault="00D5412E" w:rsidP="00AA57FE">
            <w:pPr>
              <w:spacing w:line="220" w:lineRule="exact"/>
              <w:rPr>
                <w:rFonts w:cs="Times New Roman"/>
                <w:sz w:val="24"/>
                <w:szCs w:val="24"/>
              </w:rPr>
            </w:pPr>
          </w:p>
        </w:tc>
        <w:tc>
          <w:tcPr>
            <w:tcW w:w="426" w:type="dxa"/>
            <w:shd w:val="clear" w:color="auto" w:fill="FFFFFF"/>
            <w:textDirection w:val="btLr"/>
            <w:vAlign w:val="center"/>
          </w:tcPr>
          <w:p w14:paraId="1F776DEA" w14:textId="77777777" w:rsidR="00D5412E" w:rsidRPr="00685D7D" w:rsidRDefault="00D5412E" w:rsidP="00AA57FE">
            <w:pPr>
              <w:spacing w:line="220" w:lineRule="exact"/>
              <w:rPr>
                <w:rFonts w:cs="Times New Roman"/>
                <w:sz w:val="24"/>
                <w:szCs w:val="24"/>
              </w:rPr>
            </w:pPr>
          </w:p>
        </w:tc>
        <w:tc>
          <w:tcPr>
            <w:tcW w:w="425" w:type="dxa"/>
            <w:shd w:val="clear" w:color="auto" w:fill="548DD4"/>
            <w:textDirection w:val="btLr"/>
            <w:vAlign w:val="center"/>
          </w:tcPr>
          <w:p w14:paraId="43C0632E" w14:textId="77777777" w:rsidR="00D5412E" w:rsidRPr="00685D7D" w:rsidRDefault="00D5412E" w:rsidP="00AA57FE">
            <w:pPr>
              <w:spacing w:line="220" w:lineRule="exact"/>
              <w:rPr>
                <w:rFonts w:cs="Times New Roman"/>
                <w:sz w:val="24"/>
                <w:szCs w:val="24"/>
              </w:rPr>
            </w:pPr>
          </w:p>
        </w:tc>
        <w:tc>
          <w:tcPr>
            <w:tcW w:w="425" w:type="dxa"/>
            <w:shd w:val="clear" w:color="auto" w:fill="FFFFFF"/>
            <w:textDirection w:val="btLr"/>
            <w:vAlign w:val="center"/>
          </w:tcPr>
          <w:p w14:paraId="46A9A5E4" w14:textId="77777777" w:rsidR="00D5412E" w:rsidRPr="00685D7D" w:rsidRDefault="00D5412E" w:rsidP="00AA57FE">
            <w:pPr>
              <w:spacing w:line="220" w:lineRule="exact"/>
              <w:rPr>
                <w:rFonts w:cs="Times New Roman"/>
                <w:sz w:val="24"/>
                <w:szCs w:val="24"/>
              </w:rPr>
            </w:pPr>
          </w:p>
        </w:tc>
        <w:tc>
          <w:tcPr>
            <w:tcW w:w="425" w:type="dxa"/>
            <w:shd w:val="clear" w:color="auto" w:fill="FFFFFF"/>
            <w:textDirection w:val="btLr"/>
            <w:vAlign w:val="center"/>
          </w:tcPr>
          <w:p w14:paraId="754DEEEC" w14:textId="77777777" w:rsidR="00D5412E" w:rsidRPr="00685D7D" w:rsidRDefault="00D5412E" w:rsidP="00AA57FE">
            <w:pPr>
              <w:spacing w:line="220" w:lineRule="exact"/>
              <w:rPr>
                <w:rFonts w:cs="Times New Roman"/>
                <w:sz w:val="24"/>
                <w:szCs w:val="24"/>
              </w:rPr>
            </w:pPr>
          </w:p>
        </w:tc>
        <w:tc>
          <w:tcPr>
            <w:tcW w:w="426" w:type="dxa"/>
            <w:shd w:val="clear" w:color="auto" w:fill="548DD4"/>
            <w:textDirection w:val="btLr"/>
          </w:tcPr>
          <w:p w14:paraId="49D3BE6F" w14:textId="77777777" w:rsidR="00D5412E" w:rsidRPr="00685D7D" w:rsidRDefault="00D5412E" w:rsidP="00AA57FE">
            <w:pPr>
              <w:ind w:left="113" w:right="113"/>
              <w:jc w:val="center"/>
              <w:rPr>
                <w:rFonts w:cs="Times New Roman"/>
                <w:b/>
                <w:sz w:val="24"/>
                <w:szCs w:val="24"/>
              </w:rPr>
            </w:pPr>
          </w:p>
        </w:tc>
      </w:tr>
      <w:tr w:rsidR="00D5412E" w:rsidRPr="00685D7D" w14:paraId="632A8244" w14:textId="77777777" w:rsidTr="00D5412E">
        <w:trPr>
          <w:cantSplit/>
          <w:trHeight w:val="356"/>
          <w:jc w:val="center"/>
        </w:trPr>
        <w:tc>
          <w:tcPr>
            <w:tcW w:w="512" w:type="dxa"/>
          </w:tcPr>
          <w:p w14:paraId="0125F519" w14:textId="77777777" w:rsidR="00D5412E" w:rsidRPr="00685D7D" w:rsidRDefault="00D5412E" w:rsidP="00AA57FE">
            <w:pPr>
              <w:jc w:val="center"/>
              <w:rPr>
                <w:rFonts w:cs="Times New Roman"/>
                <w:b/>
                <w:sz w:val="24"/>
                <w:szCs w:val="24"/>
              </w:rPr>
            </w:pPr>
          </w:p>
        </w:tc>
        <w:tc>
          <w:tcPr>
            <w:tcW w:w="4677" w:type="dxa"/>
            <w:tcBorders>
              <w:right w:val="single" w:sz="4" w:space="0" w:color="auto"/>
            </w:tcBorders>
            <w:vAlign w:val="center"/>
          </w:tcPr>
          <w:p w14:paraId="283872BC"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Рыбоводство</w:t>
            </w:r>
          </w:p>
        </w:tc>
        <w:tc>
          <w:tcPr>
            <w:tcW w:w="472" w:type="dxa"/>
            <w:tcBorders>
              <w:left w:val="single" w:sz="4" w:space="0" w:color="auto"/>
              <w:right w:val="single" w:sz="4" w:space="0" w:color="auto"/>
            </w:tcBorders>
            <w:vAlign w:val="center"/>
          </w:tcPr>
          <w:p w14:paraId="1896680C"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left w:val="single" w:sz="4" w:space="0" w:color="auto"/>
              <w:right w:val="single" w:sz="4" w:space="0" w:color="auto"/>
            </w:tcBorders>
            <w:shd w:val="clear" w:color="auto" w:fill="FFFFFF"/>
            <w:textDirection w:val="btLr"/>
            <w:vAlign w:val="center"/>
          </w:tcPr>
          <w:p w14:paraId="5D2259DB" w14:textId="77777777" w:rsidR="00D5412E" w:rsidRPr="00685D7D" w:rsidRDefault="00D5412E" w:rsidP="00AA57FE">
            <w:pPr>
              <w:spacing w:line="220" w:lineRule="exact"/>
              <w:ind w:left="113" w:right="113"/>
              <w:jc w:val="center"/>
              <w:rPr>
                <w:rFonts w:cs="Times New Roman"/>
                <w:b/>
                <w:sz w:val="24"/>
                <w:szCs w:val="24"/>
              </w:rPr>
            </w:pPr>
          </w:p>
        </w:tc>
        <w:tc>
          <w:tcPr>
            <w:tcW w:w="374" w:type="dxa"/>
            <w:gridSpan w:val="2"/>
            <w:tcBorders>
              <w:left w:val="single" w:sz="4" w:space="0" w:color="auto"/>
              <w:right w:val="single" w:sz="4" w:space="0" w:color="auto"/>
            </w:tcBorders>
            <w:shd w:val="clear" w:color="auto" w:fill="FFFFFF"/>
            <w:textDirection w:val="btLr"/>
            <w:vAlign w:val="center"/>
          </w:tcPr>
          <w:p w14:paraId="09DDFF51" w14:textId="77777777" w:rsidR="00D5412E" w:rsidRPr="00685D7D" w:rsidRDefault="00D5412E" w:rsidP="00AA57FE">
            <w:pPr>
              <w:spacing w:line="220" w:lineRule="exact"/>
              <w:ind w:left="113" w:right="113"/>
              <w:jc w:val="center"/>
              <w:rPr>
                <w:rFonts w:cs="Times New Roman"/>
                <w:b/>
                <w:sz w:val="24"/>
                <w:szCs w:val="24"/>
              </w:rPr>
            </w:pPr>
          </w:p>
        </w:tc>
        <w:tc>
          <w:tcPr>
            <w:tcW w:w="371" w:type="dxa"/>
            <w:tcBorders>
              <w:left w:val="single" w:sz="4" w:space="0" w:color="auto"/>
            </w:tcBorders>
            <w:shd w:val="clear" w:color="auto" w:fill="FFFFFF"/>
            <w:textDirection w:val="btLr"/>
            <w:vAlign w:val="center"/>
          </w:tcPr>
          <w:p w14:paraId="24986CA4" w14:textId="77777777" w:rsidR="00D5412E" w:rsidRPr="00685D7D" w:rsidRDefault="00D5412E" w:rsidP="00AA57FE">
            <w:pPr>
              <w:spacing w:line="220" w:lineRule="exact"/>
              <w:ind w:left="113" w:right="113"/>
              <w:jc w:val="center"/>
              <w:rPr>
                <w:rFonts w:cs="Times New Roman"/>
                <w:b/>
                <w:sz w:val="24"/>
                <w:szCs w:val="24"/>
              </w:rPr>
            </w:pPr>
          </w:p>
        </w:tc>
        <w:tc>
          <w:tcPr>
            <w:tcW w:w="425" w:type="dxa"/>
            <w:vAlign w:val="center"/>
          </w:tcPr>
          <w:p w14:paraId="068C9B7C" w14:textId="77777777" w:rsidR="00D5412E" w:rsidRPr="00685D7D" w:rsidRDefault="00D5412E" w:rsidP="00AA57FE">
            <w:pPr>
              <w:spacing w:line="220" w:lineRule="exact"/>
              <w:rPr>
                <w:rFonts w:cs="Times New Roman"/>
                <w:sz w:val="24"/>
                <w:szCs w:val="24"/>
              </w:rPr>
            </w:pPr>
            <w:r w:rsidRPr="00685D7D">
              <w:rPr>
                <w:rFonts w:cs="Times New Roman"/>
                <w:sz w:val="24"/>
                <w:szCs w:val="24"/>
              </w:rPr>
              <w:t>Р</w:t>
            </w:r>
          </w:p>
        </w:tc>
        <w:tc>
          <w:tcPr>
            <w:tcW w:w="425" w:type="dxa"/>
            <w:textDirection w:val="btLr"/>
            <w:vAlign w:val="center"/>
          </w:tcPr>
          <w:p w14:paraId="5B359799" w14:textId="77777777" w:rsidR="00D5412E" w:rsidRPr="00685D7D" w:rsidRDefault="00D5412E" w:rsidP="00AA57FE">
            <w:pPr>
              <w:spacing w:line="220" w:lineRule="exact"/>
              <w:ind w:left="113" w:right="113"/>
              <w:rPr>
                <w:rFonts w:cs="Times New Roman"/>
                <w:sz w:val="24"/>
                <w:szCs w:val="24"/>
              </w:rPr>
            </w:pPr>
          </w:p>
        </w:tc>
        <w:tc>
          <w:tcPr>
            <w:tcW w:w="426" w:type="dxa"/>
            <w:textDirection w:val="btLr"/>
            <w:vAlign w:val="center"/>
          </w:tcPr>
          <w:p w14:paraId="3205A139" w14:textId="77777777" w:rsidR="00D5412E" w:rsidRPr="00685D7D" w:rsidRDefault="00D5412E" w:rsidP="00AA57FE">
            <w:pPr>
              <w:spacing w:line="220" w:lineRule="exact"/>
              <w:ind w:left="113" w:right="113"/>
              <w:rPr>
                <w:rFonts w:cs="Times New Roman"/>
                <w:sz w:val="24"/>
                <w:szCs w:val="24"/>
              </w:rPr>
            </w:pPr>
          </w:p>
        </w:tc>
        <w:tc>
          <w:tcPr>
            <w:tcW w:w="425" w:type="dxa"/>
            <w:textDirection w:val="btLr"/>
            <w:vAlign w:val="center"/>
          </w:tcPr>
          <w:p w14:paraId="1D06DCFA" w14:textId="77777777" w:rsidR="00D5412E" w:rsidRPr="00685D7D" w:rsidRDefault="00D5412E" w:rsidP="00AA57FE">
            <w:pPr>
              <w:spacing w:line="220" w:lineRule="exact"/>
              <w:ind w:left="113" w:right="113"/>
              <w:rPr>
                <w:rFonts w:cs="Times New Roman"/>
                <w:sz w:val="24"/>
                <w:szCs w:val="24"/>
              </w:rPr>
            </w:pPr>
          </w:p>
        </w:tc>
        <w:tc>
          <w:tcPr>
            <w:tcW w:w="425" w:type="dxa"/>
            <w:textDirection w:val="btLr"/>
            <w:vAlign w:val="center"/>
          </w:tcPr>
          <w:p w14:paraId="2B58316C" w14:textId="77777777" w:rsidR="00D5412E" w:rsidRPr="00685D7D" w:rsidRDefault="00D5412E" w:rsidP="00AA57FE">
            <w:pPr>
              <w:spacing w:line="220" w:lineRule="exact"/>
              <w:ind w:left="113" w:right="113"/>
              <w:rPr>
                <w:rFonts w:cs="Times New Roman"/>
                <w:sz w:val="24"/>
                <w:szCs w:val="24"/>
              </w:rPr>
            </w:pPr>
          </w:p>
        </w:tc>
        <w:tc>
          <w:tcPr>
            <w:tcW w:w="425" w:type="dxa"/>
            <w:vAlign w:val="center"/>
          </w:tcPr>
          <w:p w14:paraId="716CC476" w14:textId="77777777" w:rsidR="00D5412E" w:rsidRPr="00685D7D" w:rsidRDefault="00D5412E" w:rsidP="00AA57FE">
            <w:pPr>
              <w:spacing w:line="220" w:lineRule="exact"/>
              <w:rPr>
                <w:rFonts w:cs="Times New Roman"/>
                <w:sz w:val="24"/>
                <w:szCs w:val="24"/>
              </w:rPr>
            </w:pPr>
            <w:r w:rsidRPr="00685D7D">
              <w:rPr>
                <w:rFonts w:cs="Times New Roman"/>
                <w:sz w:val="24"/>
                <w:szCs w:val="24"/>
              </w:rPr>
              <w:t>Р</w:t>
            </w:r>
          </w:p>
        </w:tc>
        <w:tc>
          <w:tcPr>
            <w:tcW w:w="426" w:type="dxa"/>
            <w:textDirection w:val="btLr"/>
          </w:tcPr>
          <w:p w14:paraId="74B9E6F6" w14:textId="77777777" w:rsidR="00D5412E" w:rsidRPr="00685D7D" w:rsidRDefault="00D5412E" w:rsidP="00AA57FE">
            <w:pPr>
              <w:ind w:left="113" w:right="113"/>
              <w:jc w:val="center"/>
              <w:rPr>
                <w:rFonts w:cs="Times New Roman"/>
                <w:b/>
                <w:sz w:val="24"/>
                <w:szCs w:val="24"/>
              </w:rPr>
            </w:pPr>
          </w:p>
        </w:tc>
      </w:tr>
      <w:tr w:rsidR="00D5412E" w:rsidRPr="00685D7D" w14:paraId="02EE9A34" w14:textId="77777777" w:rsidTr="00D5412E">
        <w:trPr>
          <w:trHeight w:val="333"/>
          <w:jc w:val="center"/>
        </w:trPr>
        <w:tc>
          <w:tcPr>
            <w:tcW w:w="512" w:type="dxa"/>
          </w:tcPr>
          <w:p w14:paraId="70D44F41" w14:textId="77777777" w:rsidR="00D5412E" w:rsidRPr="00685D7D" w:rsidRDefault="00D5412E" w:rsidP="00AA57FE">
            <w:pPr>
              <w:jc w:val="center"/>
              <w:rPr>
                <w:rFonts w:cs="Times New Roman"/>
                <w:b/>
                <w:sz w:val="24"/>
                <w:szCs w:val="24"/>
              </w:rPr>
            </w:pPr>
            <w:r w:rsidRPr="00685D7D">
              <w:rPr>
                <w:rFonts w:cs="Times New Roman"/>
                <w:b/>
                <w:sz w:val="24"/>
                <w:szCs w:val="24"/>
              </w:rPr>
              <w:t>2</w:t>
            </w:r>
          </w:p>
        </w:tc>
        <w:tc>
          <w:tcPr>
            <w:tcW w:w="4677" w:type="dxa"/>
            <w:tcBorders>
              <w:right w:val="single" w:sz="4" w:space="0" w:color="auto"/>
            </w:tcBorders>
            <w:vAlign w:val="center"/>
          </w:tcPr>
          <w:p w14:paraId="1BF167AD" w14:textId="77777777" w:rsidR="00D5412E" w:rsidRPr="00685D7D" w:rsidRDefault="00D5412E" w:rsidP="00AA57FE">
            <w:pPr>
              <w:spacing w:line="220" w:lineRule="exact"/>
              <w:jc w:val="center"/>
              <w:rPr>
                <w:rFonts w:cs="Times New Roman"/>
                <w:b/>
                <w:bCs/>
                <w:sz w:val="24"/>
                <w:szCs w:val="24"/>
              </w:rPr>
            </w:pPr>
            <w:r w:rsidRPr="00685D7D">
              <w:rPr>
                <w:rFonts w:cs="Times New Roman"/>
                <w:b/>
                <w:bCs/>
                <w:sz w:val="24"/>
                <w:szCs w:val="24"/>
              </w:rPr>
              <w:t>Жилая застройка</w:t>
            </w:r>
          </w:p>
        </w:tc>
        <w:tc>
          <w:tcPr>
            <w:tcW w:w="472" w:type="dxa"/>
            <w:tcBorders>
              <w:left w:val="single" w:sz="4" w:space="0" w:color="auto"/>
              <w:right w:val="single" w:sz="4" w:space="0" w:color="auto"/>
            </w:tcBorders>
            <w:vAlign w:val="center"/>
          </w:tcPr>
          <w:p w14:paraId="17232374" w14:textId="77777777" w:rsidR="00D5412E" w:rsidRPr="00685D7D" w:rsidRDefault="00D5412E" w:rsidP="00AA57FE">
            <w:pPr>
              <w:spacing w:line="220" w:lineRule="exact"/>
              <w:jc w:val="center"/>
              <w:rPr>
                <w:rFonts w:cs="Times New Roman"/>
                <w:b/>
                <w:bCs/>
                <w:sz w:val="24"/>
                <w:szCs w:val="24"/>
              </w:rPr>
            </w:pPr>
          </w:p>
        </w:tc>
        <w:tc>
          <w:tcPr>
            <w:tcW w:w="425" w:type="dxa"/>
            <w:tcBorders>
              <w:left w:val="single" w:sz="4" w:space="0" w:color="auto"/>
              <w:right w:val="single" w:sz="4" w:space="0" w:color="auto"/>
            </w:tcBorders>
            <w:vAlign w:val="center"/>
          </w:tcPr>
          <w:p w14:paraId="3A13D72F" w14:textId="77777777" w:rsidR="00D5412E" w:rsidRPr="00685D7D" w:rsidRDefault="00D5412E" w:rsidP="00AA57FE">
            <w:pPr>
              <w:spacing w:line="220" w:lineRule="exact"/>
              <w:jc w:val="center"/>
              <w:rPr>
                <w:rFonts w:cs="Times New Roman"/>
                <w:b/>
                <w:bCs/>
                <w:sz w:val="24"/>
                <w:szCs w:val="24"/>
              </w:rPr>
            </w:pPr>
          </w:p>
        </w:tc>
        <w:tc>
          <w:tcPr>
            <w:tcW w:w="374" w:type="dxa"/>
            <w:gridSpan w:val="2"/>
            <w:tcBorders>
              <w:left w:val="single" w:sz="4" w:space="0" w:color="auto"/>
              <w:right w:val="single" w:sz="4" w:space="0" w:color="auto"/>
            </w:tcBorders>
            <w:vAlign w:val="center"/>
          </w:tcPr>
          <w:p w14:paraId="2632E8D6" w14:textId="77777777" w:rsidR="00D5412E" w:rsidRPr="00685D7D" w:rsidRDefault="00D5412E" w:rsidP="00AA57FE">
            <w:pPr>
              <w:spacing w:line="220" w:lineRule="exact"/>
              <w:jc w:val="center"/>
              <w:rPr>
                <w:rFonts w:cs="Times New Roman"/>
                <w:b/>
                <w:bCs/>
                <w:sz w:val="24"/>
                <w:szCs w:val="24"/>
              </w:rPr>
            </w:pPr>
          </w:p>
        </w:tc>
        <w:tc>
          <w:tcPr>
            <w:tcW w:w="371" w:type="dxa"/>
            <w:tcBorders>
              <w:left w:val="single" w:sz="4" w:space="0" w:color="auto"/>
            </w:tcBorders>
            <w:vAlign w:val="center"/>
          </w:tcPr>
          <w:p w14:paraId="0A1B2D84" w14:textId="77777777" w:rsidR="00D5412E" w:rsidRPr="00685D7D" w:rsidRDefault="00D5412E" w:rsidP="00AA57FE">
            <w:pPr>
              <w:spacing w:line="220" w:lineRule="exact"/>
              <w:jc w:val="center"/>
              <w:rPr>
                <w:rFonts w:cs="Times New Roman"/>
                <w:b/>
                <w:bCs/>
                <w:sz w:val="24"/>
                <w:szCs w:val="24"/>
              </w:rPr>
            </w:pPr>
          </w:p>
        </w:tc>
        <w:tc>
          <w:tcPr>
            <w:tcW w:w="425" w:type="dxa"/>
            <w:vAlign w:val="center"/>
          </w:tcPr>
          <w:p w14:paraId="4FADD747" w14:textId="77777777" w:rsidR="00D5412E" w:rsidRPr="00685D7D" w:rsidRDefault="00D5412E" w:rsidP="00AA57FE">
            <w:pPr>
              <w:jc w:val="center"/>
              <w:rPr>
                <w:rFonts w:cs="Times New Roman"/>
                <w:sz w:val="24"/>
                <w:szCs w:val="24"/>
              </w:rPr>
            </w:pPr>
          </w:p>
        </w:tc>
        <w:tc>
          <w:tcPr>
            <w:tcW w:w="425" w:type="dxa"/>
            <w:tcBorders>
              <w:bottom w:val="single" w:sz="6" w:space="0" w:color="auto"/>
            </w:tcBorders>
            <w:vAlign w:val="center"/>
          </w:tcPr>
          <w:p w14:paraId="5B288CB8" w14:textId="77777777" w:rsidR="00D5412E" w:rsidRPr="00685D7D" w:rsidRDefault="00D5412E" w:rsidP="00AA57FE">
            <w:pPr>
              <w:jc w:val="center"/>
              <w:rPr>
                <w:rFonts w:cs="Times New Roman"/>
                <w:sz w:val="24"/>
                <w:szCs w:val="24"/>
              </w:rPr>
            </w:pPr>
          </w:p>
        </w:tc>
        <w:tc>
          <w:tcPr>
            <w:tcW w:w="426" w:type="dxa"/>
            <w:tcBorders>
              <w:bottom w:val="single" w:sz="6" w:space="0" w:color="auto"/>
            </w:tcBorders>
            <w:vAlign w:val="center"/>
          </w:tcPr>
          <w:p w14:paraId="3DAB4516" w14:textId="77777777" w:rsidR="00D5412E" w:rsidRPr="00685D7D" w:rsidRDefault="00D5412E" w:rsidP="00AA57FE">
            <w:pPr>
              <w:jc w:val="center"/>
              <w:rPr>
                <w:rFonts w:cs="Times New Roman"/>
                <w:sz w:val="24"/>
                <w:szCs w:val="24"/>
              </w:rPr>
            </w:pPr>
          </w:p>
        </w:tc>
        <w:tc>
          <w:tcPr>
            <w:tcW w:w="425" w:type="dxa"/>
            <w:tcBorders>
              <w:bottom w:val="single" w:sz="6" w:space="0" w:color="auto"/>
            </w:tcBorders>
            <w:vAlign w:val="center"/>
          </w:tcPr>
          <w:p w14:paraId="6E863974" w14:textId="77777777" w:rsidR="00D5412E" w:rsidRPr="00685D7D" w:rsidRDefault="00D5412E" w:rsidP="00AA57FE">
            <w:pPr>
              <w:jc w:val="center"/>
              <w:rPr>
                <w:rFonts w:cs="Times New Roman"/>
                <w:sz w:val="24"/>
                <w:szCs w:val="24"/>
              </w:rPr>
            </w:pPr>
          </w:p>
        </w:tc>
        <w:tc>
          <w:tcPr>
            <w:tcW w:w="425" w:type="dxa"/>
            <w:tcBorders>
              <w:bottom w:val="single" w:sz="6" w:space="0" w:color="auto"/>
            </w:tcBorders>
            <w:vAlign w:val="center"/>
          </w:tcPr>
          <w:p w14:paraId="2E56F687" w14:textId="77777777" w:rsidR="00D5412E" w:rsidRPr="00685D7D" w:rsidRDefault="00D5412E" w:rsidP="00AA57FE">
            <w:pPr>
              <w:jc w:val="center"/>
              <w:rPr>
                <w:rFonts w:cs="Times New Roman"/>
                <w:sz w:val="24"/>
                <w:szCs w:val="24"/>
              </w:rPr>
            </w:pPr>
          </w:p>
        </w:tc>
        <w:tc>
          <w:tcPr>
            <w:tcW w:w="425" w:type="dxa"/>
            <w:tcBorders>
              <w:bottom w:val="single" w:sz="6" w:space="0" w:color="auto"/>
            </w:tcBorders>
            <w:vAlign w:val="center"/>
          </w:tcPr>
          <w:p w14:paraId="593C555C" w14:textId="77777777" w:rsidR="00D5412E" w:rsidRPr="00685D7D" w:rsidRDefault="00D5412E" w:rsidP="00AA57FE">
            <w:pPr>
              <w:jc w:val="center"/>
              <w:rPr>
                <w:rFonts w:cs="Times New Roman"/>
                <w:sz w:val="24"/>
                <w:szCs w:val="24"/>
              </w:rPr>
            </w:pPr>
          </w:p>
        </w:tc>
        <w:tc>
          <w:tcPr>
            <w:tcW w:w="426" w:type="dxa"/>
            <w:tcBorders>
              <w:bottom w:val="single" w:sz="6" w:space="0" w:color="auto"/>
            </w:tcBorders>
          </w:tcPr>
          <w:p w14:paraId="7AA38CB9" w14:textId="77777777" w:rsidR="00D5412E" w:rsidRPr="00685D7D" w:rsidRDefault="00D5412E" w:rsidP="00AA57FE">
            <w:pPr>
              <w:jc w:val="center"/>
              <w:rPr>
                <w:rFonts w:cs="Times New Roman"/>
                <w:sz w:val="24"/>
                <w:szCs w:val="24"/>
              </w:rPr>
            </w:pPr>
          </w:p>
        </w:tc>
      </w:tr>
      <w:tr w:rsidR="00D5412E" w:rsidRPr="00685D7D" w14:paraId="2F66FB42" w14:textId="77777777" w:rsidTr="00D5412E">
        <w:trPr>
          <w:trHeight w:val="812"/>
          <w:jc w:val="center"/>
        </w:trPr>
        <w:tc>
          <w:tcPr>
            <w:tcW w:w="512" w:type="dxa"/>
          </w:tcPr>
          <w:p w14:paraId="169E6FC5" w14:textId="77777777" w:rsidR="00D5412E" w:rsidRPr="00685D7D" w:rsidRDefault="00D5412E" w:rsidP="00D5412E">
            <w:pPr>
              <w:jc w:val="center"/>
              <w:rPr>
                <w:rFonts w:cs="Times New Roman"/>
                <w:sz w:val="24"/>
                <w:szCs w:val="24"/>
              </w:rPr>
            </w:pPr>
          </w:p>
        </w:tc>
        <w:tc>
          <w:tcPr>
            <w:tcW w:w="4677" w:type="dxa"/>
            <w:tcBorders>
              <w:right w:val="single" w:sz="4" w:space="0" w:color="auto"/>
            </w:tcBorders>
            <w:vAlign w:val="center"/>
          </w:tcPr>
          <w:p w14:paraId="573298DB"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Отдельно стоящие индивидуальные</w:t>
            </w:r>
          </w:p>
          <w:p w14:paraId="4B1EF48E"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жилые дома на одну семью, коттеджи</w:t>
            </w:r>
          </w:p>
        </w:tc>
        <w:tc>
          <w:tcPr>
            <w:tcW w:w="472" w:type="dxa"/>
            <w:tcBorders>
              <w:left w:val="single" w:sz="4" w:space="0" w:color="auto"/>
              <w:right w:val="single" w:sz="4" w:space="0" w:color="auto"/>
            </w:tcBorders>
            <w:shd w:val="clear" w:color="auto" w:fill="548DD4"/>
            <w:vAlign w:val="center"/>
          </w:tcPr>
          <w:p w14:paraId="7D98D41C" w14:textId="77777777" w:rsidR="00D5412E" w:rsidRPr="00685D7D" w:rsidRDefault="00D5412E" w:rsidP="00D5412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6B0E1EEB" w14:textId="77777777" w:rsidR="00D5412E" w:rsidRPr="00685D7D" w:rsidRDefault="00D5412E" w:rsidP="00D5412E">
            <w:pPr>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17C51B2E" w14:textId="77777777" w:rsidR="00D5412E" w:rsidRPr="00685D7D" w:rsidRDefault="00D5412E" w:rsidP="00D5412E">
            <w:pPr>
              <w:jc w:val="center"/>
              <w:rPr>
                <w:rFonts w:cs="Times New Roman"/>
                <w:sz w:val="24"/>
                <w:szCs w:val="24"/>
              </w:rPr>
            </w:pPr>
            <w:r w:rsidRPr="00685D7D">
              <w:rPr>
                <w:rFonts w:cs="Times New Roman"/>
                <w:sz w:val="24"/>
                <w:szCs w:val="24"/>
              </w:rPr>
              <w:t>У</w:t>
            </w:r>
          </w:p>
        </w:tc>
        <w:tc>
          <w:tcPr>
            <w:tcW w:w="371" w:type="dxa"/>
            <w:tcBorders>
              <w:left w:val="single" w:sz="4" w:space="0" w:color="auto"/>
            </w:tcBorders>
            <w:vAlign w:val="center"/>
          </w:tcPr>
          <w:p w14:paraId="7FB06649"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У</w:t>
            </w:r>
          </w:p>
        </w:tc>
        <w:tc>
          <w:tcPr>
            <w:tcW w:w="425" w:type="dxa"/>
            <w:shd w:val="clear" w:color="auto" w:fill="548DD4"/>
            <w:vAlign w:val="center"/>
          </w:tcPr>
          <w:p w14:paraId="2D50EFAA" w14:textId="77777777" w:rsidR="00D5412E" w:rsidRPr="00685D7D" w:rsidRDefault="00D5412E" w:rsidP="00D5412E">
            <w:pPr>
              <w:jc w:val="center"/>
              <w:rPr>
                <w:rFonts w:cs="Times New Roman"/>
                <w:sz w:val="24"/>
                <w:szCs w:val="24"/>
              </w:rPr>
            </w:pPr>
          </w:p>
        </w:tc>
        <w:tc>
          <w:tcPr>
            <w:tcW w:w="425" w:type="dxa"/>
            <w:shd w:val="clear" w:color="auto" w:fill="548DD4"/>
            <w:vAlign w:val="center"/>
          </w:tcPr>
          <w:p w14:paraId="15070B07" w14:textId="77777777" w:rsidR="00D5412E" w:rsidRPr="00685D7D" w:rsidRDefault="00D5412E" w:rsidP="00D5412E">
            <w:pPr>
              <w:jc w:val="center"/>
              <w:rPr>
                <w:rFonts w:cs="Times New Roman"/>
                <w:sz w:val="24"/>
                <w:szCs w:val="24"/>
              </w:rPr>
            </w:pPr>
          </w:p>
        </w:tc>
        <w:tc>
          <w:tcPr>
            <w:tcW w:w="426" w:type="dxa"/>
            <w:shd w:val="clear" w:color="auto" w:fill="548DD4"/>
            <w:vAlign w:val="center"/>
          </w:tcPr>
          <w:p w14:paraId="4A3EBCD8" w14:textId="77777777" w:rsidR="00D5412E" w:rsidRPr="00685D7D" w:rsidRDefault="00D5412E" w:rsidP="00D5412E">
            <w:pPr>
              <w:jc w:val="center"/>
              <w:rPr>
                <w:rFonts w:cs="Times New Roman"/>
                <w:sz w:val="24"/>
                <w:szCs w:val="24"/>
              </w:rPr>
            </w:pPr>
          </w:p>
        </w:tc>
        <w:tc>
          <w:tcPr>
            <w:tcW w:w="425" w:type="dxa"/>
            <w:shd w:val="clear" w:color="auto" w:fill="auto"/>
            <w:vAlign w:val="center"/>
          </w:tcPr>
          <w:p w14:paraId="63DF983D" w14:textId="48C5CD68" w:rsidR="00D5412E" w:rsidRPr="00D5412E" w:rsidRDefault="00D5412E" w:rsidP="00D5412E">
            <w:r w:rsidRPr="00685D7D">
              <w:rPr>
                <w:rFonts w:cs="Times New Roman"/>
                <w:sz w:val="24"/>
                <w:szCs w:val="24"/>
              </w:rPr>
              <w:t>Р</w:t>
            </w:r>
          </w:p>
        </w:tc>
        <w:tc>
          <w:tcPr>
            <w:tcW w:w="425" w:type="dxa"/>
            <w:shd w:val="clear" w:color="auto" w:fill="548DD4"/>
            <w:vAlign w:val="center"/>
          </w:tcPr>
          <w:p w14:paraId="13E039F9" w14:textId="77777777" w:rsidR="00D5412E" w:rsidRPr="00685D7D" w:rsidRDefault="00D5412E" w:rsidP="00D5412E">
            <w:pPr>
              <w:jc w:val="center"/>
              <w:rPr>
                <w:rFonts w:cs="Times New Roman"/>
                <w:sz w:val="24"/>
                <w:szCs w:val="24"/>
              </w:rPr>
            </w:pPr>
          </w:p>
        </w:tc>
        <w:tc>
          <w:tcPr>
            <w:tcW w:w="425" w:type="dxa"/>
            <w:shd w:val="clear" w:color="auto" w:fill="548DD4"/>
            <w:vAlign w:val="center"/>
          </w:tcPr>
          <w:p w14:paraId="1C1CC8D2" w14:textId="77777777" w:rsidR="00D5412E" w:rsidRPr="00685D7D" w:rsidRDefault="00D5412E" w:rsidP="00D5412E">
            <w:pPr>
              <w:jc w:val="center"/>
              <w:rPr>
                <w:rFonts w:cs="Times New Roman"/>
                <w:sz w:val="24"/>
                <w:szCs w:val="24"/>
              </w:rPr>
            </w:pPr>
          </w:p>
        </w:tc>
        <w:tc>
          <w:tcPr>
            <w:tcW w:w="426" w:type="dxa"/>
            <w:shd w:val="clear" w:color="auto" w:fill="548DD4"/>
            <w:vAlign w:val="center"/>
          </w:tcPr>
          <w:p w14:paraId="1750DF15" w14:textId="77777777" w:rsidR="00D5412E" w:rsidRPr="00685D7D" w:rsidRDefault="00D5412E" w:rsidP="00D5412E">
            <w:pPr>
              <w:jc w:val="center"/>
              <w:rPr>
                <w:rFonts w:cs="Times New Roman"/>
                <w:sz w:val="24"/>
                <w:szCs w:val="24"/>
              </w:rPr>
            </w:pPr>
          </w:p>
        </w:tc>
      </w:tr>
      <w:tr w:rsidR="00D5412E" w:rsidRPr="00685D7D" w14:paraId="41D174C5" w14:textId="77777777" w:rsidTr="00D5412E">
        <w:trPr>
          <w:trHeight w:val="521"/>
          <w:jc w:val="center"/>
        </w:trPr>
        <w:tc>
          <w:tcPr>
            <w:tcW w:w="512" w:type="dxa"/>
          </w:tcPr>
          <w:p w14:paraId="1CC1CD0C" w14:textId="77777777" w:rsidR="00D5412E" w:rsidRPr="00685D7D" w:rsidRDefault="00D5412E" w:rsidP="00D5412E">
            <w:pPr>
              <w:jc w:val="center"/>
              <w:rPr>
                <w:rFonts w:cs="Times New Roman"/>
                <w:sz w:val="24"/>
                <w:szCs w:val="24"/>
              </w:rPr>
            </w:pPr>
          </w:p>
        </w:tc>
        <w:tc>
          <w:tcPr>
            <w:tcW w:w="4677" w:type="dxa"/>
            <w:tcBorders>
              <w:right w:val="single" w:sz="4" w:space="0" w:color="auto"/>
            </w:tcBorders>
            <w:vAlign w:val="center"/>
          </w:tcPr>
          <w:p w14:paraId="51E4166E"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Блокированные жилые дома с блок-квартирами на одну семью</w:t>
            </w:r>
          </w:p>
        </w:tc>
        <w:tc>
          <w:tcPr>
            <w:tcW w:w="472" w:type="dxa"/>
            <w:tcBorders>
              <w:left w:val="single" w:sz="4" w:space="0" w:color="auto"/>
              <w:right w:val="single" w:sz="4" w:space="0" w:color="auto"/>
            </w:tcBorders>
            <w:shd w:val="clear" w:color="auto" w:fill="548DD4"/>
            <w:vAlign w:val="center"/>
          </w:tcPr>
          <w:p w14:paraId="363D6855" w14:textId="77777777" w:rsidR="00D5412E" w:rsidRPr="00685D7D" w:rsidRDefault="00D5412E" w:rsidP="00D5412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6CD84DB5"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412A07DF" w14:textId="77777777" w:rsidR="00D5412E" w:rsidRPr="00685D7D" w:rsidRDefault="00D5412E" w:rsidP="00D5412E">
            <w:pPr>
              <w:spacing w:line="220" w:lineRule="exact"/>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047CDE3E" w14:textId="77777777" w:rsidR="00D5412E" w:rsidRPr="00685D7D" w:rsidRDefault="00D5412E" w:rsidP="00D5412E">
            <w:pPr>
              <w:spacing w:line="220" w:lineRule="exact"/>
              <w:rPr>
                <w:rFonts w:cs="Times New Roman"/>
                <w:sz w:val="24"/>
                <w:szCs w:val="24"/>
              </w:rPr>
            </w:pPr>
            <w:r w:rsidRPr="00685D7D">
              <w:rPr>
                <w:rFonts w:cs="Times New Roman"/>
                <w:sz w:val="24"/>
                <w:szCs w:val="24"/>
              </w:rPr>
              <w:t>Р</w:t>
            </w:r>
          </w:p>
        </w:tc>
        <w:tc>
          <w:tcPr>
            <w:tcW w:w="425" w:type="dxa"/>
            <w:shd w:val="clear" w:color="auto" w:fill="548DD4"/>
            <w:vAlign w:val="center"/>
          </w:tcPr>
          <w:p w14:paraId="45669709" w14:textId="77777777" w:rsidR="00D5412E" w:rsidRPr="00685D7D" w:rsidRDefault="00D5412E" w:rsidP="00D5412E">
            <w:pPr>
              <w:spacing w:line="220" w:lineRule="exact"/>
              <w:rPr>
                <w:rFonts w:cs="Times New Roman"/>
                <w:sz w:val="24"/>
                <w:szCs w:val="24"/>
              </w:rPr>
            </w:pPr>
          </w:p>
        </w:tc>
        <w:tc>
          <w:tcPr>
            <w:tcW w:w="425" w:type="dxa"/>
            <w:shd w:val="clear" w:color="auto" w:fill="548DD4"/>
            <w:vAlign w:val="center"/>
          </w:tcPr>
          <w:p w14:paraId="0BBD1C0C" w14:textId="77777777" w:rsidR="00D5412E" w:rsidRPr="00685D7D" w:rsidRDefault="00D5412E" w:rsidP="00D5412E">
            <w:pPr>
              <w:spacing w:line="220" w:lineRule="exact"/>
              <w:rPr>
                <w:rFonts w:cs="Times New Roman"/>
                <w:sz w:val="24"/>
                <w:szCs w:val="24"/>
              </w:rPr>
            </w:pPr>
          </w:p>
        </w:tc>
        <w:tc>
          <w:tcPr>
            <w:tcW w:w="426" w:type="dxa"/>
            <w:shd w:val="clear" w:color="auto" w:fill="548DD4"/>
            <w:vAlign w:val="center"/>
          </w:tcPr>
          <w:p w14:paraId="70E9C1C9" w14:textId="77777777" w:rsidR="00D5412E" w:rsidRPr="00685D7D" w:rsidRDefault="00D5412E" w:rsidP="00D5412E">
            <w:pPr>
              <w:jc w:val="center"/>
              <w:rPr>
                <w:rFonts w:cs="Times New Roman"/>
                <w:sz w:val="24"/>
                <w:szCs w:val="24"/>
              </w:rPr>
            </w:pPr>
          </w:p>
        </w:tc>
        <w:tc>
          <w:tcPr>
            <w:tcW w:w="425" w:type="dxa"/>
            <w:shd w:val="clear" w:color="auto" w:fill="auto"/>
            <w:vAlign w:val="center"/>
          </w:tcPr>
          <w:p w14:paraId="52BC3C85" w14:textId="6765F475" w:rsidR="00D5412E" w:rsidRPr="00D5412E" w:rsidRDefault="00D5412E" w:rsidP="00D5412E">
            <w:r w:rsidRPr="00685D7D">
              <w:rPr>
                <w:rFonts w:cs="Times New Roman"/>
                <w:sz w:val="24"/>
                <w:szCs w:val="24"/>
              </w:rPr>
              <w:t>Р</w:t>
            </w:r>
          </w:p>
        </w:tc>
        <w:tc>
          <w:tcPr>
            <w:tcW w:w="425" w:type="dxa"/>
            <w:shd w:val="clear" w:color="auto" w:fill="548DD4"/>
            <w:vAlign w:val="center"/>
          </w:tcPr>
          <w:p w14:paraId="1A6AA7F0" w14:textId="77777777" w:rsidR="00D5412E" w:rsidRPr="00685D7D" w:rsidRDefault="00D5412E" w:rsidP="00D5412E">
            <w:pPr>
              <w:jc w:val="center"/>
              <w:rPr>
                <w:rFonts w:cs="Times New Roman"/>
                <w:sz w:val="24"/>
                <w:szCs w:val="24"/>
              </w:rPr>
            </w:pPr>
          </w:p>
        </w:tc>
        <w:tc>
          <w:tcPr>
            <w:tcW w:w="425" w:type="dxa"/>
            <w:shd w:val="clear" w:color="auto" w:fill="548DD4"/>
            <w:vAlign w:val="center"/>
          </w:tcPr>
          <w:p w14:paraId="08B97211" w14:textId="77777777" w:rsidR="00D5412E" w:rsidRPr="00685D7D" w:rsidRDefault="00D5412E" w:rsidP="00D5412E">
            <w:pPr>
              <w:jc w:val="center"/>
              <w:rPr>
                <w:rFonts w:cs="Times New Roman"/>
                <w:sz w:val="24"/>
                <w:szCs w:val="24"/>
              </w:rPr>
            </w:pPr>
          </w:p>
        </w:tc>
        <w:tc>
          <w:tcPr>
            <w:tcW w:w="426" w:type="dxa"/>
            <w:shd w:val="clear" w:color="auto" w:fill="548DD4"/>
          </w:tcPr>
          <w:p w14:paraId="4D599B6A" w14:textId="77777777" w:rsidR="00D5412E" w:rsidRPr="00685D7D" w:rsidRDefault="00D5412E" w:rsidP="00D5412E">
            <w:pPr>
              <w:jc w:val="center"/>
              <w:rPr>
                <w:rFonts w:cs="Times New Roman"/>
                <w:sz w:val="24"/>
                <w:szCs w:val="24"/>
              </w:rPr>
            </w:pPr>
          </w:p>
        </w:tc>
      </w:tr>
      <w:tr w:rsidR="00D5412E" w:rsidRPr="00685D7D" w14:paraId="16139107" w14:textId="77777777" w:rsidTr="00D5412E">
        <w:trPr>
          <w:jc w:val="center"/>
        </w:trPr>
        <w:tc>
          <w:tcPr>
            <w:tcW w:w="512" w:type="dxa"/>
          </w:tcPr>
          <w:p w14:paraId="1B797D57" w14:textId="77777777" w:rsidR="00D5412E" w:rsidRPr="00685D7D" w:rsidRDefault="00D5412E" w:rsidP="00D5412E">
            <w:pPr>
              <w:jc w:val="center"/>
              <w:rPr>
                <w:rFonts w:cs="Times New Roman"/>
                <w:sz w:val="24"/>
                <w:szCs w:val="24"/>
              </w:rPr>
            </w:pPr>
          </w:p>
        </w:tc>
        <w:tc>
          <w:tcPr>
            <w:tcW w:w="4677" w:type="dxa"/>
            <w:tcBorders>
              <w:right w:val="single" w:sz="4" w:space="0" w:color="auto"/>
            </w:tcBorders>
            <w:vAlign w:val="center"/>
          </w:tcPr>
          <w:p w14:paraId="1ECA3FEF"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Многоквартирные малоэтажные жилые дома</w:t>
            </w:r>
          </w:p>
        </w:tc>
        <w:tc>
          <w:tcPr>
            <w:tcW w:w="472" w:type="dxa"/>
            <w:tcBorders>
              <w:left w:val="single" w:sz="4" w:space="0" w:color="auto"/>
              <w:right w:val="single" w:sz="4" w:space="0" w:color="auto"/>
            </w:tcBorders>
            <w:shd w:val="clear" w:color="auto" w:fill="548DD4"/>
            <w:vAlign w:val="center"/>
          </w:tcPr>
          <w:p w14:paraId="500378AF" w14:textId="77777777" w:rsidR="00D5412E" w:rsidRPr="00685D7D" w:rsidRDefault="00D5412E" w:rsidP="00D5412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3039A8A4"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2F0777F7"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4C921725" w14:textId="77777777" w:rsidR="00D5412E" w:rsidRPr="00685D7D" w:rsidRDefault="00D5412E" w:rsidP="00D5412E">
            <w:pPr>
              <w:spacing w:line="220" w:lineRule="exact"/>
              <w:rPr>
                <w:rFonts w:cs="Times New Roman"/>
                <w:sz w:val="24"/>
                <w:szCs w:val="24"/>
              </w:rPr>
            </w:pPr>
            <w:r w:rsidRPr="00685D7D">
              <w:rPr>
                <w:rFonts w:cs="Times New Roman"/>
                <w:sz w:val="24"/>
                <w:szCs w:val="24"/>
              </w:rPr>
              <w:t>Р</w:t>
            </w:r>
          </w:p>
        </w:tc>
        <w:tc>
          <w:tcPr>
            <w:tcW w:w="425" w:type="dxa"/>
            <w:shd w:val="clear" w:color="auto" w:fill="548DD4"/>
            <w:vAlign w:val="center"/>
          </w:tcPr>
          <w:p w14:paraId="1B8ECD2C" w14:textId="77777777" w:rsidR="00D5412E" w:rsidRPr="00685D7D" w:rsidRDefault="00D5412E" w:rsidP="00D5412E">
            <w:pPr>
              <w:spacing w:line="220" w:lineRule="exact"/>
              <w:rPr>
                <w:rFonts w:cs="Times New Roman"/>
                <w:sz w:val="24"/>
                <w:szCs w:val="24"/>
              </w:rPr>
            </w:pPr>
          </w:p>
        </w:tc>
        <w:tc>
          <w:tcPr>
            <w:tcW w:w="425" w:type="dxa"/>
            <w:shd w:val="clear" w:color="auto" w:fill="548DD4"/>
            <w:vAlign w:val="center"/>
          </w:tcPr>
          <w:p w14:paraId="5061C595" w14:textId="77777777" w:rsidR="00D5412E" w:rsidRPr="00685D7D" w:rsidRDefault="00D5412E" w:rsidP="00D5412E">
            <w:pPr>
              <w:spacing w:line="220" w:lineRule="exact"/>
              <w:rPr>
                <w:rFonts w:cs="Times New Roman"/>
                <w:sz w:val="24"/>
                <w:szCs w:val="24"/>
              </w:rPr>
            </w:pPr>
          </w:p>
        </w:tc>
        <w:tc>
          <w:tcPr>
            <w:tcW w:w="426" w:type="dxa"/>
            <w:shd w:val="clear" w:color="auto" w:fill="548DD4"/>
            <w:vAlign w:val="center"/>
          </w:tcPr>
          <w:p w14:paraId="51E5D299" w14:textId="77777777" w:rsidR="00D5412E" w:rsidRPr="00685D7D" w:rsidRDefault="00D5412E" w:rsidP="00D5412E">
            <w:pPr>
              <w:jc w:val="center"/>
              <w:rPr>
                <w:rFonts w:cs="Times New Roman"/>
                <w:sz w:val="24"/>
                <w:szCs w:val="24"/>
              </w:rPr>
            </w:pPr>
          </w:p>
        </w:tc>
        <w:tc>
          <w:tcPr>
            <w:tcW w:w="425" w:type="dxa"/>
            <w:shd w:val="clear" w:color="auto" w:fill="auto"/>
            <w:vAlign w:val="center"/>
          </w:tcPr>
          <w:p w14:paraId="78CD1FE1" w14:textId="4D601900" w:rsidR="00D5412E" w:rsidRPr="00D5412E" w:rsidRDefault="00D5412E" w:rsidP="00D5412E">
            <w:r w:rsidRPr="00685D7D">
              <w:rPr>
                <w:rFonts w:cs="Times New Roman"/>
                <w:sz w:val="24"/>
                <w:szCs w:val="24"/>
              </w:rPr>
              <w:t>Р</w:t>
            </w:r>
          </w:p>
        </w:tc>
        <w:tc>
          <w:tcPr>
            <w:tcW w:w="425" w:type="dxa"/>
            <w:shd w:val="clear" w:color="auto" w:fill="548DD4"/>
            <w:vAlign w:val="center"/>
          </w:tcPr>
          <w:p w14:paraId="704CF4F2" w14:textId="77777777" w:rsidR="00D5412E" w:rsidRPr="00685D7D" w:rsidRDefault="00D5412E" w:rsidP="00D5412E">
            <w:pPr>
              <w:jc w:val="center"/>
              <w:rPr>
                <w:rFonts w:cs="Times New Roman"/>
                <w:sz w:val="24"/>
                <w:szCs w:val="24"/>
              </w:rPr>
            </w:pPr>
          </w:p>
        </w:tc>
        <w:tc>
          <w:tcPr>
            <w:tcW w:w="425" w:type="dxa"/>
            <w:shd w:val="clear" w:color="auto" w:fill="548DD4"/>
            <w:vAlign w:val="center"/>
          </w:tcPr>
          <w:p w14:paraId="535DCBA5" w14:textId="77777777" w:rsidR="00D5412E" w:rsidRPr="00685D7D" w:rsidRDefault="00D5412E" w:rsidP="00D5412E">
            <w:pPr>
              <w:jc w:val="center"/>
              <w:rPr>
                <w:rFonts w:cs="Times New Roman"/>
                <w:sz w:val="24"/>
                <w:szCs w:val="24"/>
              </w:rPr>
            </w:pPr>
          </w:p>
        </w:tc>
        <w:tc>
          <w:tcPr>
            <w:tcW w:w="426" w:type="dxa"/>
            <w:shd w:val="clear" w:color="auto" w:fill="548DD4"/>
          </w:tcPr>
          <w:p w14:paraId="505A49CA" w14:textId="77777777" w:rsidR="00D5412E" w:rsidRPr="00685D7D" w:rsidRDefault="00D5412E" w:rsidP="00D5412E">
            <w:pPr>
              <w:jc w:val="center"/>
              <w:rPr>
                <w:rFonts w:cs="Times New Roman"/>
                <w:sz w:val="24"/>
                <w:szCs w:val="24"/>
              </w:rPr>
            </w:pPr>
          </w:p>
        </w:tc>
      </w:tr>
      <w:tr w:rsidR="00D5412E" w:rsidRPr="00685D7D" w14:paraId="740C5D51" w14:textId="77777777" w:rsidTr="00D5412E">
        <w:trPr>
          <w:jc w:val="center"/>
        </w:trPr>
        <w:tc>
          <w:tcPr>
            <w:tcW w:w="512" w:type="dxa"/>
          </w:tcPr>
          <w:p w14:paraId="07AF812E" w14:textId="77777777" w:rsidR="00D5412E" w:rsidRPr="00685D7D" w:rsidRDefault="00D5412E" w:rsidP="00AA57FE">
            <w:pPr>
              <w:jc w:val="center"/>
              <w:rPr>
                <w:rFonts w:cs="Times New Roman"/>
                <w:b/>
                <w:sz w:val="24"/>
                <w:szCs w:val="24"/>
              </w:rPr>
            </w:pPr>
            <w:r w:rsidRPr="00685D7D">
              <w:rPr>
                <w:rFonts w:cs="Times New Roman"/>
                <w:b/>
                <w:sz w:val="24"/>
                <w:szCs w:val="24"/>
              </w:rPr>
              <w:t>3</w:t>
            </w:r>
          </w:p>
        </w:tc>
        <w:tc>
          <w:tcPr>
            <w:tcW w:w="4677" w:type="dxa"/>
            <w:tcBorders>
              <w:right w:val="single" w:sz="4" w:space="0" w:color="auto"/>
            </w:tcBorders>
            <w:vAlign w:val="center"/>
          </w:tcPr>
          <w:p w14:paraId="72FB67B2" w14:textId="77777777" w:rsidR="00D5412E" w:rsidRPr="00685D7D" w:rsidRDefault="00D5412E" w:rsidP="00AA57FE">
            <w:pPr>
              <w:spacing w:line="220" w:lineRule="exact"/>
              <w:jc w:val="center"/>
              <w:rPr>
                <w:rFonts w:cs="Times New Roman"/>
                <w:b/>
                <w:bCs/>
                <w:sz w:val="24"/>
                <w:szCs w:val="24"/>
              </w:rPr>
            </w:pPr>
            <w:r w:rsidRPr="00685D7D">
              <w:rPr>
                <w:rFonts w:cs="Times New Roman"/>
                <w:b/>
                <w:bCs/>
                <w:sz w:val="24"/>
                <w:szCs w:val="24"/>
              </w:rPr>
              <w:t>Общественная зона</w:t>
            </w:r>
          </w:p>
        </w:tc>
        <w:tc>
          <w:tcPr>
            <w:tcW w:w="472" w:type="dxa"/>
            <w:tcBorders>
              <w:left w:val="single" w:sz="4" w:space="0" w:color="auto"/>
              <w:right w:val="single" w:sz="4" w:space="0" w:color="auto"/>
            </w:tcBorders>
            <w:vAlign w:val="center"/>
          </w:tcPr>
          <w:p w14:paraId="31C61B64" w14:textId="77777777" w:rsidR="00D5412E" w:rsidRPr="00685D7D" w:rsidRDefault="00D5412E" w:rsidP="00AA57FE">
            <w:pPr>
              <w:spacing w:line="220" w:lineRule="exact"/>
              <w:jc w:val="center"/>
              <w:rPr>
                <w:rFonts w:cs="Times New Roman"/>
                <w:b/>
                <w:bCs/>
                <w:sz w:val="24"/>
                <w:szCs w:val="24"/>
              </w:rPr>
            </w:pPr>
          </w:p>
        </w:tc>
        <w:tc>
          <w:tcPr>
            <w:tcW w:w="425" w:type="dxa"/>
            <w:tcBorders>
              <w:left w:val="single" w:sz="4" w:space="0" w:color="auto"/>
              <w:right w:val="single" w:sz="4" w:space="0" w:color="auto"/>
            </w:tcBorders>
            <w:vAlign w:val="center"/>
          </w:tcPr>
          <w:p w14:paraId="18158B65" w14:textId="77777777" w:rsidR="00D5412E" w:rsidRPr="00685D7D" w:rsidRDefault="00D5412E" w:rsidP="00AA57FE">
            <w:pPr>
              <w:spacing w:line="220" w:lineRule="exact"/>
              <w:jc w:val="center"/>
              <w:rPr>
                <w:rFonts w:cs="Times New Roman"/>
                <w:b/>
                <w:bCs/>
                <w:sz w:val="24"/>
                <w:szCs w:val="24"/>
              </w:rPr>
            </w:pPr>
          </w:p>
        </w:tc>
        <w:tc>
          <w:tcPr>
            <w:tcW w:w="374" w:type="dxa"/>
            <w:gridSpan w:val="2"/>
            <w:tcBorders>
              <w:left w:val="single" w:sz="4" w:space="0" w:color="auto"/>
              <w:right w:val="single" w:sz="4" w:space="0" w:color="auto"/>
            </w:tcBorders>
            <w:vAlign w:val="center"/>
          </w:tcPr>
          <w:p w14:paraId="0D9160C9" w14:textId="77777777" w:rsidR="00D5412E" w:rsidRPr="00685D7D" w:rsidRDefault="00D5412E" w:rsidP="00AA57FE">
            <w:pPr>
              <w:spacing w:line="220" w:lineRule="exact"/>
              <w:jc w:val="center"/>
              <w:rPr>
                <w:rFonts w:cs="Times New Roman"/>
                <w:b/>
                <w:bCs/>
                <w:sz w:val="24"/>
                <w:szCs w:val="24"/>
              </w:rPr>
            </w:pPr>
          </w:p>
        </w:tc>
        <w:tc>
          <w:tcPr>
            <w:tcW w:w="371" w:type="dxa"/>
            <w:tcBorders>
              <w:left w:val="single" w:sz="4" w:space="0" w:color="auto"/>
            </w:tcBorders>
            <w:vAlign w:val="center"/>
          </w:tcPr>
          <w:p w14:paraId="1D3AB040" w14:textId="77777777" w:rsidR="00D5412E" w:rsidRPr="00685D7D" w:rsidRDefault="00D5412E" w:rsidP="00AA57FE">
            <w:pPr>
              <w:spacing w:line="220" w:lineRule="exact"/>
              <w:jc w:val="center"/>
              <w:rPr>
                <w:rFonts w:cs="Times New Roman"/>
                <w:b/>
                <w:bCs/>
                <w:sz w:val="24"/>
                <w:szCs w:val="24"/>
              </w:rPr>
            </w:pPr>
          </w:p>
        </w:tc>
        <w:tc>
          <w:tcPr>
            <w:tcW w:w="425" w:type="dxa"/>
            <w:vAlign w:val="center"/>
          </w:tcPr>
          <w:p w14:paraId="6F8847B0" w14:textId="77777777" w:rsidR="00D5412E" w:rsidRPr="00685D7D" w:rsidRDefault="00D5412E" w:rsidP="00AA57FE">
            <w:pPr>
              <w:jc w:val="center"/>
              <w:rPr>
                <w:rFonts w:cs="Times New Roman"/>
                <w:sz w:val="24"/>
                <w:szCs w:val="24"/>
              </w:rPr>
            </w:pPr>
          </w:p>
        </w:tc>
        <w:tc>
          <w:tcPr>
            <w:tcW w:w="425" w:type="dxa"/>
            <w:vAlign w:val="center"/>
          </w:tcPr>
          <w:p w14:paraId="5A330CDE" w14:textId="77777777" w:rsidR="00D5412E" w:rsidRPr="00685D7D" w:rsidRDefault="00D5412E" w:rsidP="00AA57FE">
            <w:pPr>
              <w:jc w:val="center"/>
              <w:rPr>
                <w:rFonts w:cs="Times New Roman"/>
                <w:sz w:val="24"/>
                <w:szCs w:val="24"/>
              </w:rPr>
            </w:pPr>
          </w:p>
        </w:tc>
        <w:tc>
          <w:tcPr>
            <w:tcW w:w="426" w:type="dxa"/>
            <w:tcBorders>
              <w:bottom w:val="single" w:sz="6" w:space="0" w:color="auto"/>
            </w:tcBorders>
            <w:vAlign w:val="center"/>
          </w:tcPr>
          <w:p w14:paraId="73818A12" w14:textId="77777777" w:rsidR="00D5412E" w:rsidRPr="00685D7D" w:rsidRDefault="00D5412E" w:rsidP="00AA57FE">
            <w:pPr>
              <w:jc w:val="center"/>
              <w:rPr>
                <w:rFonts w:cs="Times New Roman"/>
                <w:sz w:val="24"/>
                <w:szCs w:val="24"/>
              </w:rPr>
            </w:pPr>
          </w:p>
        </w:tc>
        <w:tc>
          <w:tcPr>
            <w:tcW w:w="425" w:type="dxa"/>
            <w:tcBorders>
              <w:bottom w:val="single" w:sz="6" w:space="0" w:color="auto"/>
            </w:tcBorders>
            <w:vAlign w:val="center"/>
          </w:tcPr>
          <w:p w14:paraId="4B9AC42F" w14:textId="77777777" w:rsidR="00D5412E" w:rsidRPr="00685D7D" w:rsidRDefault="00D5412E" w:rsidP="00AA57FE">
            <w:pPr>
              <w:jc w:val="center"/>
              <w:rPr>
                <w:rFonts w:cs="Times New Roman"/>
                <w:sz w:val="24"/>
                <w:szCs w:val="24"/>
              </w:rPr>
            </w:pPr>
          </w:p>
        </w:tc>
        <w:tc>
          <w:tcPr>
            <w:tcW w:w="425" w:type="dxa"/>
            <w:tcBorders>
              <w:bottom w:val="single" w:sz="6" w:space="0" w:color="auto"/>
            </w:tcBorders>
            <w:vAlign w:val="center"/>
          </w:tcPr>
          <w:p w14:paraId="0B650B6E" w14:textId="77777777" w:rsidR="00D5412E" w:rsidRPr="00685D7D" w:rsidRDefault="00D5412E" w:rsidP="00AA57FE">
            <w:pPr>
              <w:jc w:val="center"/>
              <w:rPr>
                <w:rFonts w:cs="Times New Roman"/>
                <w:sz w:val="24"/>
                <w:szCs w:val="24"/>
              </w:rPr>
            </w:pPr>
          </w:p>
        </w:tc>
        <w:tc>
          <w:tcPr>
            <w:tcW w:w="425" w:type="dxa"/>
            <w:tcBorders>
              <w:bottom w:val="single" w:sz="6" w:space="0" w:color="auto"/>
            </w:tcBorders>
            <w:vAlign w:val="center"/>
          </w:tcPr>
          <w:p w14:paraId="3E7431F5" w14:textId="77777777" w:rsidR="00D5412E" w:rsidRPr="00685D7D" w:rsidRDefault="00D5412E" w:rsidP="00AA57FE">
            <w:pPr>
              <w:jc w:val="center"/>
              <w:rPr>
                <w:rFonts w:cs="Times New Roman"/>
                <w:sz w:val="24"/>
                <w:szCs w:val="24"/>
              </w:rPr>
            </w:pPr>
          </w:p>
        </w:tc>
        <w:tc>
          <w:tcPr>
            <w:tcW w:w="426" w:type="dxa"/>
            <w:tcBorders>
              <w:bottom w:val="single" w:sz="6" w:space="0" w:color="auto"/>
            </w:tcBorders>
          </w:tcPr>
          <w:p w14:paraId="0AAD6A49" w14:textId="77777777" w:rsidR="00D5412E" w:rsidRPr="00685D7D" w:rsidRDefault="00D5412E" w:rsidP="00AA57FE">
            <w:pPr>
              <w:jc w:val="center"/>
              <w:rPr>
                <w:rFonts w:cs="Times New Roman"/>
                <w:sz w:val="24"/>
                <w:szCs w:val="24"/>
              </w:rPr>
            </w:pPr>
          </w:p>
        </w:tc>
      </w:tr>
      <w:tr w:rsidR="00D5412E" w:rsidRPr="00685D7D" w14:paraId="0E2C3707" w14:textId="77777777" w:rsidTr="00D5412E">
        <w:trPr>
          <w:jc w:val="center"/>
        </w:trPr>
        <w:tc>
          <w:tcPr>
            <w:tcW w:w="512" w:type="dxa"/>
          </w:tcPr>
          <w:p w14:paraId="1964D27B"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4BEB7B72" w14:textId="77777777" w:rsidR="00D5412E" w:rsidRPr="00685D7D" w:rsidRDefault="00D5412E" w:rsidP="00AA57FE">
            <w:pPr>
              <w:spacing w:line="220" w:lineRule="exact"/>
              <w:jc w:val="center"/>
              <w:rPr>
                <w:rFonts w:cs="Times New Roman"/>
                <w:b/>
                <w:i/>
                <w:sz w:val="24"/>
                <w:szCs w:val="24"/>
              </w:rPr>
            </w:pPr>
            <w:r w:rsidRPr="00685D7D">
              <w:rPr>
                <w:rFonts w:cs="Times New Roman"/>
                <w:b/>
                <w:i/>
                <w:sz w:val="24"/>
                <w:szCs w:val="24"/>
              </w:rPr>
              <w:t>Коммунальные объекты и сети</w:t>
            </w:r>
          </w:p>
        </w:tc>
        <w:tc>
          <w:tcPr>
            <w:tcW w:w="472" w:type="dxa"/>
            <w:tcBorders>
              <w:left w:val="single" w:sz="4" w:space="0" w:color="auto"/>
              <w:right w:val="single" w:sz="4" w:space="0" w:color="auto"/>
            </w:tcBorders>
            <w:vAlign w:val="center"/>
          </w:tcPr>
          <w:p w14:paraId="23EB9830"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203A1FC3"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70E149C3"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0DD7BA73" w14:textId="77777777" w:rsidR="00D5412E" w:rsidRPr="00685D7D" w:rsidRDefault="00D5412E" w:rsidP="00AA57FE">
            <w:pPr>
              <w:spacing w:line="220" w:lineRule="exact"/>
              <w:jc w:val="center"/>
              <w:rPr>
                <w:rFonts w:cs="Times New Roman"/>
                <w:sz w:val="24"/>
                <w:szCs w:val="24"/>
              </w:rPr>
            </w:pPr>
          </w:p>
        </w:tc>
        <w:tc>
          <w:tcPr>
            <w:tcW w:w="425" w:type="dxa"/>
            <w:vAlign w:val="center"/>
          </w:tcPr>
          <w:p w14:paraId="281883F4" w14:textId="77777777" w:rsidR="00D5412E" w:rsidRPr="00685D7D" w:rsidRDefault="00D5412E" w:rsidP="00AA57FE">
            <w:pPr>
              <w:spacing w:line="220" w:lineRule="exact"/>
              <w:jc w:val="center"/>
              <w:rPr>
                <w:rFonts w:cs="Times New Roman"/>
                <w:sz w:val="24"/>
                <w:szCs w:val="24"/>
              </w:rPr>
            </w:pPr>
          </w:p>
        </w:tc>
        <w:tc>
          <w:tcPr>
            <w:tcW w:w="425" w:type="dxa"/>
            <w:vAlign w:val="center"/>
          </w:tcPr>
          <w:p w14:paraId="4F8AE7A1" w14:textId="77777777" w:rsidR="00D5412E" w:rsidRPr="00685D7D" w:rsidRDefault="00D5412E" w:rsidP="00AA57FE">
            <w:pPr>
              <w:spacing w:line="220" w:lineRule="exact"/>
              <w:jc w:val="center"/>
              <w:rPr>
                <w:rFonts w:cs="Times New Roman"/>
                <w:sz w:val="24"/>
                <w:szCs w:val="24"/>
              </w:rPr>
            </w:pPr>
          </w:p>
        </w:tc>
        <w:tc>
          <w:tcPr>
            <w:tcW w:w="426" w:type="dxa"/>
            <w:shd w:val="clear" w:color="auto" w:fill="auto"/>
            <w:vAlign w:val="center"/>
          </w:tcPr>
          <w:p w14:paraId="1EE4E9FA"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auto"/>
            <w:vAlign w:val="center"/>
          </w:tcPr>
          <w:p w14:paraId="4EF0D12B" w14:textId="77777777" w:rsidR="00D5412E" w:rsidRPr="00685D7D" w:rsidRDefault="00D5412E" w:rsidP="00AA57FE">
            <w:pPr>
              <w:spacing w:line="220" w:lineRule="exact"/>
              <w:jc w:val="center"/>
              <w:rPr>
                <w:rFonts w:cs="Times New Roman"/>
                <w:sz w:val="24"/>
                <w:szCs w:val="24"/>
              </w:rPr>
            </w:pPr>
          </w:p>
        </w:tc>
        <w:tc>
          <w:tcPr>
            <w:tcW w:w="425" w:type="dxa"/>
            <w:vAlign w:val="center"/>
          </w:tcPr>
          <w:p w14:paraId="0795450D" w14:textId="77777777" w:rsidR="00D5412E" w:rsidRPr="00685D7D" w:rsidRDefault="00D5412E" w:rsidP="00AA57FE">
            <w:pPr>
              <w:spacing w:line="220" w:lineRule="exact"/>
              <w:jc w:val="center"/>
              <w:rPr>
                <w:rFonts w:cs="Times New Roman"/>
                <w:sz w:val="24"/>
                <w:szCs w:val="24"/>
              </w:rPr>
            </w:pPr>
          </w:p>
        </w:tc>
        <w:tc>
          <w:tcPr>
            <w:tcW w:w="425" w:type="dxa"/>
            <w:vAlign w:val="center"/>
          </w:tcPr>
          <w:p w14:paraId="0486C2D1" w14:textId="77777777" w:rsidR="00D5412E" w:rsidRPr="00685D7D" w:rsidRDefault="00D5412E" w:rsidP="00AA57FE">
            <w:pPr>
              <w:jc w:val="center"/>
              <w:rPr>
                <w:rFonts w:cs="Times New Roman"/>
                <w:sz w:val="24"/>
                <w:szCs w:val="24"/>
              </w:rPr>
            </w:pPr>
          </w:p>
        </w:tc>
        <w:tc>
          <w:tcPr>
            <w:tcW w:w="426" w:type="dxa"/>
          </w:tcPr>
          <w:p w14:paraId="40EC7D27" w14:textId="77777777" w:rsidR="00D5412E" w:rsidRPr="00685D7D" w:rsidRDefault="00D5412E" w:rsidP="00AA57FE">
            <w:pPr>
              <w:jc w:val="center"/>
              <w:rPr>
                <w:rFonts w:cs="Times New Roman"/>
                <w:sz w:val="24"/>
                <w:szCs w:val="24"/>
              </w:rPr>
            </w:pPr>
          </w:p>
        </w:tc>
      </w:tr>
      <w:tr w:rsidR="00D5412E" w:rsidRPr="00685D7D" w14:paraId="666367A6" w14:textId="77777777" w:rsidTr="006E0436">
        <w:trPr>
          <w:trHeight w:val="296"/>
          <w:jc w:val="center"/>
        </w:trPr>
        <w:tc>
          <w:tcPr>
            <w:tcW w:w="512" w:type="dxa"/>
          </w:tcPr>
          <w:p w14:paraId="5147CA87" w14:textId="77777777" w:rsidR="00D5412E" w:rsidRPr="00685D7D" w:rsidRDefault="00D5412E" w:rsidP="00D5412E">
            <w:pPr>
              <w:jc w:val="center"/>
              <w:rPr>
                <w:rFonts w:cs="Times New Roman"/>
                <w:sz w:val="24"/>
                <w:szCs w:val="24"/>
              </w:rPr>
            </w:pPr>
          </w:p>
        </w:tc>
        <w:tc>
          <w:tcPr>
            <w:tcW w:w="4677" w:type="dxa"/>
            <w:tcBorders>
              <w:right w:val="single" w:sz="4" w:space="0" w:color="auto"/>
            </w:tcBorders>
            <w:vAlign w:val="center"/>
          </w:tcPr>
          <w:p w14:paraId="4A3185B8"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Котельные станции, теплотрассы</w:t>
            </w:r>
          </w:p>
        </w:tc>
        <w:tc>
          <w:tcPr>
            <w:tcW w:w="472" w:type="dxa"/>
            <w:tcBorders>
              <w:left w:val="single" w:sz="4" w:space="0" w:color="auto"/>
              <w:right w:val="single" w:sz="4" w:space="0" w:color="auto"/>
            </w:tcBorders>
            <w:vAlign w:val="center"/>
          </w:tcPr>
          <w:p w14:paraId="68E3B42A"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425" w:type="dxa"/>
            <w:tcBorders>
              <w:left w:val="single" w:sz="4" w:space="0" w:color="auto"/>
              <w:right w:val="single" w:sz="4" w:space="0" w:color="auto"/>
            </w:tcBorders>
            <w:vAlign w:val="center"/>
          </w:tcPr>
          <w:p w14:paraId="0283A4AD"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0F51262A"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3731DE45"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425" w:type="dxa"/>
            <w:vAlign w:val="center"/>
          </w:tcPr>
          <w:p w14:paraId="0F28D2B6"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425" w:type="dxa"/>
            <w:vAlign w:val="center"/>
          </w:tcPr>
          <w:p w14:paraId="2C285B32"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auto"/>
            <w:vAlign w:val="center"/>
          </w:tcPr>
          <w:p w14:paraId="233F6728"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FFFFFF"/>
          </w:tcPr>
          <w:p w14:paraId="526522C7" w14:textId="102D5010" w:rsidR="00D5412E" w:rsidRPr="00685D7D" w:rsidRDefault="00D5412E" w:rsidP="00D5412E">
            <w:pPr>
              <w:jc w:val="center"/>
              <w:rPr>
                <w:rFonts w:cs="Times New Roman"/>
                <w:sz w:val="24"/>
                <w:szCs w:val="24"/>
              </w:rPr>
            </w:pPr>
            <w:r w:rsidRPr="00BD73BD">
              <w:rPr>
                <w:rFonts w:cs="Times New Roman"/>
                <w:sz w:val="24"/>
                <w:szCs w:val="24"/>
              </w:rPr>
              <w:t>Р</w:t>
            </w:r>
          </w:p>
        </w:tc>
        <w:tc>
          <w:tcPr>
            <w:tcW w:w="425" w:type="dxa"/>
            <w:shd w:val="clear" w:color="auto" w:fill="548DD4"/>
            <w:vAlign w:val="center"/>
          </w:tcPr>
          <w:p w14:paraId="0CF3FD72" w14:textId="77777777" w:rsidR="00D5412E" w:rsidRPr="00685D7D" w:rsidRDefault="00D5412E" w:rsidP="00D5412E">
            <w:pPr>
              <w:jc w:val="center"/>
              <w:rPr>
                <w:rFonts w:cs="Times New Roman"/>
                <w:sz w:val="24"/>
                <w:szCs w:val="24"/>
              </w:rPr>
            </w:pPr>
          </w:p>
        </w:tc>
        <w:tc>
          <w:tcPr>
            <w:tcW w:w="425" w:type="dxa"/>
            <w:shd w:val="clear" w:color="auto" w:fill="FFFFFF"/>
            <w:vAlign w:val="center"/>
          </w:tcPr>
          <w:p w14:paraId="074EA707" w14:textId="77777777" w:rsidR="00D5412E" w:rsidRPr="00685D7D" w:rsidRDefault="00D5412E" w:rsidP="00D5412E">
            <w:pPr>
              <w:jc w:val="center"/>
              <w:rPr>
                <w:rFonts w:cs="Times New Roman"/>
                <w:sz w:val="24"/>
                <w:szCs w:val="24"/>
              </w:rPr>
            </w:pPr>
          </w:p>
        </w:tc>
        <w:tc>
          <w:tcPr>
            <w:tcW w:w="426" w:type="dxa"/>
            <w:shd w:val="clear" w:color="auto" w:fill="548DD4"/>
          </w:tcPr>
          <w:p w14:paraId="6F6A7C40" w14:textId="77777777" w:rsidR="00D5412E" w:rsidRPr="00685D7D" w:rsidRDefault="00D5412E" w:rsidP="00D5412E">
            <w:pPr>
              <w:jc w:val="center"/>
              <w:rPr>
                <w:rFonts w:cs="Times New Roman"/>
                <w:sz w:val="24"/>
                <w:szCs w:val="24"/>
              </w:rPr>
            </w:pPr>
          </w:p>
        </w:tc>
      </w:tr>
      <w:tr w:rsidR="00D5412E" w:rsidRPr="00685D7D" w14:paraId="635B93A4" w14:textId="77777777" w:rsidTr="006E0436">
        <w:trPr>
          <w:jc w:val="center"/>
        </w:trPr>
        <w:tc>
          <w:tcPr>
            <w:tcW w:w="512" w:type="dxa"/>
          </w:tcPr>
          <w:p w14:paraId="0E8C4956" w14:textId="77777777" w:rsidR="00D5412E" w:rsidRPr="00685D7D" w:rsidRDefault="00D5412E" w:rsidP="00D5412E">
            <w:pPr>
              <w:jc w:val="center"/>
              <w:rPr>
                <w:rFonts w:cs="Times New Roman"/>
                <w:sz w:val="24"/>
                <w:szCs w:val="24"/>
              </w:rPr>
            </w:pPr>
          </w:p>
        </w:tc>
        <w:tc>
          <w:tcPr>
            <w:tcW w:w="4677" w:type="dxa"/>
            <w:tcBorders>
              <w:right w:val="single" w:sz="4" w:space="0" w:color="auto"/>
            </w:tcBorders>
            <w:vAlign w:val="center"/>
          </w:tcPr>
          <w:p w14:paraId="36E62FA6"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Газораспределительные пункты и газопроводы низкого давления</w:t>
            </w:r>
          </w:p>
        </w:tc>
        <w:tc>
          <w:tcPr>
            <w:tcW w:w="472" w:type="dxa"/>
            <w:tcBorders>
              <w:left w:val="single" w:sz="4" w:space="0" w:color="auto"/>
              <w:right w:val="single" w:sz="4" w:space="0" w:color="auto"/>
            </w:tcBorders>
            <w:vAlign w:val="center"/>
          </w:tcPr>
          <w:p w14:paraId="37BED11E"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425" w:type="dxa"/>
            <w:tcBorders>
              <w:left w:val="single" w:sz="4" w:space="0" w:color="auto"/>
              <w:right w:val="single" w:sz="4" w:space="0" w:color="auto"/>
            </w:tcBorders>
            <w:vAlign w:val="center"/>
          </w:tcPr>
          <w:p w14:paraId="2E692F43"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1446DC22"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7D77C011"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425" w:type="dxa"/>
            <w:vAlign w:val="center"/>
          </w:tcPr>
          <w:p w14:paraId="76104375"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425" w:type="dxa"/>
            <w:vAlign w:val="center"/>
          </w:tcPr>
          <w:p w14:paraId="68F8E64C" w14:textId="77777777" w:rsidR="00D5412E" w:rsidRPr="00685D7D" w:rsidRDefault="00D5412E" w:rsidP="00D5412E">
            <w:pPr>
              <w:spacing w:line="220" w:lineRule="exact"/>
              <w:jc w:val="center"/>
              <w:rPr>
                <w:rFonts w:cs="Times New Roman"/>
                <w:sz w:val="24"/>
                <w:szCs w:val="24"/>
              </w:rPr>
            </w:pPr>
          </w:p>
        </w:tc>
        <w:tc>
          <w:tcPr>
            <w:tcW w:w="426" w:type="dxa"/>
            <w:shd w:val="clear" w:color="auto" w:fill="FFFFFF"/>
            <w:vAlign w:val="center"/>
          </w:tcPr>
          <w:p w14:paraId="2FA7E91F" w14:textId="77777777" w:rsidR="00D5412E" w:rsidRPr="00685D7D" w:rsidRDefault="00D5412E" w:rsidP="00D5412E">
            <w:pPr>
              <w:jc w:val="center"/>
              <w:rPr>
                <w:rFonts w:cs="Times New Roman"/>
                <w:sz w:val="24"/>
                <w:szCs w:val="24"/>
              </w:rPr>
            </w:pPr>
          </w:p>
        </w:tc>
        <w:tc>
          <w:tcPr>
            <w:tcW w:w="425" w:type="dxa"/>
            <w:tcBorders>
              <w:bottom w:val="single" w:sz="6" w:space="0" w:color="auto"/>
            </w:tcBorders>
            <w:shd w:val="clear" w:color="auto" w:fill="FFFFFF"/>
          </w:tcPr>
          <w:p w14:paraId="57A7193C" w14:textId="084946E4" w:rsidR="00D5412E" w:rsidRPr="00685D7D" w:rsidRDefault="00D5412E" w:rsidP="00D5412E">
            <w:pPr>
              <w:jc w:val="center"/>
              <w:rPr>
                <w:rFonts w:cs="Times New Roman"/>
                <w:sz w:val="24"/>
                <w:szCs w:val="24"/>
              </w:rPr>
            </w:pPr>
            <w:r w:rsidRPr="00BD73BD">
              <w:rPr>
                <w:rFonts w:cs="Times New Roman"/>
                <w:sz w:val="24"/>
                <w:szCs w:val="24"/>
              </w:rPr>
              <w:t>Р</w:t>
            </w:r>
          </w:p>
        </w:tc>
        <w:tc>
          <w:tcPr>
            <w:tcW w:w="425" w:type="dxa"/>
            <w:tcBorders>
              <w:bottom w:val="single" w:sz="6" w:space="0" w:color="auto"/>
            </w:tcBorders>
            <w:shd w:val="clear" w:color="auto" w:fill="548DD4"/>
            <w:vAlign w:val="center"/>
          </w:tcPr>
          <w:p w14:paraId="407FFDDF" w14:textId="77777777" w:rsidR="00D5412E" w:rsidRPr="00685D7D" w:rsidRDefault="00D5412E" w:rsidP="00D5412E">
            <w:pPr>
              <w:jc w:val="center"/>
              <w:rPr>
                <w:rFonts w:cs="Times New Roman"/>
                <w:sz w:val="24"/>
                <w:szCs w:val="24"/>
              </w:rPr>
            </w:pPr>
          </w:p>
        </w:tc>
        <w:tc>
          <w:tcPr>
            <w:tcW w:w="425" w:type="dxa"/>
            <w:tcBorders>
              <w:bottom w:val="single" w:sz="6" w:space="0" w:color="auto"/>
            </w:tcBorders>
            <w:shd w:val="clear" w:color="auto" w:fill="FFFFFF"/>
            <w:vAlign w:val="center"/>
          </w:tcPr>
          <w:p w14:paraId="093B1D25" w14:textId="77777777" w:rsidR="00D5412E" w:rsidRPr="00685D7D" w:rsidRDefault="00D5412E" w:rsidP="00D5412E">
            <w:pPr>
              <w:jc w:val="center"/>
              <w:rPr>
                <w:rFonts w:cs="Times New Roman"/>
                <w:sz w:val="24"/>
                <w:szCs w:val="24"/>
              </w:rPr>
            </w:pPr>
          </w:p>
        </w:tc>
        <w:tc>
          <w:tcPr>
            <w:tcW w:w="426" w:type="dxa"/>
            <w:tcBorders>
              <w:bottom w:val="single" w:sz="6" w:space="0" w:color="auto"/>
            </w:tcBorders>
            <w:shd w:val="clear" w:color="auto" w:fill="548DD4"/>
          </w:tcPr>
          <w:p w14:paraId="3BD9D2B5" w14:textId="77777777" w:rsidR="00D5412E" w:rsidRPr="00685D7D" w:rsidRDefault="00D5412E" w:rsidP="00D5412E">
            <w:pPr>
              <w:jc w:val="center"/>
              <w:rPr>
                <w:rFonts w:cs="Times New Roman"/>
                <w:sz w:val="24"/>
                <w:szCs w:val="24"/>
              </w:rPr>
            </w:pPr>
          </w:p>
        </w:tc>
      </w:tr>
      <w:tr w:rsidR="00D5412E" w:rsidRPr="00685D7D" w14:paraId="2601E326" w14:textId="77777777" w:rsidTr="006E0436">
        <w:trPr>
          <w:jc w:val="center"/>
        </w:trPr>
        <w:tc>
          <w:tcPr>
            <w:tcW w:w="512" w:type="dxa"/>
          </w:tcPr>
          <w:p w14:paraId="4B3BD863" w14:textId="77777777" w:rsidR="00D5412E" w:rsidRPr="00685D7D" w:rsidRDefault="00D5412E" w:rsidP="00D5412E">
            <w:pPr>
              <w:jc w:val="center"/>
              <w:rPr>
                <w:rFonts w:cs="Times New Roman"/>
                <w:sz w:val="24"/>
                <w:szCs w:val="24"/>
              </w:rPr>
            </w:pPr>
          </w:p>
        </w:tc>
        <w:tc>
          <w:tcPr>
            <w:tcW w:w="4677" w:type="dxa"/>
            <w:tcBorders>
              <w:right w:val="single" w:sz="4" w:space="0" w:color="auto"/>
            </w:tcBorders>
            <w:vAlign w:val="center"/>
          </w:tcPr>
          <w:p w14:paraId="51E937B0"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Трансформаторные пункты и ЛЭП</w:t>
            </w:r>
          </w:p>
        </w:tc>
        <w:tc>
          <w:tcPr>
            <w:tcW w:w="472" w:type="dxa"/>
            <w:tcBorders>
              <w:left w:val="single" w:sz="4" w:space="0" w:color="auto"/>
              <w:right w:val="single" w:sz="4" w:space="0" w:color="auto"/>
            </w:tcBorders>
            <w:vAlign w:val="center"/>
          </w:tcPr>
          <w:p w14:paraId="7B0A4016"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425" w:type="dxa"/>
            <w:tcBorders>
              <w:left w:val="single" w:sz="4" w:space="0" w:color="auto"/>
              <w:right w:val="single" w:sz="4" w:space="0" w:color="auto"/>
            </w:tcBorders>
            <w:vAlign w:val="center"/>
          </w:tcPr>
          <w:p w14:paraId="53499470"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48D05DAF"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7CA6E9F9"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425" w:type="dxa"/>
            <w:vAlign w:val="center"/>
          </w:tcPr>
          <w:p w14:paraId="2A6AE8C6"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В</w:t>
            </w:r>
          </w:p>
        </w:tc>
        <w:tc>
          <w:tcPr>
            <w:tcW w:w="425" w:type="dxa"/>
            <w:vAlign w:val="center"/>
          </w:tcPr>
          <w:p w14:paraId="6270BC62"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19F7EE3F"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В</w:t>
            </w:r>
          </w:p>
        </w:tc>
        <w:tc>
          <w:tcPr>
            <w:tcW w:w="425" w:type="dxa"/>
            <w:tcBorders>
              <w:bottom w:val="single" w:sz="6" w:space="0" w:color="auto"/>
            </w:tcBorders>
            <w:shd w:val="clear" w:color="auto" w:fill="FFFFFF"/>
          </w:tcPr>
          <w:p w14:paraId="577B96EA" w14:textId="7E314748" w:rsidR="00D5412E" w:rsidRPr="00685D7D" w:rsidRDefault="00D5412E" w:rsidP="00D5412E">
            <w:pPr>
              <w:spacing w:line="220" w:lineRule="exact"/>
              <w:jc w:val="center"/>
              <w:rPr>
                <w:rFonts w:cs="Times New Roman"/>
                <w:sz w:val="24"/>
                <w:szCs w:val="24"/>
              </w:rPr>
            </w:pPr>
            <w:r w:rsidRPr="00BD73BD">
              <w:rPr>
                <w:rFonts w:cs="Times New Roman"/>
                <w:sz w:val="24"/>
                <w:szCs w:val="24"/>
              </w:rPr>
              <w:t>Р</w:t>
            </w:r>
          </w:p>
        </w:tc>
        <w:tc>
          <w:tcPr>
            <w:tcW w:w="425" w:type="dxa"/>
            <w:tcBorders>
              <w:bottom w:val="single" w:sz="6" w:space="0" w:color="auto"/>
            </w:tcBorders>
            <w:shd w:val="clear" w:color="auto" w:fill="548DD4"/>
            <w:vAlign w:val="center"/>
          </w:tcPr>
          <w:p w14:paraId="3B597968" w14:textId="77777777" w:rsidR="00D5412E" w:rsidRPr="00685D7D" w:rsidRDefault="00D5412E" w:rsidP="00D5412E">
            <w:pPr>
              <w:jc w:val="center"/>
              <w:rPr>
                <w:rFonts w:cs="Times New Roman"/>
                <w:sz w:val="24"/>
                <w:szCs w:val="24"/>
              </w:rPr>
            </w:pPr>
          </w:p>
        </w:tc>
        <w:tc>
          <w:tcPr>
            <w:tcW w:w="425" w:type="dxa"/>
            <w:tcBorders>
              <w:bottom w:val="single" w:sz="6" w:space="0" w:color="auto"/>
            </w:tcBorders>
            <w:shd w:val="clear" w:color="auto" w:fill="FFFFFF"/>
            <w:vAlign w:val="center"/>
          </w:tcPr>
          <w:p w14:paraId="729361EC" w14:textId="77777777" w:rsidR="00D5412E" w:rsidRPr="00685D7D" w:rsidRDefault="00D5412E" w:rsidP="00D5412E">
            <w:pPr>
              <w:jc w:val="center"/>
              <w:rPr>
                <w:rFonts w:cs="Times New Roman"/>
                <w:sz w:val="24"/>
                <w:szCs w:val="24"/>
              </w:rPr>
            </w:pPr>
          </w:p>
        </w:tc>
        <w:tc>
          <w:tcPr>
            <w:tcW w:w="426" w:type="dxa"/>
            <w:tcBorders>
              <w:bottom w:val="single" w:sz="6" w:space="0" w:color="auto"/>
            </w:tcBorders>
            <w:shd w:val="clear" w:color="auto" w:fill="548DD4"/>
          </w:tcPr>
          <w:p w14:paraId="1B207E18" w14:textId="77777777" w:rsidR="00D5412E" w:rsidRPr="00685D7D" w:rsidRDefault="00D5412E" w:rsidP="00D5412E">
            <w:pPr>
              <w:jc w:val="center"/>
              <w:rPr>
                <w:rFonts w:cs="Times New Roman"/>
                <w:sz w:val="24"/>
                <w:szCs w:val="24"/>
              </w:rPr>
            </w:pPr>
          </w:p>
        </w:tc>
      </w:tr>
      <w:tr w:rsidR="00D5412E" w:rsidRPr="00685D7D" w14:paraId="4B60BB22" w14:textId="77777777" w:rsidTr="006E0436">
        <w:trPr>
          <w:jc w:val="center"/>
        </w:trPr>
        <w:tc>
          <w:tcPr>
            <w:tcW w:w="512" w:type="dxa"/>
          </w:tcPr>
          <w:p w14:paraId="3173F801" w14:textId="77777777" w:rsidR="00D5412E" w:rsidRPr="00685D7D" w:rsidRDefault="00D5412E" w:rsidP="00D5412E">
            <w:pPr>
              <w:jc w:val="center"/>
              <w:rPr>
                <w:rFonts w:cs="Times New Roman"/>
                <w:sz w:val="24"/>
                <w:szCs w:val="24"/>
              </w:rPr>
            </w:pPr>
          </w:p>
        </w:tc>
        <w:tc>
          <w:tcPr>
            <w:tcW w:w="4677" w:type="dxa"/>
            <w:tcBorders>
              <w:right w:val="single" w:sz="4" w:space="0" w:color="auto"/>
            </w:tcBorders>
            <w:vAlign w:val="center"/>
          </w:tcPr>
          <w:p w14:paraId="48FE17FA"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Уличные сети водопровода и канализации</w:t>
            </w:r>
          </w:p>
        </w:tc>
        <w:tc>
          <w:tcPr>
            <w:tcW w:w="472" w:type="dxa"/>
            <w:tcBorders>
              <w:left w:val="single" w:sz="4" w:space="0" w:color="auto"/>
              <w:right w:val="single" w:sz="4" w:space="0" w:color="auto"/>
            </w:tcBorders>
            <w:vAlign w:val="center"/>
          </w:tcPr>
          <w:p w14:paraId="56EAB4F3"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425" w:type="dxa"/>
            <w:tcBorders>
              <w:left w:val="single" w:sz="4" w:space="0" w:color="auto"/>
              <w:right w:val="single" w:sz="4" w:space="0" w:color="auto"/>
            </w:tcBorders>
            <w:vAlign w:val="center"/>
          </w:tcPr>
          <w:p w14:paraId="052CB409"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1F036403"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6020770B"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425" w:type="dxa"/>
            <w:vAlign w:val="center"/>
          </w:tcPr>
          <w:p w14:paraId="5883C46D"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В</w:t>
            </w:r>
          </w:p>
        </w:tc>
        <w:tc>
          <w:tcPr>
            <w:tcW w:w="425" w:type="dxa"/>
            <w:vAlign w:val="center"/>
          </w:tcPr>
          <w:p w14:paraId="521364DC"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4D112EE7" w14:textId="77777777" w:rsidR="00D5412E" w:rsidRPr="00685D7D" w:rsidRDefault="00D5412E" w:rsidP="00D5412E">
            <w:pPr>
              <w:spacing w:line="220" w:lineRule="exact"/>
              <w:jc w:val="center"/>
              <w:rPr>
                <w:rFonts w:cs="Times New Roman"/>
                <w:sz w:val="24"/>
                <w:szCs w:val="24"/>
              </w:rPr>
            </w:pPr>
            <w:r w:rsidRPr="00685D7D">
              <w:rPr>
                <w:rFonts w:cs="Times New Roman"/>
                <w:sz w:val="24"/>
                <w:szCs w:val="24"/>
              </w:rPr>
              <w:t>В</w:t>
            </w:r>
          </w:p>
        </w:tc>
        <w:tc>
          <w:tcPr>
            <w:tcW w:w="425" w:type="dxa"/>
            <w:tcBorders>
              <w:bottom w:val="single" w:sz="6" w:space="0" w:color="auto"/>
            </w:tcBorders>
            <w:shd w:val="clear" w:color="auto" w:fill="FFFFFF"/>
          </w:tcPr>
          <w:p w14:paraId="27412BBC" w14:textId="438886AC" w:rsidR="00D5412E" w:rsidRPr="00685D7D" w:rsidRDefault="00D5412E" w:rsidP="00D5412E">
            <w:pPr>
              <w:jc w:val="center"/>
              <w:rPr>
                <w:rFonts w:cs="Times New Roman"/>
                <w:sz w:val="24"/>
                <w:szCs w:val="24"/>
              </w:rPr>
            </w:pPr>
            <w:r w:rsidRPr="00BD73BD">
              <w:rPr>
                <w:rFonts w:cs="Times New Roman"/>
                <w:sz w:val="24"/>
                <w:szCs w:val="24"/>
              </w:rPr>
              <w:t>Р</w:t>
            </w:r>
          </w:p>
        </w:tc>
        <w:tc>
          <w:tcPr>
            <w:tcW w:w="425" w:type="dxa"/>
            <w:tcBorders>
              <w:bottom w:val="single" w:sz="6" w:space="0" w:color="auto"/>
            </w:tcBorders>
            <w:shd w:val="clear" w:color="auto" w:fill="548DD4"/>
            <w:vAlign w:val="center"/>
          </w:tcPr>
          <w:p w14:paraId="0A37A0A5" w14:textId="77777777" w:rsidR="00D5412E" w:rsidRPr="00685D7D" w:rsidRDefault="00D5412E" w:rsidP="00D5412E">
            <w:pPr>
              <w:jc w:val="center"/>
              <w:rPr>
                <w:rFonts w:cs="Times New Roman"/>
                <w:sz w:val="24"/>
                <w:szCs w:val="24"/>
              </w:rPr>
            </w:pPr>
          </w:p>
        </w:tc>
        <w:tc>
          <w:tcPr>
            <w:tcW w:w="425" w:type="dxa"/>
            <w:tcBorders>
              <w:bottom w:val="single" w:sz="6" w:space="0" w:color="auto"/>
            </w:tcBorders>
            <w:shd w:val="clear" w:color="auto" w:fill="FFFFFF"/>
            <w:vAlign w:val="center"/>
          </w:tcPr>
          <w:p w14:paraId="131A8926" w14:textId="77777777" w:rsidR="00D5412E" w:rsidRPr="00685D7D" w:rsidRDefault="00D5412E" w:rsidP="00D5412E">
            <w:pPr>
              <w:jc w:val="center"/>
              <w:rPr>
                <w:rFonts w:cs="Times New Roman"/>
                <w:sz w:val="24"/>
                <w:szCs w:val="24"/>
              </w:rPr>
            </w:pPr>
          </w:p>
        </w:tc>
        <w:tc>
          <w:tcPr>
            <w:tcW w:w="426" w:type="dxa"/>
            <w:tcBorders>
              <w:bottom w:val="single" w:sz="6" w:space="0" w:color="auto"/>
            </w:tcBorders>
            <w:shd w:val="clear" w:color="auto" w:fill="548DD4"/>
          </w:tcPr>
          <w:p w14:paraId="7C0C3AE9" w14:textId="77777777" w:rsidR="00D5412E" w:rsidRPr="00685D7D" w:rsidRDefault="00D5412E" w:rsidP="00D5412E">
            <w:pPr>
              <w:jc w:val="center"/>
              <w:rPr>
                <w:rFonts w:cs="Times New Roman"/>
                <w:sz w:val="24"/>
                <w:szCs w:val="24"/>
              </w:rPr>
            </w:pPr>
          </w:p>
        </w:tc>
      </w:tr>
      <w:tr w:rsidR="00D5412E" w:rsidRPr="00685D7D" w14:paraId="0E94F5E9" w14:textId="77777777" w:rsidTr="00D5412E">
        <w:trPr>
          <w:jc w:val="center"/>
        </w:trPr>
        <w:tc>
          <w:tcPr>
            <w:tcW w:w="512" w:type="dxa"/>
          </w:tcPr>
          <w:p w14:paraId="58F7DC18" w14:textId="77777777" w:rsidR="00D5412E" w:rsidRPr="00685D7D" w:rsidRDefault="00D5412E" w:rsidP="00AA57FE">
            <w:pPr>
              <w:jc w:val="center"/>
              <w:rPr>
                <w:rFonts w:cs="Times New Roman"/>
                <w:sz w:val="24"/>
                <w:szCs w:val="24"/>
              </w:rPr>
            </w:pPr>
          </w:p>
          <w:p w14:paraId="37C36F45" w14:textId="77777777" w:rsidR="00D5412E" w:rsidRPr="00685D7D" w:rsidRDefault="00D5412E" w:rsidP="00AA57FE">
            <w:pPr>
              <w:jc w:val="center"/>
              <w:rPr>
                <w:rFonts w:cs="Times New Roman"/>
                <w:sz w:val="24"/>
                <w:szCs w:val="24"/>
              </w:rPr>
            </w:pPr>
            <w:r w:rsidRPr="00685D7D">
              <w:rPr>
                <w:rFonts w:cs="Times New Roman"/>
                <w:sz w:val="24"/>
                <w:szCs w:val="24"/>
              </w:rPr>
              <w:t>№</w:t>
            </w:r>
          </w:p>
          <w:p w14:paraId="5F9068C8" w14:textId="77777777" w:rsidR="00D5412E" w:rsidRPr="00685D7D" w:rsidRDefault="00D5412E" w:rsidP="00AA57FE">
            <w:pPr>
              <w:jc w:val="center"/>
              <w:rPr>
                <w:rFonts w:cs="Times New Roman"/>
                <w:sz w:val="24"/>
                <w:szCs w:val="24"/>
              </w:rPr>
            </w:pPr>
            <w:r w:rsidRPr="00685D7D">
              <w:rPr>
                <w:rFonts w:cs="Times New Roman"/>
                <w:sz w:val="24"/>
                <w:szCs w:val="24"/>
              </w:rPr>
              <w:t>п/п</w:t>
            </w:r>
          </w:p>
          <w:p w14:paraId="42109BC5" w14:textId="77777777" w:rsidR="00D5412E" w:rsidRPr="00685D7D" w:rsidRDefault="00D5412E" w:rsidP="00AA57FE">
            <w:pPr>
              <w:rPr>
                <w:rFonts w:cs="Times New Roman"/>
                <w:sz w:val="24"/>
                <w:szCs w:val="24"/>
              </w:rPr>
            </w:pPr>
          </w:p>
        </w:tc>
        <w:tc>
          <w:tcPr>
            <w:tcW w:w="4677" w:type="dxa"/>
            <w:tcBorders>
              <w:right w:val="single" w:sz="4" w:space="0" w:color="auto"/>
            </w:tcBorders>
            <w:vAlign w:val="center"/>
          </w:tcPr>
          <w:p w14:paraId="1234A99D" w14:textId="77777777" w:rsidR="00D5412E" w:rsidRPr="00685D7D" w:rsidRDefault="00D5412E" w:rsidP="00AA57FE">
            <w:pPr>
              <w:spacing w:line="220" w:lineRule="exact"/>
              <w:jc w:val="center"/>
              <w:rPr>
                <w:rFonts w:cs="Times New Roman"/>
                <w:b/>
                <w:sz w:val="24"/>
                <w:szCs w:val="24"/>
              </w:rPr>
            </w:pPr>
            <w:r w:rsidRPr="00685D7D">
              <w:rPr>
                <w:rFonts w:cs="Times New Roman"/>
                <w:b/>
                <w:sz w:val="24"/>
                <w:szCs w:val="24"/>
              </w:rPr>
              <w:t>Виды разрешенного использования</w:t>
            </w:r>
          </w:p>
        </w:tc>
        <w:tc>
          <w:tcPr>
            <w:tcW w:w="472" w:type="dxa"/>
            <w:tcBorders>
              <w:left w:val="single" w:sz="4" w:space="0" w:color="auto"/>
              <w:right w:val="single" w:sz="4" w:space="0" w:color="auto"/>
            </w:tcBorders>
            <w:textDirection w:val="btLr"/>
            <w:vAlign w:val="center"/>
          </w:tcPr>
          <w:p w14:paraId="095BA5BC" w14:textId="77777777" w:rsidR="00D5412E" w:rsidRPr="00685D7D" w:rsidRDefault="00D5412E" w:rsidP="00AA57FE">
            <w:pPr>
              <w:spacing w:line="220" w:lineRule="exact"/>
              <w:ind w:left="113" w:right="113"/>
              <w:jc w:val="center"/>
              <w:rPr>
                <w:rFonts w:cs="Times New Roman"/>
                <w:b/>
                <w:sz w:val="24"/>
                <w:szCs w:val="24"/>
              </w:rPr>
            </w:pPr>
            <w:r w:rsidRPr="00685D7D">
              <w:rPr>
                <w:rFonts w:cs="Times New Roman"/>
                <w:b/>
                <w:sz w:val="24"/>
                <w:szCs w:val="24"/>
              </w:rPr>
              <w:t>С-1-2-3</w:t>
            </w:r>
          </w:p>
        </w:tc>
        <w:tc>
          <w:tcPr>
            <w:tcW w:w="425" w:type="dxa"/>
            <w:tcBorders>
              <w:left w:val="single" w:sz="4" w:space="0" w:color="auto"/>
              <w:right w:val="single" w:sz="4" w:space="0" w:color="auto"/>
            </w:tcBorders>
            <w:textDirection w:val="btLr"/>
            <w:vAlign w:val="center"/>
          </w:tcPr>
          <w:p w14:paraId="1BF1CB88" w14:textId="77777777" w:rsidR="00D5412E" w:rsidRPr="00685D7D" w:rsidRDefault="00D5412E" w:rsidP="00AA57FE">
            <w:pPr>
              <w:spacing w:line="220" w:lineRule="exact"/>
              <w:ind w:left="113" w:right="113"/>
              <w:jc w:val="center"/>
              <w:rPr>
                <w:rFonts w:cs="Times New Roman"/>
                <w:b/>
                <w:sz w:val="24"/>
                <w:szCs w:val="24"/>
              </w:rPr>
            </w:pPr>
            <w:r w:rsidRPr="00685D7D">
              <w:rPr>
                <w:rFonts w:cs="Times New Roman"/>
                <w:b/>
                <w:sz w:val="24"/>
                <w:szCs w:val="24"/>
              </w:rPr>
              <w:t>Ж-1-2</w:t>
            </w:r>
          </w:p>
        </w:tc>
        <w:tc>
          <w:tcPr>
            <w:tcW w:w="374" w:type="dxa"/>
            <w:gridSpan w:val="2"/>
            <w:tcBorders>
              <w:left w:val="single" w:sz="4" w:space="0" w:color="auto"/>
              <w:right w:val="single" w:sz="4" w:space="0" w:color="auto"/>
            </w:tcBorders>
            <w:textDirection w:val="btLr"/>
            <w:vAlign w:val="center"/>
          </w:tcPr>
          <w:p w14:paraId="2619D6A8" w14:textId="77777777" w:rsidR="00D5412E" w:rsidRPr="00685D7D" w:rsidRDefault="00D5412E" w:rsidP="00AA57FE">
            <w:pPr>
              <w:spacing w:line="220" w:lineRule="exact"/>
              <w:ind w:left="113" w:right="113"/>
              <w:jc w:val="center"/>
              <w:rPr>
                <w:rFonts w:cs="Times New Roman"/>
                <w:b/>
                <w:sz w:val="24"/>
                <w:szCs w:val="24"/>
              </w:rPr>
            </w:pPr>
            <w:r w:rsidRPr="00685D7D">
              <w:rPr>
                <w:rFonts w:cs="Times New Roman"/>
                <w:b/>
                <w:sz w:val="24"/>
                <w:szCs w:val="24"/>
              </w:rPr>
              <w:t>О-1-2</w:t>
            </w:r>
          </w:p>
        </w:tc>
        <w:tc>
          <w:tcPr>
            <w:tcW w:w="371" w:type="dxa"/>
            <w:tcBorders>
              <w:left w:val="single" w:sz="4" w:space="0" w:color="auto"/>
            </w:tcBorders>
            <w:textDirection w:val="btLr"/>
            <w:vAlign w:val="center"/>
          </w:tcPr>
          <w:p w14:paraId="484CB1FD" w14:textId="77777777" w:rsidR="00D5412E" w:rsidRPr="00685D7D" w:rsidRDefault="00D5412E" w:rsidP="00AA57FE">
            <w:pPr>
              <w:spacing w:line="220" w:lineRule="exact"/>
              <w:ind w:left="113" w:right="113"/>
              <w:jc w:val="center"/>
              <w:rPr>
                <w:rFonts w:cs="Times New Roman"/>
                <w:b/>
                <w:sz w:val="24"/>
                <w:szCs w:val="24"/>
              </w:rPr>
            </w:pPr>
            <w:r w:rsidRPr="00685D7D">
              <w:rPr>
                <w:rFonts w:cs="Times New Roman"/>
                <w:b/>
                <w:sz w:val="24"/>
                <w:szCs w:val="24"/>
              </w:rPr>
              <w:t>Д-1-2</w:t>
            </w:r>
          </w:p>
        </w:tc>
        <w:tc>
          <w:tcPr>
            <w:tcW w:w="425" w:type="dxa"/>
            <w:textDirection w:val="btLr"/>
            <w:vAlign w:val="center"/>
          </w:tcPr>
          <w:p w14:paraId="41551146"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Р-1</w:t>
            </w:r>
          </w:p>
        </w:tc>
        <w:tc>
          <w:tcPr>
            <w:tcW w:w="425" w:type="dxa"/>
            <w:textDirection w:val="btLr"/>
            <w:vAlign w:val="center"/>
          </w:tcPr>
          <w:p w14:paraId="77848683"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П-1-2</w:t>
            </w:r>
          </w:p>
        </w:tc>
        <w:tc>
          <w:tcPr>
            <w:tcW w:w="426" w:type="dxa"/>
            <w:shd w:val="clear" w:color="auto" w:fill="FFFFFF"/>
            <w:textDirection w:val="btLr"/>
            <w:vAlign w:val="center"/>
          </w:tcPr>
          <w:p w14:paraId="322958DC"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Т-1-2</w:t>
            </w:r>
          </w:p>
        </w:tc>
        <w:tc>
          <w:tcPr>
            <w:tcW w:w="425" w:type="dxa"/>
            <w:tcBorders>
              <w:bottom w:val="single" w:sz="6" w:space="0" w:color="auto"/>
            </w:tcBorders>
            <w:shd w:val="clear" w:color="auto" w:fill="FFFFFF"/>
            <w:textDirection w:val="btLr"/>
            <w:vAlign w:val="center"/>
          </w:tcPr>
          <w:p w14:paraId="7742C0C4" w14:textId="2F35088C" w:rsidR="00D5412E" w:rsidRPr="00685D7D" w:rsidRDefault="00D5412E" w:rsidP="00AA57FE">
            <w:pPr>
              <w:ind w:left="113" w:right="113"/>
              <w:jc w:val="center"/>
              <w:rPr>
                <w:rFonts w:cs="Times New Roman"/>
                <w:b/>
                <w:sz w:val="24"/>
                <w:szCs w:val="24"/>
              </w:rPr>
            </w:pPr>
            <w:r w:rsidRPr="00685D7D">
              <w:rPr>
                <w:rFonts w:cs="Times New Roman"/>
                <w:b/>
                <w:sz w:val="24"/>
                <w:szCs w:val="24"/>
              </w:rPr>
              <w:t>О</w:t>
            </w:r>
            <w:r>
              <w:rPr>
                <w:rFonts w:cs="Times New Roman"/>
                <w:b/>
                <w:sz w:val="24"/>
                <w:szCs w:val="24"/>
              </w:rPr>
              <w:t>П</w:t>
            </w:r>
            <w:r w:rsidRPr="00685D7D">
              <w:rPr>
                <w:rFonts w:cs="Times New Roman"/>
                <w:b/>
                <w:sz w:val="24"/>
                <w:szCs w:val="24"/>
              </w:rPr>
              <w:t>-1</w:t>
            </w:r>
          </w:p>
        </w:tc>
        <w:tc>
          <w:tcPr>
            <w:tcW w:w="425" w:type="dxa"/>
            <w:tcBorders>
              <w:bottom w:val="single" w:sz="6" w:space="0" w:color="auto"/>
            </w:tcBorders>
            <w:shd w:val="clear" w:color="auto" w:fill="FFFFFF"/>
            <w:textDirection w:val="btLr"/>
            <w:vAlign w:val="center"/>
          </w:tcPr>
          <w:p w14:paraId="56EA1F08"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Р-2</w:t>
            </w:r>
          </w:p>
        </w:tc>
        <w:tc>
          <w:tcPr>
            <w:tcW w:w="425" w:type="dxa"/>
            <w:tcBorders>
              <w:bottom w:val="single" w:sz="6" w:space="0" w:color="auto"/>
            </w:tcBorders>
            <w:shd w:val="clear" w:color="auto" w:fill="FFFFFF"/>
            <w:textDirection w:val="btLr"/>
            <w:vAlign w:val="center"/>
          </w:tcPr>
          <w:p w14:paraId="6EB54B3F"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В-1-2</w:t>
            </w:r>
          </w:p>
        </w:tc>
        <w:tc>
          <w:tcPr>
            <w:tcW w:w="426" w:type="dxa"/>
            <w:tcBorders>
              <w:bottom w:val="single" w:sz="6" w:space="0" w:color="auto"/>
            </w:tcBorders>
            <w:shd w:val="clear" w:color="auto" w:fill="FFFFFF"/>
            <w:textDirection w:val="btLr"/>
          </w:tcPr>
          <w:p w14:paraId="3C14ABD2"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СП-1</w:t>
            </w:r>
          </w:p>
        </w:tc>
      </w:tr>
      <w:tr w:rsidR="00D5412E" w:rsidRPr="00685D7D" w14:paraId="47578402" w14:textId="77777777" w:rsidTr="00D5412E">
        <w:trPr>
          <w:jc w:val="center"/>
        </w:trPr>
        <w:tc>
          <w:tcPr>
            <w:tcW w:w="512" w:type="dxa"/>
          </w:tcPr>
          <w:p w14:paraId="03AA9C47"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433A0C81"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Связь</w:t>
            </w:r>
          </w:p>
        </w:tc>
        <w:tc>
          <w:tcPr>
            <w:tcW w:w="472" w:type="dxa"/>
            <w:tcBorders>
              <w:left w:val="single" w:sz="4" w:space="0" w:color="auto"/>
              <w:right w:val="single" w:sz="4" w:space="0" w:color="auto"/>
            </w:tcBorders>
            <w:vAlign w:val="center"/>
          </w:tcPr>
          <w:p w14:paraId="24FE87C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left w:val="single" w:sz="4" w:space="0" w:color="auto"/>
              <w:right w:val="single" w:sz="4" w:space="0" w:color="auto"/>
            </w:tcBorders>
            <w:vAlign w:val="center"/>
          </w:tcPr>
          <w:p w14:paraId="53AC8A0E"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1D3918F9"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327FD2C9"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vAlign w:val="center"/>
          </w:tcPr>
          <w:p w14:paraId="6CC64A0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vAlign w:val="center"/>
          </w:tcPr>
          <w:p w14:paraId="0E13B72F"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25672D43"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02403D1C"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7574FF82"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47B221B"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22D82460"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r>
      <w:tr w:rsidR="00D5412E" w:rsidRPr="00685D7D" w14:paraId="5AFDF7AF" w14:textId="77777777" w:rsidTr="00D5412E">
        <w:trPr>
          <w:jc w:val="center"/>
        </w:trPr>
        <w:tc>
          <w:tcPr>
            <w:tcW w:w="512" w:type="dxa"/>
          </w:tcPr>
          <w:p w14:paraId="0370200A"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7F89D4E7" w14:textId="77777777" w:rsidR="00D5412E" w:rsidRPr="00685D7D" w:rsidRDefault="00D5412E" w:rsidP="00AA57FE">
            <w:pPr>
              <w:spacing w:line="220" w:lineRule="exact"/>
              <w:jc w:val="center"/>
              <w:rPr>
                <w:rFonts w:cs="Times New Roman"/>
                <w:sz w:val="24"/>
                <w:szCs w:val="24"/>
              </w:rPr>
            </w:pPr>
            <w:r w:rsidRPr="00685D7D">
              <w:rPr>
                <w:rFonts w:cs="Times New Roman"/>
                <w:b/>
                <w:i/>
                <w:sz w:val="24"/>
                <w:szCs w:val="24"/>
              </w:rPr>
              <w:t xml:space="preserve">Объекты бытового </w:t>
            </w:r>
            <w:proofErr w:type="spellStart"/>
            <w:r w:rsidRPr="00685D7D">
              <w:rPr>
                <w:rFonts w:cs="Times New Roman"/>
                <w:b/>
                <w:i/>
                <w:sz w:val="24"/>
                <w:szCs w:val="24"/>
              </w:rPr>
              <w:t>ослуживания</w:t>
            </w:r>
            <w:proofErr w:type="spellEnd"/>
          </w:p>
        </w:tc>
        <w:tc>
          <w:tcPr>
            <w:tcW w:w="472" w:type="dxa"/>
            <w:tcBorders>
              <w:left w:val="single" w:sz="4" w:space="0" w:color="auto"/>
              <w:right w:val="single" w:sz="4" w:space="0" w:color="auto"/>
            </w:tcBorders>
            <w:vAlign w:val="center"/>
          </w:tcPr>
          <w:p w14:paraId="65B9A7BD"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1E64E763"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200D7FC2"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40EAF132" w14:textId="77777777" w:rsidR="00D5412E" w:rsidRPr="00685D7D" w:rsidRDefault="00D5412E" w:rsidP="00AA57FE">
            <w:pPr>
              <w:spacing w:line="220" w:lineRule="exact"/>
              <w:jc w:val="center"/>
              <w:rPr>
                <w:rFonts w:cs="Times New Roman"/>
                <w:sz w:val="24"/>
                <w:szCs w:val="24"/>
              </w:rPr>
            </w:pPr>
          </w:p>
        </w:tc>
        <w:tc>
          <w:tcPr>
            <w:tcW w:w="425" w:type="dxa"/>
            <w:vAlign w:val="center"/>
          </w:tcPr>
          <w:p w14:paraId="1033DC17" w14:textId="77777777" w:rsidR="00D5412E" w:rsidRPr="00685D7D" w:rsidRDefault="00D5412E" w:rsidP="00AA57FE">
            <w:pPr>
              <w:spacing w:line="220" w:lineRule="exact"/>
              <w:jc w:val="center"/>
              <w:rPr>
                <w:rFonts w:cs="Times New Roman"/>
                <w:sz w:val="24"/>
                <w:szCs w:val="24"/>
              </w:rPr>
            </w:pPr>
          </w:p>
        </w:tc>
        <w:tc>
          <w:tcPr>
            <w:tcW w:w="425" w:type="dxa"/>
            <w:vAlign w:val="center"/>
          </w:tcPr>
          <w:p w14:paraId="308F186D"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7CA8DEAB"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573347D"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FB18EAD"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39BB7903"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681E2CB9" w14:textId="77777777" w:rsidR="00D5412E" w:rsidRPr="00685D7D" w:rsidRDefault="00D5412E" w:rsidP="00AA57FE">
            <w:pPr>
              <w:spacing w:line="220" w:lineRule="exact"/>
              <w:jc w:val="center"/>
              <w:rPr>
                <w:rFonts w:cs="Times New Roman"/>
                <w:sz w:val="24"/>
                <w:szCs w:val="24"/>
              </w:rPr>
            </w:pPr>
          </w:p>
        </w:tc>
      </w:tr>
      <w:tr w:rsidR="00D5412E" w:rsidRPr="00685D7D" w14:paraId="54A98953" w14:textId="77777777" w:rsidTr="00D5412E">
        <w:trPr>
          <w:jc w:val="center"/>
        </w:trPr>
        <w:tc>
          <w:tcPr>
            <w:tcW w:w="512" w:type="dxa"/>
          </w:tcPr>
          <w:p w14:paraId="5C13CBDD"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7E80CE93" w14:textId="77777777" w:rsidR="00D5412E" w:rsidRPr="00685D7D" w:rsidRDefault="00D5412E" w:rsidP="00AA57FE">
            <w:pPr>
              <w:spacing w:line="220" w:lineRule="exact"/>
              <w:jc w:val="center"/>
              <w:rPr>
                <w:rFonts w:cs="Times New Roman"/>
                <w:b/>
                <w:i/>
                <w:sz w:val="24"/>
                <w:szCs w:val="24"/>
              </w:rPr>
            </w:pPr>
            <w:r w:rsidRPr="00685D7D">
              <w:rPr>
                <w:rFonts w:cs="Times New Roman"/>
                <w:sz w:val="24"/>
                <w:szCs w:val="24"/>
              </w:rPr>
              <w:t>Мастерские мелкого ремонта, ателье, бани, парикмахерские, прачечные</w:t>
            </w:r>
          </w:p>
        </w:tc>
        <w:tc>
          <w:tcPr>
            <w:tcW w:w="472" w:type="dxa"/>
            <w:tcBorders>
              <w:left w:val="single" w:sz="4" w:space="0" w:color="auto"/>
              <w:right w:val="single" w:sz="4" w:space="0" w:color="auto"/>
            </w:tcBorders>
            <w:vAlign w:val="center"/>
          </w:tcPr>
          <w:p w14:paraId="2E81CFD2"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450E6CDA"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У</w:t>
            </w:r>
          </w:p>
        </w:tc>
        <w:tc>
          <w:tcPr>
            <w:tcW w:w="374" w:type="dxa"/>
            <w:gridSpan w:val="2"/>
            <w:tcBorders>
              <w:left w:val="single" w:sz="4" w:space="0" w:color="auto"/>
              <w:right w:val="single" w:sz="4" w:space="0" w:color="auto"/>
            </w:tcBorders>
            <w:vAlign w:val="center"/>
          </w:tcPr>
          <w:p w14:paraId="5572BE90"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2E056C36"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vAlign w:val="center"/>
          </w:tcPr>
          <w:p w14:paraId="21151B8D" w14:textId="77777777" w:rsidR="00D5412E" w:rsidRPr="00685D7D" w:rsidRDefault="00D5412E" w:rsidP="00AA57FE">
            <w:pPr>
              <w:spacing w:line="220" w:lineRule="exact"/>
              <w:jc w:val="center"/>
              <w:rPr>
                <w:rFonts w:cs="Times New Roman"/>
                <w:sz w:val="24"/>
                <w:szCs w:val="24"/>
              </w:rPr>
            </w:pPr>
          </w:p>
        </w:tc>
        <w:tc>
          <w:tcPr>
            <w:tcW w:w="425" w:type="dxa"/>
            <w:vAlign w:val="center"/>
          </w:tcPr>
          <w:p w14:paraId="41CEB216"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В</w:t>
            </w:r>
          </w:p>
        </w:tc>
        <w:tc>
          <w:tcPr>
            <w:tcW w:w="426" w:type="dxa"/>
            <w:shd w:val="clear" w:color="auto" w:fill="FFFFFF"/>
            <w:vAlign w:val="center"/>
          </w:tcPr>
          <w:p w14:paraId="3192C2DF"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У</w:t>
            </w:r>
          </w:p>
        </w:tc>
        <w:tc>
          <w:tcPr>
            <w:tcW w:w="425" w:type="dxa"/>
            <w:tcBorders>
              <w:bottom w:val="single" w:sz="6" w:space="0" w:color="auto"/>
            </w:tcBorders>
            <w:shd w:val="clear" w:color="auto" w:fill="auto"/>
            <w:vAlign w:val="center"/>
          </w:tcPr>
          <w:p w14:paraId="664AA66C" w14:textId="6287CA80"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548DD4"/>
            <w:vAlign w:val="center"/>
          </w:tcPr>
          <w:p w14:paraId="58DF6D07"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0E667FAF"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0D3D23C2" w14:textId="77777777" w:rsidR="00D5412E" w:rsidRPr="00685D7D" w:rsidRDefault="00D5412E" w:rsidP="00AA57FE">
            <w:pPr>
              <w:spacing w:line="220" w:lineRule="exact"/>
              <w:jc w:val="center"/>
              <w:rPr>
                <w:rFonts w:cs="Times New Roman"/>
                <w:sz w:val="24"/>
                <w:szCs w:val="24"/>
              </w:rPr>
            </w:pPr>
          </w:p>
        </w:tc>
      </w:tr>
      <w:tr w:rsidR="00D5412E" w:rsidRPr="00685D7D" w14:paraId="417360B4" w14:textId="77777777" w:rsidTr="00D5412E">
        <w:trPr>
          <w:jc w:val="center"/>
        </w:trPr>
        <w:tc>
          <w:tcPr>
            <w:tcW w:w="512" w:type="dxa"/>
          </w:tcPr>
          <w:p w14:paraId="0706192F"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1000E65C" w14:textId="77777777" w:rsidR="00D5412E" w:rsidRPr="00685D7D" w:rsidRDefault="00D5412E" w:rsidP="00AA57FE">
            <w:pPr>
              <w:spacing w:line="220" w:lineRule="exact"/>
              <w:jc w:val="center"/>
              <w:rPr>
                <w:rFonts w:cs="Times New Roman"/>
                <w:b/>
                <w:i/>
                <w:sz w:val="24"/>
                <w:szCs w:val="24"/>
              </w:rPr>
            </w:pPr>
            <w:r w:rsidRPr="00685D7D">
              <w:rPr>
                <w:rFonts w:cs="Times New Roman"/>
                <w:b/>
                <w:i/>
                <w:sz w:val="24"/>
                <w:szCs w:val="24"/>
              </w:rPr>
              <w:t>Социальное обслуживание</w:t>
            </w:r>
          </w:p>
        </w:tc>
        <w:tc>
          <w:tcPr>
            <w:tcW w:w="472" w:type="dxa"/>
            <w:tcBorders>
              <w:left w:val="single" w:sz="4" w:space="0" w:color="auto"/>
              <w:right w:val="single" w:sz="4" w:space="0" w:color="auto"/>
            </w:tcBorders>
            <w:vAlign w:val="center"/>
          </w:tcPr>
          <w:p w14:paraId="0D921970"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38E69223"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00812841"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75F1E96D" w14:textId="77777777" w:rsidR="00D5412E" w:rsidRPr="00685D7D" w:rsidRDefault="00D5412E" w:rsidP="00AA57FE">
            <w:pPr>
              <w:spacing w:line="220" w:lineRule="exact"/>
              <w:jc w:val="center"/>
              <w:rPr>
                <w:rFonts w:cs="Times New Roman"/>
                <w:sz w:val="24"/>
                <w:szCs w:val="24"/>
              </w:rPr>
            </w:pPr>
          </w:p>
        </w:tc>
        <w:tc>
          <w:tcPr>
            <w:tcW w:w="425" w:type="dxa"/>
            <w:vAlign w:val="center"/>
          </w:tcPr>
          <w:p w14:paraId="5C94F40E" w14:textId="77777777" w:rsidR="00D5412E" w:rsidRPr="00685D7D" w:rsidRDefault="00D5412E" w:rsidP="00AA57FE">
            <w:pPr>
              <w:spacing w:line="220" w:lineRule="exact"/>
              <w:jc w:val="center"/>
              <w:rPr>
                <w:rFonts w:cs="Times New Roman"/>
                <w:sz w:val="24"/>
                <w:szCs w:val="24"/>
              </w:rPr>
            </w:pPr>
          </w:p>
        </w:tc>
        <w:tc>
          <w:tcPr>
            <w:tcW w:w="425" w:type="dxa"/>
            <w:vAlign w:val="center"/>
          </w:tcPr>
          <w:p w14:paraId="5963B365"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60E622A0"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7CB346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9A6634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0F3B9168"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7B460ADC" w14:textId="77777777" w:rsidR="00D5412E" w:rsidRPr="00685D7D" w:rsidRDefault="00D5412E" w:rsidP="00AA57FE">
            <w:pPr>
              <w:spacing w:line="220" w:lineRule="exact"/>
              <w:jc w:val="center"/>
              <w:rPr>
                <w:rFonts w:cs="Times New Roman"/>
                <w:sz w:val="24"/>
                <w:szCs w:val="24"/>
              </w:rPr>
            </w:pPr>
          </w:p>
        </w:tc>
      </w:tr>
      <w:tr w:rsidR="00D5412E" w:rsidRPr="00685D7D" w14:paraId="73015478" w14:textId="77777777" w:rsidTr="00D5412E">
        <w:trPr>
          <w:jc w:val="center"/>
        </w:trPr>
        <w:tc>
          <w:tcPr>
            <w:tcW w:w="512" w:type="dxa"/>
          </w:tcPr>
          <w:p w14:paraId="0251A286"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10D4ACF3" w14:textId="77777777" w:rsidR="00D5412E" w:rsidRPr="00685D7D" w:rsidRDefault="00D5412E" w:rsidP="00AA57FE">
            <w:pPr>
              <w:spacing w:line="220" w:lineRule="exact"/>
              <w:jc w:val="center"/>
              <w:rPr>
                <w:rFonts w:cs="Times New Roman"/>
                <w:b/>
                <w:sz w:val="24"/>
                <w:szCs w:val="24"/>
              </w:rPr>
            </w:pPr>
            <w:r w:rsidRPr="00685D7D">
              <w:rPr>
                <w:rFonts w:cs="Times New Roman"/>
                <w:sz w:val="24"/>
                <w:szCs w:val="24"/>
              </w:rPr>
              <w:t>Здании почты, сбербанка</w:t>
            </w:r>
          </w:p>
        </w:tc>
        <w:tc>
          <w:tcPr>
            <w:tcW w:w="472" w:type="dxa"/>
            <w:tcBorders>
              <w:left w:val="single" w:sz="4" w:space="0" w:color="auto"/>
              <w:right w:val="single" w:sz="4" w:space="0" w:color="auto"/>
            </w:tcBorders>
            <w:vAlign w:val="center"/>
          </w:tcPr>
          <w:p w14:paraId="49FB9795"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53F30D8A"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У</w:t>
            </w:r>
          </w:p>
        </w:tc>
        <w:tc>
          <w:tcPr>
            <w:tcW w:w="374" w:type="dxa"/>
            <w:gridSpan w:val="2"/>
            <w:tcBorders>
              <w:left w:val="single" w:sz="4" w:space="0" w:color="auto"/>
              <w:right w:val="single" w:sz="4" w:space="0" w:color="auto"/>
            </w:tcBorders>
            <w:vAlign w:val="center"/>
          </w:tcPr>
          <w:p w14:paraId="2E5B3BE1"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7D14EAEB"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vAlign w:val="center"/>
          </w:tcPr>
          <w:p w14:paraId="268544D1" w14:textId="77777777" w:rsidR="00D5412E" w:rsidRPr="00685D7D" w:rsidRDefault="00D5412E" w:rsidP="00AA57FE">
            <w:pPr>
              <w:spacing w:line="220" w:lineRule="exact"/>
              <w:jc w:val="center"/>
              <w:rPr>
                <w:rFonts w:cs="Times New Roman"/>
                <w:sz w:val="24"/>
                <w:szCs w:val="24"/>
              </w:rPr>
            </w:pPr>
          </w:p>
        </w:tc>
        <w:tc>
          <w:tcPr>
            <w:tcW w:w="425" w:type="dxa"/>
            <w:vAlign w:val="center"/>
          </w:tcPr>
          <w:p w14:paraId="61ADBAC0"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60E233C3"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0E89BC6" w14:textId="0E706C5E"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56ACF643"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470416E"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218AF1AE" w14:textId="77777777" w:rsidR="00D5412E" w:rsidRPr="00685D7D" w:rsidRDefault="00D5412E" w:rsidP="00AA57FE">
            <w:pPr>
              <w:spacing w:line="220" w:lineRule="exact"/>
              <w:jc w:val="center"/>
              <w:rPr>
                <w:rFonts w:cs="Times New Roman"/>
                <w:sz w:val="24"/>
                <w:szCs w:val="24"/>
              </w:rPr>
            </w:pPr>
          </w:p>
        </w:tc>
      </w:tr>
      <w:tr w:rsidR="00D5412E" w:rsidRPr="00685D7D" w14:paraId="2BD1907C" w14:textId="77777777" w:rsidTr="00D5412E">
        <w:trPr>
          <w:jc w:val="center"/>
        </w:trPr>
        <w:tc>
          <w:tcPr>
            <w:tcW w:w="512" w:type="dxa"/>
          </w:tcPr>
          <w:p w14:paraId="15126E91"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7F286499" w14:textId="77777777" w:rsidR="00D5412E" w:rsidRPr="00685D7D" w:rsidRDefault="00D5412E" w:rsidP="00AA57FE">
            <w:pPr>
              <w:spacing w:line="220" w:lineRule="exact"/>
              <w:jc w:val="center"/>
              <w:rPr>
                <w:rFonts w:cs="Times New Roman"/>
                <w:sz w:val="24"/>
                <w:szCs w:val="24"/>
              </w:rPr>
            </w:pPr>
            <w:r w:rsidRPr="00685D7D">
              <w:rPr>
                <w:rFonts w:cs="Times New Roman"/>
                <w:b/>
                <w:i/>
                <w:sz w:val="24"/>
                <w:szCs w:val="24"/>
              </w:rPr>
              <w:t>Здравоохранение</w:t>
            </w:r>
          </w:p>
        </w:tc>
        <w:tc>
          <w:tcPr>
            <w:tcW w:w="472" w:type="dxa"/>
            <w:tcBorders>
              <w:left w:val="single" w:sz="4" w:space="0" w:color="auto"/>
              <w:right w:val="single" w:sz="4" w:space="0" w:color="auto"/>
            </w:tcBorders>
            <w:vAlign w:val="center"/>
          </w:tcPr>
          <w:p w14:paraId="4BA83D10"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103B75D8"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54248994"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18BECFC1" w14:textId="77777777" w:rsidR="00D5412E" w:rsidRPr="00685D7D" w:rsidRDefault="00D5412E" w:rsidP="00AA57FE">
            <w:pPr>
              <w:spacing w:line="220" w:lineRule="exact"/>
              <w:jc w:val="center"/>
              <w:rPr>
                <w:rFonts w:cs="Times New Roman"/>
                <w:sz w:val="24"/>
                <w:szCs w:val="24"/>
              </w:rPr>
            </w:pPr>
          </w:p>
        </w:tc>
        <w:tc>
          <w:tcPr>
            <w:tcW w:w="425" w:type="dxa"/>
            <w:vAlign w:val="center"/>
          </w:tcPr>
          <w:p w14:paraId="6B34E28C" w14:textId="77777777" w:rsidR="00D5412E" w:rsidRPr="00685D7D" w:rsidRDefault="00D5412E" w:rsidP="00AA57FE">
            <w:pPr>
              <w:spacing w:line="220" w:lineRule="exact"/>
              <w:jc w:val="center"/>
              <w:rPr>
                <w:rFonts w:cs="Times New Roman"/>
                <w:sz w:val="24"/>
                <w:szCs w:val="24"/>
              </w:rPr>
            </w:pPr>
          </w:p>
        </w:tc>
        <w:tc>
          <w:tcPr>
            <w:tcW w:w="425" w:type="dxa"/>
            <w:vAlign w:val="center"/>
          </w:tcPr>
          <w:p w14:paraId="66E400FB"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54067B3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17B1EB9D"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1FA89877"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1EDCA13"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3A6E0143" w14:textId="77777777" w:rsidR="00D5412E" w:rsidRPr="00685D7D" w:rsidRDefault="00D5412E" w:rsidP="00AA57FE">
            <w:pPr>
              <w:spacing w:line="220" w:lineRule="exact"/>
              <w:jc w:val="center"/>
              <w:rPr>
                <w:rFonts w:cs="Times New Roman"/>
                <w:sz w:val="24"/>
                <w:szCs w:val="24"/>
              </w:rPr>
            </w:pPr>
          </w:p>
        </w:tc>
      </w:tr>
      <w:tr w:rsidR="00D5412E" w:rsidRPr="00685D7D" w14:paraId="2BCFF858" w14:textId="77777777" w:rsidTr="00D5412E">
        <w:trPr>
          <w:jc w:val="center"/>
        </w:trPr>
        <w:tc>
          <w:tcPr>
            <w:tcW w:w="512" w:type="dxa"/>
          </w:tcPr>
          <w:p w14:paraId="21A09E98"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29F0F3E1" w14:textId="77777777" w:rsidR="00D5412E" w:rsidRPr="00685D7D" w:rsidRDefault="00D5412E" w:rsidP="00AA57FE">
            <w:pPr>
              <w:spacing w:line="220" w:lineRule="exact"/>
              <w:jc w:val="center"/>
              <w:rPr>
                <w:rFonts w:cs="Times New Roman"/>
                <w:b/>
                <w:sz w:val="24"/>
                <w:szCs w:val="24"/>
              </w:rPr>
            </w:pPr>
            <w:r w:rsidRPr="00685D7D">
              <w:rPr>
                <w:rFonts w:cs="Times New Roman"/>
                <w:sz w:val="24"/>
                <w:szCs w:val="24"/>
              </w:rPr>
              <w:t xml:space="preserve">Фельдшерско-акушерский пункт, амбулаторно лечебные учреждения </w:t>
            </w:r>
          </w:p>
        </w:tc>
        <w:tc>
          <w:tcPr>
            <w:tcW w:w="472" w:type="dxa"/>
            <w:tcBorders>
              <w:left w:val="single" w:sz="4" w:space="0" w:color="auto"/>
              <w:right w:val="single" w:sz="4" w:space="0" w:color="auto"/>
            </w:tcBorders>
            <w:shd w:val="clear" w:color="auto" w:fill="548DD4"/>
            <w:vAlign w:val="center"/>
          </w:tcPr>
          <w:p w14:paraId="1BC8BD3B"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7F1046A3"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2E72E2FC"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087ABC7C"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vAlign w:val="center"/>
          </w:tcPr>
          <w:p w14:paraId="679D99D7" w14:textId="77777777" w:rsidR="00D5412E" w:rsidRPr="00685D7D" w:rsidRDefault="00D5412E" w:rsidP="00AA57FE">
            <w:pPr>
              <w:spacing w:line="220" w:lineRule="exact"/>
              <w:jc w:val="center"/>
              <w:rPr>
                <w:rFonts w:cs="Times New Roman"/>
                <w:sz w:val="24"/>
                <w:szCs w:val="24"/>
              </w:rPr>
            </w:pPr>
          </w:p>
        </w:tc>
        <w:tc>
          <w:tcPr>
            <w:tcW w:w="425" w:type="dxa"/>
            <w:vAlign w:val="center"/>
          </w:tcPr>
          <w:p w14:paraId="2423C12C"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0AB67653"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14E6109E" w14:textId="09F9F9CA"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5918354B"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10C16B6B"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6742B44C" w14:textId="77777777" w:rsidR="00D5412E" w:rsidRPr="00685D7D" w:rsidRDefault="00D5412E" w:rsidP="00AA57FE">
            <w:pPr>
              <w:spacing w:line="220" w:lineRule="exact"/>
              <w:jc w:val="center"/>
              <w:rPr>
                <w:rFonts w:cs="Times New Roman"/>
                <w:sz w:val="24"/>
                <w:szCs w:val="24"/>
              </w:rPr>
            </w:pPr>
          </w:p>
        </w:tc>
      </w:tr>
      <w:tr w:rsidR="00D5412E" w:rsidRPr="00685D7D" w14:paraId="47A470AF" w14:textId="77777777" w:rsidTr="00D5412E">
        <w:trPr>
          <w:jc w:val="center"/>
        </w:trPr>
        <w:tc>
          <w:tcPr>
            <w:tcW w:w="512" w:type="dxa"/>
          </w:tcPr>
          <w:p w14:paraId="64771FDC"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490E173C" w14:textId="77777777" w:rsidR="00D5412E" w:rsidRPr="00685D7D" w:rsidRDefault="00D5412E" w:rsidP="00AA57FE">
            <w:pPr>
              <w:spacing w:line="220" w:lineRule="exact"/>
              <w:jc w:val="center"/>
              <w:rPr>
                <w:rFonts w:cs="Times New Roman"/>
                <w:b/>
                <w:i/>
                <w:sz w:val="24"/>
                <w:szCs w:val="24"/>
              </w:rPr>
            </w:pPr>
            <w:r w:rsidRPr="00685D7D">
              <w:rPr>
                <w:rFonts w:cs="Times New Roman"/>
                <w:b/>
                <w:i/>
                <w:sz w:val="24"/>
                <w:szCs w:val="24"/>
              </w:rPr>
              <w:t>Образование и просвещение</w:t>
            </w:r>
          </w:p>
        </w:tc>
        <w:tc>
          <w:tcPr>
            <w:tcW w:w="472" w:type="dxa"/>
            <w:tcBorders>
              <w:left w:val="single" w:sz="4" w:space="0" w:color="auto"/>
              <w:right w:val="single" w:sz="4" w:space="0" w:color="auto"/>
            </w:tcBorders>
            <w:vAlign w:val="center"/>
          </w:tcPr>
          <w:p w14:paraId="3C9E2A3F"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1AC77760"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713B5219"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0BC97A14" w14:textId="77777777" w:rsidR="00D5412E" w:rsidRPr="00685D7D" w:rsidRDefault="00D5412E" w:rsidP="00AA57FE">
            <w:pPr>
              <w:spacing w:line="220" w:lineRule="exact"/>
              <w:jc w:val="center"/>
              <w:rPr>
                <w:rFonts w:cs="Times New Roman"/>
                <w:sz w:val="24"/>
                <w:szCs w:val="24"/>
              </w:rPr>
            </w:pPr>
          </w:p>
        </w:tc>
        <w:tc>
          <w:tcPr>
            <w:tcW w:w="425" w:type="dxa"/>
            <w:vAlign w:val="center"/>
          </w:tcPr>
          <w:p w14:paraId="4B5D0172" w14:textId="77777777" w:rsidR="00D5412E" w:rsidRPr="00685D7D" w:rsidRDefault="00D5412E" w:rsidP="00AA57FE">
            <w:pPr>
              <w:spacing w:line="220" w:lineRule="exact"/>
              <w:jc w:val="center"/>
              <w:rPr>
                <w:rFonts w:cs="Times New Roman"/>
                <w:sz w:val="24"/>
                <w:szCs w:val="24"/>
              </w:rPr>
            </w:pPr>
          </w:p>
        </w:tc>
        <w:tc>
          <w:tcPr>
            <w:tcW w:w="425" w:type="dxa"/>
            <w:vAlign w:val="center"/>
          </w:tcPr>
          <w:p w14:paraId="4A0D4463"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7A0558DC"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3A2EFA64"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37489B94"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7856104"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52E7D801" w14:textId="77777777" w:rsidR="00D5412E" w:rsidRPr="00685D7D" w:rsidRDefault="00D5412E" w:rsidP="00AA57FE">
            <w:pPr>
              <w:spacing w:line="220" w:lineRule="exact"/>
              <w:jc w:val="center"/>
              <w:rPr>
                <w:rFonts w:cs="Times New Roman"/>
                <w:sz w:val="24"/>
                <w:szCs w:val="24"/>
              </w:rPr>
            </w:pPr>
          </w:p>
        </w:tc>
      </w:tr>
      <w:tr w:rsidR="00D5412E" w:rsidRPr="00685D7D" w14:paraId="333208D1" w14:textId="77777777" w:rsidTr="00D5412E">
        <w:trPr>
          <w:jc w:val="center"/>
        </w:trPr>
        <w:tc>
          <w:tcPr>
            <w:tcW w:w="512" w:type="dxa"/>
          </w:tcPr>
          <w:p w14:paraId="0A83BA6D"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7A939AB2" w14:textId="097946D4" w:rsidR="00D5412E" w:rsidRPr="00685D7D" w:rsidRDefault="00D5412E" w:rsidP="00AA57FE">
            <w:pPr>
              <w:spacing w:line="220" w:lineRule="exact"/>
              <w:jc w:val="center"/>
              <w:rPr>
                <w:rFonts w:cs="Times New Roman"/>
                <w:sz w:val="24"/>
                <w:szCs w:val="24"/>
              </w:rPr>
            </w:pPr>
            <w:r w:rsidRPr="00685D7D">
              <w:rPr>
                <w:rFonts w:cs="Times New Roman"/>
                <w:sz w:val="24"/>
                <w:szCs w:val="24"/>
              </w:rPr>
              <w:t>Школы начального и среднего образования, детские дошкольные учреждения</w:t>
            </w:r>
          </w:p>
          <w:p w14:paraId="0BA29A39"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 xml:space="preserve">музыкальные школы и образовательные кружки </w:t>
            </w:r>
          </w:p>
        </w:tc>
        <w:tc>
          <w:tcPr>
            <w:tcW w:w="472" w:type="dxa"/>
            <w:tcBorders>
              <w:left w:val="single" w:sz="4" w:space="0" w:color="auto"/>
              <w:right w:val="single" w:sz="4" w:space="0" w:color="auto"/>
            </w:tcBorders>
            <w:shd w:val="clear" w:color="auto" w:fill="548DD4"/>
            <w:vAlign w:val="center"/>
          </w:tcPr>
          <w:p w14:paraId="78034469"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306469D4"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173CC342"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111B7B45"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548DD4"/>
            <w:vAlign w:val="center"/>
          </w:tcPr>
          <w:p w14:paraId="6654B3B2" w14:textId="77777777" w:rsidR="00D5412E" w:rsidRPr="00685D7D" w:rsidRDefault="00D5412E" w:rsidP="00AA57FE">
            <w:pPr>
              <w:spacing w:line="220" w:lineRule="exact"/>
              <w:jc w:val="center"/>
              <w:rPr>
                <w:rFonts w:cs="Times New Roman"/>
                <w:sz w:val="24"/>
                <w:szCs w:val="24"/>
              </w:rPr>
            </w:pPr>
          </w:p>
        </w:tc>
        <w:tc>
          <w:tcPr>
            <w:tcW w:w="425" w:type="dxa"/>
            <w:shd w:val="clear" w:color="auto" w:fill="548DD4"/>
            <w:vAlign w:val="center"/>
          </w:tcPr>
          <w:p w14:paraId="5A7EA541"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4796968A"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auto"/>
            <w:vAlign w:val="center"/>
          </w:tcPr>
          <w:p w14:paraId="771A037F" w14:textId="73DD9792"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548DD4"/>
            <w:vAlign w:val="center"/>
          </w:tcPr>
          <w:p w14:paraId="3C051766"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2A5F6C10"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548DD4"/>
          </w:tcPr>
          <w:p w14:paraId="29C16AA5" w14:textId="77777777" w:rsidR="00D5412E" w:rsidRPr="00685D7D" w:rsidRDefault="00D5412E" w:rsidP="00AA57FE">
            <w:pPr>
              <w:spacing w:line="220" w:lineRule="exact"/>
              <w:jc w:val="center"/>
              <w:rPr>
                <w:rFonts w:cs="Times New Roman"/>
                <w:sz w:val="24"/>
                <w:szCs w:val="24"/>
              </w:rPr>
            </w:pPr>
          </w:p>
        </w:tc>
      </w:tr>
      <w:tr w:rsidR="00D5412E" w:rsidRPr="00685D7D" w14:paraId="7C150FFE" w14:textId="77777777" w:rsidTr="00D5412E">
        <w:trPr>
          <w:jc w:val="center"/>
        </w:trPr>
        <w:tc>
          <w:tcPr>
            <w:tcW w:w="512" w:type="dxa"/>
          </w:tcPr>
          <w:p w14:paraId="2188FFFC"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1FD13A05" w14:textId="77777777" w:rsidR="00D5412E" w:rsidRPr="00685D7D" w:rsidRDefault="00D5412E" w:rsidP="00AA57FE">
            <w:pPr>
              <w:spacing w:line="220" w:lineRule="exact"/>
              <w:jc w:val="center"/>
              <w:rPr>
                <w:rFonts w:cs="Times New Roman"/>
                <w:i/>
                <w:sz w:val="24"/>
                <w:szCs w:val="24"/>
              </w:rPr>
            </w:pPr>
            <w:r w:rsidRPr="00685D7D">
              <w:rPr>
                <w:rFonts w:cs="Times New Roman"/>
                <w:b/>
                <w:i/>
                <w:sz w:val="24"/>
                <w:szCs w:val="24"/>
              </w:rPr>
              <w:t>Культуры</w:t>
            </w:r>
          </w:p>
        </w:tc>
        <w:tc>
          <w:tcPr>
            <w:tcW w:w="472" w:type="dxa"/>
            <w:tcBorders>
              <w:left w:val="single" w:sz="4" w:space="0" w:color="auto"/>
              <w:right w:val="single" w:sz="4" w:space="0" w:color="auto"/>
            </w:tcBorders>
            <w:vAlign w:val="center"/>
          </w:tcPr>
          <w:p w14:paraId="38AB92A1"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292508E6"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0CD3344D"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1D8A3229"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59B30D9C"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451DF4C9"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29449811"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78A7DDF"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70BA89C"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05501EED"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6DBF0AB0" w14:textId="77777777" w:rsidR="00D5412E" w:rsidRPr="00685D7D" w:rsidRDefault="00D5412E" w:rsidP="00AA57FE">
            <w:pPr>
              <w:spacing w:line="220" w:lineRule="exact"/>
              <w:jc w:val="center"/>
              <w:rPr>
                <w:rFonts w:cs="Times New Roman"/>
                <w:sz w:val="24"/>
                <w:szCs w:val="24"/>
              </w:rPr>
            </w:pPr>
          </w:p>
        </w:tc>
      </w:tr>
      <w:tr w:rsidR="00D5412E" w:rsidRPr="00685D7D" w14:paraId="7E623F18" w14:textId="77777777" w:rsidTr="00D5412E">
        <w:trPr>
          <w:jc w:val="center"/>
        </w:trPr>
        <w:tc>
          <w:tcPr>
            <w:tcW w:w="512" w:type="dxa"/>
          </w:tcPr>
          <w:p w14:paraId="4F13741D"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385A6BA8"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Дома культуры, сельские клубы</w:t>
            </w:r>
          </w:p>
        </w:tc>
        <w:tc>
          <w:tcPr>
            <w:tcW w:w="472" w:type="dxa"/>
            <w:tcBorders>
              <w:left w:val="single" w:sz="4" w:space="0" w:color="auto"/>
              <w:right w:val="single" w:sz="4" w:space="0" w:color="auto"/>
            </w:tcBorders>
            <w:vAlign w:val="center"/>
          </w:tcPr>
          <w:p w14:paraId="7FE0CDD1"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shd w:val="clear" w:color="auto" w:fill="548DD4"/>
            <w:vAlign w:val="center"/>
          </w:tcPr>
          <w:p w14:paraId="6E44B732"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5D34E522"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51473FD0"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FFFFFF"/>
            <w:vAlign w:val="center"/>
          </w:tcPr>
          <w:p w14:paraId="3567EF12"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В</w:t>
            </w:r>
          </w:p>
        </w:tc>
        <w:tc>
          <w:tcPr>
            <w:tcW w:w="425" w:type="dxa"/>
            <w:shd w:val="clear" w:color="auto" w:fill="548DD4"/>
            <w:vAlign w:val="center"/>
          </w:tcPr>
          <w:p w14:paraId="6F4B5D94" w14:textId="77777777" w:rsidR="00D5412E" w:rsidRPr="00685D7D" w:rsidRDefault="00D5412E" w:rsidP="00AA57FE">
            <w:pPr>
              <w:spacing w:line="220" w:lineRule="exact"/>
              <w:jc w:val="center"/>
              <w:rPr>
                <w:rFonts w:cs="Times New Roman"/>
                <w:sz w:val="24"/>
                <w:szCs w:val="24"/>
              </w:rPr>
            </w:pPr>
          </w:p>
        </w:tc>
        <w:tc>
          <w:tcPr>
            <w:tcW w:w="426" w:type="dxa"/>
            <w:shd w:val="clear" w:color="auto" w:fill="548DD4"/>
            <w:vAlign w:val="center"/>
          </w:tcPr>
          <w:p w14:paraId="3951E104"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auto"/>
            <w:vAlign w:val="center"/>
          </w:tcPr>
          <w:p w14:paraId="15321FD0" w14:textId="0DB9BD4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548DD4"/>
            <w:vAlign w:val="center"/>
          </w:tcPr>
          <w:p w14:paraId="3EFB1B5F"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4255D6D1"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548DD4"/>
          </w:tcPr>
          <w:p w14:paraId="721ED874" w14:textId="77777777" w:rsidR="00D5412E" w:rsidRPr="00685D7D" w:rsidRDefault="00D5412E" w:rsidP="00AA57FE">
            <w:pPr>
              <w:spacing w:line="220" w:lineRule="exact"/>
              <w:jc w:val="center"/>
              <w:rPr>
                <w:rFonts w:cs="Times New Roman"/>
                <w:sz w:val="24"/>
                <w:szCs w:val="24"/>
              </w:rPr>
            </w:pPr>
          </w:p>
        </w:tc>
      </w:tr>
      <w:tr w:rsidR="00D5412E" w:rsidRPr="00685D7D" w14:paraId="218C4634" w14:textId="77777777" w:rsidTr="00D5412E">
        <w:trPr>
          <w:jc w:val="center"/>
        </w:trPr>
        <w:tc>
          <w:tcPr>
            <w:tcW w:w="512" w:type="dxa"/>
          </w:tcPr>
          <w:p w14:paraId="1A1B6D76"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29431785" w14:textId="77777777" w:rsidR="00D5412E" w:rsidRPr="00685D7D" w:rsidRDefault="00D5412E" w:rsidP="00AA57FE">
            <w:pPr>
              <w:spacing w:line="220" w:lineRule="exact"/>
              <w:jc w:val="center"/>
              <w:rPr>
                <w:rFonts w:cs="Times New Roman"/>
                <w:i/>
                <w:sz w:val="24"/>
                <w:szCs w:val="24"/>
              </w:rPr>
            </w:pPr>
            <w:r w:rsidRPr="00685D7D">
              <w:rPr>
                <w:rFonts w:cs="Times New Roman"/>
                <w:b/>
                <w:i/>
                <w:sz w:val="24"/>
                <w:szCs w:val="24"/>
              </w:rPr>
              <w:t>Религиозного назначения</w:t>
            </w:r>
          </w:p>
        </w:tc>
        <w:tc>
          <w:tcPr>
            <w:tcW w:w="472" w:type="dxa"/>
            <w:tcBorders>
              <w:left w:val="single" w:sz="4" w:space="0" w:color="auto"/>
              <w:right w:val="single" w:sz="4" w:space="0" w:color="auto"/>
            </w:tcBorders>
            <w:vAlign w:val="center"/>
          </w:tcPr>
          <w:p w14:paraId="0DEA0004"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650F63DB"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1A76B090"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56603C48"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44F58A4C"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1AC74DEB"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6B04EEB6"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37469AC1"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AABA17A"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155E841D"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65FF0840" w14:textId="77777777" w:rsidR="00D5412E" w:rsidRPr="00685D7D" w:rsidRDefault="00D5412E" w:rsidP="00AA57FE">
            <w:pPr>
              <w:spacing w:line="220" w:lineRule="exact"/>
              <w:jc w:val="center"/>
              <w:rPr>
                <w:rFonts w:cs="Times New Roman"/>
                <w:sz w:val="24"/>
                <w:szCs w:val="24"/>
              </w:rPr>
            </w:pPr>
          </w:p>
        </w:tc>
      </w:tr>
      <w:tr w:rsidR="00D5412E" w:rsidRPr="00685D7D" w14:paraId="6CA74F94" w14:textId="77777777" w:rsidTr="00D5412E">
        <w:trPr>
          <w:jc w:val="center"/>
        </w:trPr>
        <w:tc>
          <w:tcPr>
            <w:tcW w:w="512" w:type="dxa"/>
          </w:tcPr>
          <w:p w14:paraId="1D6E09F7"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218110B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Церкви, мечети, молельные дома и т.п.</w:t>
            </w:r>
          </w:p>
        </w:tc>
        <w:tc>
          <w:tcPr>
            <w:tcW w:w="472" w:type="dxa"/>
            <w:tcBorders>
              <w:left w:val="single" w:sz="4" w:space="0" w:color="auto"/>
              <w:right w:val="single" w:sz="4" w:space="0" w:color="auto"/>
            </w:tcBorders>
            <w:vAlign w:val="center"/>
          </w:tcPr>
          <w:p w14:paraId="6F6BEB7D"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1A360988"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У</w:t>
            </w:r>
          </w:p>
        </w:tc>
        <w:tc>
          <w:tcPr>
            <w:tcW w:w="374" w:type="dxa"/>
            <w:gridSpan w:val="2"/>
            <w:tcBorders>
              <w:left w:val="single" w:sz="4" w:space="0" w:color="auto"/>
              <w:right w:val="single" w:sz="4" w:space="0" w:color="auto"/>
            </w:tcBorders>
            <w:vAlign w:val="center"/>
          </w:tcPr>
          <w:p w14:paraId="26186845"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1164EBF2"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FFFFFF"/>
            <w:vAlign w:val="center"/>
          </w:tcPr>
          <w:p w14:paraId="67BC6453"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4161B3F2"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5C41250D"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A375144" w14:textId="299F0BA9"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47358CF9"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C6DFC2E"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527054B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r>
      <w:tr w:rsidR="00D5412E" w:rsidRPr="00685D7D" w14:paraId="2A471C89" w14:textId="77777777" w:rsidTr="00D5412E">
        <w:trPr>
          <w:jc w:val="center"/>
        </w:trPr>
        <w:tc>
          <w:tcPr>
            <w:tcW w:w="512" w:type="dxa"/>
          </w:tcPr>
          <w:p w14:paraId="69A4DDD2"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74DEA145" w14:textId="77777777" w:rsidR="00D5412E" w:rsidRPr="00685D7D" w:rsidRDefault="00D5412E" w:rsidP="00AA57FE">
            <w:pPr>
              <w:spacing w:line="220" w:lineRule="exact"/>
              <w:jc w:val="center"/>
              <w:rPr>
                <w:rFonts w:cs="Times New Roman"/>
                <w:sz w:val="24"/>
                <w:szCs w:val="24"/>
              </w:rPr>
            </w:pPr>
            <w:r w:rsidRPr="00685D7D">
              <w:rPr>
                <w:rFonts w:cs="Times New Roman"/>
                <w:b/>
                <w:i/>
                <w:sz w:val="24"/>
                <w:szCs w:val="24"/>
              </w:rPr>
              <w:t>Общественного управления</w:t>
            </w:r>
          </w:p>
        </w:tc>
        <w:tc>
          <w:tcPr>
            <w:tcW w:w="472" w:type="dxa"/>
            <w:tcBorders>
              <w:left w:val="single" w:sz="4" w:space="0" w:color="auto"/>
              <w:right w:val="single" w:sz="4" w:space="0" w:color="auto"/>
            </w:tcBorders>
            <w:vAlign w:val="center"/>
          </w:tcPr>
          <w:p w14:paraId="1BDDC80F"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2650A1D2"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7E5CBBDE"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46A037E6"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0B8D3CF6"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44686B01"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74DDE3B2"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F7517CD"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A1F024B"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2A7C39A"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1907A1F2" w14:textId="77777777" w:rsidR="00D5412E" w:rsidRPr="00685D7D" w:rsidRDefault="00D5412E" w:rsidP="00AA57FE">
            <w:pPr>
              <w:spacing w:line="220" w:lineRule="exact"/>
              <w:jc w:val="center"/>
              <w:rPr>
                <w:rFonts w:cs="Times New Roman"/>
                <w:sz w:val="24"/>
                <w:szCs w:val="24"/>
              </w:rPr>
            </w:pPr>
          </w:p>
        </w:tc>
      </w:tr>
      <w:tr w:rsidR="00D5412E" w:rsidRPr="00685D7D" w14:paraId="1C1E9021" w14:textId="77777777" w:rsidTr="00D5412E">
        <w:trPr>
          <w:jc w:val="center"/>
        </w:trPr>
        <w:tc>
          <w:tcPr>
            <w:tcW w:w="512" w:type="dxa"/>
          </w:tcPr>
          <w:p w14:paraId="051E6D3E"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7B51A336"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Органы местного самоуправления</w:t>
            </w:r>
          </w:p>
        </w:tc>
        <w:tc>
          <w:tcPr>
            <w:tcW w:w="472" w:type="dxa"/>
            <w:tcBorders>
              <w:left w:val="single" w:sz="4" w:space="0" w:color="auto"/>
              <w:right w:val="single" w:sz="4" w:space="0" w:color="auto"/>
            </w:tcBorders>
            <w:vAlign w:val="center"/>
          </w:tcPr>
          <w:p w14:paraId="05EF3798"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45348820"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0B571F86"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286120B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FFFFFF"/>
            <w:vAlign w:val="center"/>
          </w:tcPr>
          <w:p w14:paraId="3131A9F5"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5951F7CA"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389BEDC7"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0FDCCA0" w14:textId="558F1514"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339FEE1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197DCBA3"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09F9F98B" w14:textId="77777777" w:rsidR="00D5412E" w:rsidRPr="00685D7D" w:rsidRDefault="00D5412E" w:rsidP="00AA57FE">
            <w:pPr>
              <w:spacing w:line="220" w:lineRule="exact"/>
              <w:jc w:val="center"/>
              <w:rPr>
                <w:rFonts w:cs="Times New Roman"/>
                <w:sz w:val="24"/>
                <w:szCs w:val="24"/>
              </w:rPr>
            </w:pPr>
          </w:p>
        </w:tc>
      </w:tr>
      <w:tr w:rsidR="00D5412E" w:rsidRPr="00685D7D" w14:paraId="2E593AD6" w14:textId="77777777" w:rsidTr="00D5412E">
        <w:trPr>
          <w:jc w:val="center"/>
        </w:trPr>
        <w:tc>
          <w:tcPr>
            <w:tcW w:w="512" w:type="dxa"/>
          </w:tcPr>
          <w:p w14:paraId="5B8BF803" w14:textId="77777777" w:rsidR="00D5412E" w:rsidRPr="00685D7D" w:rsidRDefault="00D5412E" w:rsidP="00AA57FE">
            <w:pPr>
              <w:jc w:val="center"/>
              <w:rPr>
                <w:rFonts w:cs="Times New Roman"/>
                <w:b/>
                <w:sz w:val="24"/>
                <w:szCs w:val="24"/>
              </w:rPr>
            </w:pPr>
            <w:r w:rsidRPr="00685D7D">
              <w:rPr>
                <w:rFonts w:cs="Times New Roman"/>
                <w:b/>
                <w:sz w:val="24"/>
                <w:szCs w:val="24"/>
              </w:rPr>
              <w:t>4</w:t>
            </w:r>
          </w:p>
        </w:tc>
        <w:tc>
          <w:tcPr>
            <w:tcW w:w="4677" w:type="dxa"/>
            <w:tcBorders>
              <w:right w:val="single" w:sz="4" w:space="0" w:color="auto"/>
            </w:tcBorders>
            <w:vAlign w:val="center"/>
          </w:tcPr>
          <w:p w14:paraId="23B66382" w14:textId="77777777" w:rsidR="00D5412E" w:rsidRPr="00685D7D" w:rsidRDefault="00D5412E" w:rsidP="00AA57FE">
            <w:pPr>
              <w:spacing w:line="220" w:lineRule="exact"/>
              <w:jc w:val="center"/>
              <w:rPr>
                <w:rFonts w:cs="Times New Roman"/>
                <w:sz w:val="24"/>
                <w:szCs w:val="24"/>
              </w:rPr>
            </w:pPr>
            <w:r w:rsidRPr="00685D7D">
              <w:rPr>
                <w:rFonts w:cs="Times New Roman"/>
                <w:b/>
                <w:bCs/>
                <w:sz w:val="24"/>
                <w:szCs w:val="24"/>
              </w:rPr>
              <w:t>Деловая зона</w:t>
            </w:r>
          </w:p>
        </w:tc>
        <w:tc>
          <w:tcPr>
            <w:tcW w:w="472" w:type="dxa"/>
            <w:tcBorders>
              <w:left w:val="single" w:sz="4" w:space="0" w:color="auto"/>
              <w:right w:val="single" w:sz="4" w:space="0" w:color="auto"/>
            </w:tcBorders>
            <w:vAlign w:val="center"/>
          </w:tcPr>
          <w:p w14:paraId="27143298"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4CE5A5D1"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21173066"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11A87AFF"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0783361F"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4FC0008D"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13E21165"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2C1FFF2"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784BFDB"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AC0FF56"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69106AB8" w14:textId="77777777" w:rsidR="00D5412E" w:rsidRPr="00685D7D" w:rsidRDefault="00D5412E" w:rsidP="00AA57FE">
            <w:pPr>
              <w:spacing w:line="220" w:lineRule="exact"/>
              <w:jc w:val="center"/>
              <w:rPr>
                <w:rFonts w:cs="Times New Roman"/>
                <w:sz w:val="24"/>
                <w:szCs w:val="24"/>
              </w:rPr>
            </w:pPr>
          </w:p>
        </w:tc>
      </w:tr>
      <w:tr w:rsidR="00D5412E" w:rsidRPr="00685D7D" w14:paraId="20262191" w14:textId="77777777" w:rsidTr="00D5412E">
        <w:trPr>
          <w:jc w:val="center"/>
        </w:trPr>
        <w:tc>
          <w:tcPr>
            <w:tcW w:w="512" w:type="dxa"/>
          </w:tcPr>
          <w:p w14:paraId="303300CE"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2FB2A93E" w14:textId="77777777" w:rsidR="00D5412E" w:rsidRPr="00685D7D" w:rsidRDefault="00D5412E" w:rsidP="00AA57FE">
            <w:pPr>
              <w:spacing w:line="220" w:lineRule="exact"/>
              <w:jc w:val="center"/>
              <w:rPr>
                <w:rFonts w:cs="Times New Roman"/>
                <w:sz w:val="24"/>
                <w:szCs w:val="24"/>
              </w:rPr>
            </w:pPr>
            <w:r w:rsidRPr="00685D7D">
              <w:rPr>
                <w:rFonts w:cs="Times New Roman"/>
                <w:b/>
                <w:i/>
                <w:sz w:val="24"/>
                <w:szCs w:val="24"/>
              </w:rPr>
              <w:t>Деловое управление</w:t>
            </w:r>
          </w:p>
        </w:tc>
        <w:tc>
          <w:tcPr>
            <w:tcW w:w="472" w:type="dxa"/>
            <w:tcBorders>
              <w:left w:val="single" w:sz="4" w:space="0" w:color="auto"/>
              <w:right w:val="single" w:sz="4" w:space="0" w:color="auto"/>
            </w:tcBorders>
            <w:vAlign w:val="center"/>
          </w:tcPr>
          <w:p w14:paraId="74137128"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28E9103B"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1020754A"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484040CB"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64028C54"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50CE5186"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161A67CF"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0E0D39C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C6E6F5F"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3B34E74"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30D581CC" w14:textId="77777777" w:rsidR="00D5412E" w:rsidRPr="00685D7D" w:rsidRDefault="00D5412E" w:rsidP="00AA57FE">
            <w:pPr>
              <w:spacing w:line="220" w:lineRule="exact"/>
              <w:jc w:val="center"/>
              <w:rPr>
                <w:rFonts w:cs="Times New Roman"/>
                <w:sz w:val="24"/>
                <w:szCs w:val="24"/>
              </w:rPr>
            </w:pPr>
          </w:p>
        </w:tc>
      </w:tr>
      <w:tr w:rsidR="00D5412E" w:rsidRPr="00685D7D" w14:paraId="4F11B6C1" w14:textId="77777777" w:rsidTr="00D5412E">
        <w:trPr>
          <w:jc w:val="center"/>
        </w:trPr>
        <w:tc>
          <w:tcPr>
            <w:tcW w:w="512" w:type="dxa"/>
          </w:tcPr>
          <w:p w14:paraId="71E281B4"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1996C1EA"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Объекты органов управлением производством, торговлей и др.</w:t>
            </w:r>
          </w:p>
        </w:tc>
        <w:tc>
          <w:tcPr>
            <w:tcW w:w="472" w:type="dxa"/>
            <w:tcBorders>
              <w:left w:val="single" w:sz="4" w:space="0" w:color="auto"/>
              <w:right w:val="single" w:sz="4" w:space="0" w:color="auto"/>
            </w:tcBorders>
            <w:vAlign w:val="center"/>
          </w:tcPr>
          <w:p w14:paraId="4799FAA9"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7931F843"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0D0E1E80"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71B4C739"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FFFFFF"/>
            <w:vAlign w:val="center"/>
          </w:tcPr>
          <w:p w14:paraId="3F4BD4C9"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5B2EFF41"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35035175"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B58BE1C" w14:textId="2D699917" w:rsidR="00D5412E" w:rsidRPr="00685D7D" w:rsidRDefault="00BC15D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76821262"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7082E1D"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0FDDF9C3" w14:textId="77777777" w:rsidR="00D5412E" w:rsidRPr="00685D7D" w:rsidRDefault="00D5412E" w:rsidP="00AA57FE">
            <w:pPr>
              <w:spacing w:line="220" w:lineRule="exact"/>
              <w:jc w:val="center"/>
              <w:rPr>
                <w:rFonts w:cs="Times New Roman"/>
                <w:sz w:val="24"/>
                <w:szCs w:val="24"/>
              </w:rPr>
            </w:pPr>
          </w:p>
        </w:tc>
      </w:tr>
      <w:tr w:rsidR="00D5412E" w:rsidRPr="00685D7D" w14:paraId="13C9AEE4" w14:textId="77777777" w:rsidTr="00D5412E">
        <w:trPr>
          <w:jc w:val="center"/>
        </w:trPr>
        <w:tc>
          <w:tcPr>
            <w:tcW w:w="512" w:type="dxa"/>
          </w:tcPr>
          <w:p w14:paraId="759CDE68"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1E0D22E3" w14:textId="77777777" w:rsidR="00D5412E" w:rsidRPr="00685D7D" w:rsidRDefault="00D5412E" w:rsidP="00AA57FE">
            <w:pPr>
              <w:spacing w:line="220" w:lineRule="exact"/>
              <w:jc w:val="center"/>
              <w:rPr>
                <w:rFonts w:cs="Times New Roman"/>
                <w:sz w:val="24"/>
                <w:szCs w:val="24"/>
              </w:rPr>
            </w:pPr>
            <w:r w:rsidRPr="00685D7D">
              <w:rPr>
                <w:rFonts w:cs="Times New Roman"/>
                <w:b/>
                <w:i/>
                <w:sz w:val="24"/>
                <w:szCs w:val="24"/>
              </w:rPr>
              <w:t>Объекты торговли и питание</w:t>
            </w:r>
          </w:p>
        </w:tc>
        <w:tc>
          <w:tcPr>
            <w:tcW w:w="472" w:type="dxa"/>
            <w:tcBorders>
              <w:left w:val="single" w:sz="4" w:space="0" w:color="auto"/>
              <w:right w:val="single" w:sz="4" w:space="0" w:color="auto"/>
            </w:tcBorders>
            <w:vAlign w:val="center"/>
          </w:tcPr>
          <w:p w14:paraId="79000F8A"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1261205D"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332353BF"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6D50968F"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47ACD36D"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4C37D098"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144A2273"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B185756"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FDB7BF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22FD181"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0F8517CF" w14:textId="77777777" w:rsidR="00D5412E" w:rsidRPr="00685D7D" w:rsidRDefault="00D5412E" w:rsidP="00AA57FE">
            <w:pPr>
              <w:spacing w:line="220" w:lineRule="exact"/>
              <w:jc w:val="center"/>
              <w:rPr>
                <w:rFonts w:cs="Times New Roman"/>
                <w:sz w:val="24"/>
                <w:szCs w:val="24"/>
              </w:rPr>
            </w:pPr>
          </w:p>
        </w:tc>
      </w:tr>
      <w:tr w:rsidR="00D5412E" w:rsidRPr="00685D7D" w14:paraId="1322D785" w14:textId="77777777" w:rsidTr="00D5412E">
        <w:trPr>
          <w:jc w:val="center"/>
        </w:trPr>
        <w:tc>
          <w:tcPr>
            <w:tcW w:w="512" w:type="dxa"/>
          </w:tcPr>
          <w:p w14:paraId="3B471BA6"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31FC7956"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Магазины и объекты общественного питания</w:t>
            </w:r>
          </w:p>
        </w:tc>
        <w:tc>
          <w:tcPr>
            <w:tcW w:w="472" w:type="dxa"/>
            <w:tcBorders>
              <w:left w:val="single" w:sz="4" w:space="0" w:color="auto"/>
              <w:right w:val="single" w:sz="4" w:space="0" w:color="auto"/>
            </w:tcBorders>
            <w:vAlign w:val="center"/>
          </w:tcPr>
          <w:p w14:paraId="3DC79D67"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2DEE44FF"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28D9B68A"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433CA60C"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FFFFFF"/>
            <w:vAlign w:val="center"/>
          </w:tcPr>
          <w:p w14:paraId="08BAF301"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В</w:t>
            </w:r>
          </w:p>
        </w:tc>
        <w:tc>
          <w:tcPr>
            <w:tcW w:w="425" w:type="dxa"/>
            <w:shd w:val="clear" w:color="auto" w:fill="FFFFFF"/>
            <w:vAlign w:val="center"/>
          </w:tcPr>
          <w:p w14:paraId="07091C46"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В</w:t>
            </w:r>
          </w:p>
        </w:tc>
        <w:tc>
          <w:tcPr>
            <w:tcW w:w="426" w:type="dxa"/>
            <w:shd w:val="clear" w:color="auto" w:fill="FFFFFF"/>
            <w:vAlign w:val="center"/>
          </w:tcPr>
          <w:p w14:paraId="038E51AC"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05DFD55B" w14:textId="4722D6A1" w:rsidR="00D5412E" w:rsidRPr="00685D7D" w:rsidRDefault="00BC15D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7708BB6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В</w:t>
            </w:r>
          </w:p>
        </w:tc>
        <w:tc>
          <w:tcPr>
            <w:tcW w:w="425" w:type="dxa"/>
            <w:tcBorders>
              <w:bottom w:val="single" w:sz="6" w:space="0" w:color="auto"/>
            </w:tcBorders>
            <w:shd w:val="clear" w:color="auto" w:fill="FFFFFF"/>
            <w:vAlign w:val="center"/>
          </w:tcPr>
          <w:p w14:paraId="250B4DB8"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В</w:t>
            </w:r>
          </w:p>
        </w:tc>
        <w:tc>
          <w:tcPr>
            <w:tcW w:w="426" w:type="dxa"/>
            <w:tcBorders>
              <w:bottom w:val="single" w:sz="6" w:space="0" w:color="auto"/>
            </w:tcBorders>
            <w:shd w:val="clear" w:color="auto" w:fill="548DD4"/>
          </w:tcPr>
          <w:p w14:paraId="3DB14EE8" w14:textId="77777777" w:rsidR="00D5412E" w:rsidRPr="00685D7D" w:rsidRDefault="00D5412E" w:rsidP="00AA57FE">
            <w:pPr>
              <w:spacing w:line="220" w:lineRule="exact"/>
              <w:jc w:val="center"/>
              <w:rPr>
                <w:rFonts w:cs="Times New Roman"/>
                <w:sz w:val="24"/>
                <w:szCs w:val="24"/>
              </w:rPr>
            </w:pPr>
          </w:p>
        </w:tc>
      </w:tr>
      <w:tr w:rsidR="00D5412E" w:rsidRPr="00685D7D" w14:paraId="07093AF0" w14:textId="77777777" w:rsidTr="00D5412E">
        <w:trPr>
          <w:jc w:val="center"/>
        </w:trPr>
        <w:tc>
          <w:tcPr>
            <w:tcW w:w="512" w:type="dxa"/>
          </w:tcPr>
          <w:p w14:paraId="3AB2B261"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7471FB64"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Гостиничное обслуживание</w:t>
            </w:r>
          </w:p>
        </w:tc>
        <w:tc>
          <w:tcPr>
            <w:tcW w:w="472" w:type="dxa"/>
            <w:tcBorders>
              <w:left w:val="single" w:sz="4" w:space="0" w:color="auto"/>
              <w:right w:val="single" w:sz="4" w:space="0" w:color="auto"/>
            </w:tcBorders>
            <w:vAlign w:val="center"/>
          </w:tcPr>
          <w:p w14:paraId="53C62875"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В</w:t>
            </w:r>
          </w:p>
        </w:tc>
        <w:tc>
          <w:tcPr>
            <w:tcW w:w="425" w:type="dxa"/>
            <w:tcBorders>
              <w:left w:val="single" w:sz="4" w:space="0" w:color="auto"/>
              <w:right w:val="single" w:sz="4" w:space="0" w:color="auto"/>
            </w:tcBorders>
            <w:vAlign w:val="center"/>
          </w:tcPr>
          <w:p w14:paraId="740AF787"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63C6ECE1"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617A50DF"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FFFFFF"/>
            <w:vAlign w:val="center"/>
          </w:tcPr>
          <w:p w14:paraId="2C7D72C0"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63A7ED44"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3C46286A"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A8934C2" w14:textId="1E90BF13" w:rsidR="00D5412E" w:rsidRPr="00685D7D" w:rsidRDefault="00BC15D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2CB9F6E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7541E27E"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548DD4"/>
          </w:tcPr>
          <w:p w14:paraId="7B9AEF29" w14:textId="77777777" w:rsidR="00D5412E" w:rsidRPr="00685D7D" w:rsidRDefault="00D5412E" w:rsidP="00AA57FE">
            <w:pPr>
              <w:spacing w:line="220" w:lineRule="exact"/>
              <w:jc w:val="center"/>
              <w:rPr>
                <w:rFonts w:cs="Times New Roman"/>
                <w:sz w:val="24"/>
                <w:szCs w:val="24"/>
              </w:rPr>
            </w:pPr>
          </w:p>
        </w:tc>
      </w:tr>
      <w:tr w:rsidR="00D5412E" w:rsidRPr="00685D7D" w14:paraId="52DDE5E2" w14:textId="77777777" w:rsidTr="00D5412E">
        <w:trPr>
          <w:jc w:val="center"/>
        </w:trPr>
        <w:tc>
          <w:tcPr>
            <w:tcW w:w="512" w:type="dxa"/>
          </w:tcPr>
          <w:p w14:paraId="0826C4B0"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52544096" w14:textId="77777777" w:rsidR="00D5412E" w:rsidRPr="00685D7D" w:rsidRDefault="00D5412E" w:rsidP="00AA57FE">
            <w:pPr>
              <w:spacing w:line="220" w:lineRule="exact"/>
              <w:jc w:val="center"/>
              <w:rPr>
                <w:rFonts w:cs="Times New Roman"/>
                <w:sz w:val="24"/>
                <w:szCs w:val="24"/>
              </w:rPr>
            </w:pPr>
            <w:r w:rsidRPr="00685D7D">
              <w:rPr>
                <w:rFonts w:cs="Times New Roman"/>
                <w:b/>
                <w:i/>
                <w:sz w:val="24"/>
                <w:szCs w:val="24"/>
              </w:rPr>
              <w:t>Обслуживание транспорта</w:t>
            </w:r>
          </w:p>
        </w:tc>
        <w:tc>
          <w:tcPr>
            <w:tcW w:w="472" w:type="dxa"/>
            <w:tcBorders>
              <w:left w:val="single" w:sz="4" w:space="0" w:color="auto"/>
              <w:right w:val="single" w:sz="4" w:space="0" w:color="auto"/>
            </w:tcBorders>
            <w:vAlign w:val="center"/>
          </w:tcPr>
          <w:p w14:paraId="053E8EF8"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4BFF6FD3"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2171C02E"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23E665FA"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58E2E350"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13375672"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4CFC19D9"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E7869C7"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C7EF03A"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CD2C180"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1C564303" w14:textId="77777777" w:rsidR="00D5412E" w:rsidRPr="00685D7D" w:rsidRDefault="00D5412E" w:rsidP="00AA57FE">
            <w:pPr>
              <w:spacing w:line="220" w:lineRule="exact"/>
              <w:jc w:val="center"/>
              <w:rPr>
                <w:rFonts w:cs="Times New Roman"/>
                <w:sz w:val="24"/>
                <w:szCs w:val="24"/>
              </w:rPr>
            </w:pPr>
          </w:p>
        </w:tc>
      </w:tr>
      <w:tr w:rsidR="00BC15DE" w:rsidRPr="00685D7D" w14:paraId="6357DB53" w14:textId="77777777" w:rsidTr="004B7F69">
        <w:trPr>
          <w:jc w:val="center"/>
        </w:trPr>
        <w:tc>
          <w:tcPr>
            <w:tcW w:w="512" w:type="dxa"/>
          </w:tcPr>
          <w:p w14:paraId="25C8FE99" w14:textId="77777777" w:rsidR="00BC15DE" w:rsidRPr="00685D7D" w:rsidRDefault="00BC15DE" w:rsidP="00BC15DE">
            <w:pPr>
              <w:jc w:val="center"/>
              <w:rPr>
                <w:rFonts w:cs="Times New Roman"/>
                <w:i/>
                <w:sz w:val="24"/>
                <w:szCs w:val="24"/>
              </w:rPr>
            </w:pPr>
          </w:p>
        </w:tc>
        <w:tc>
          <w:tcPr>
            <w:tcW w:w="4677" w:type="dxa"/>
            <w:tcBorders>
              <w:right w:val="single" w:sz="4" w:space="0" w:color="auto"/>
            </w:tcBorders>
            <w:vAlign w:val="center"/>
          </w:tcPr>
          <w:p w14:paraId="2ADBF1D9" w14:textId="77777777" w:rsidR="00BC15DE" w:rsidRPr="00685D7D" w:rsidRDefault="00BC15DE" w:rsidP="00BC15DE">
            <w:pPr>
              <w:spacing w:line="220" w:lineRule="exact"/>
              <w:jc w:val="center"/>
              <w:rPr>
                <w:rFonts w:cs="Times New Roman"/>
                <w:sz w:val="24"/>
                <w:szCs w:val="24"/>
              </w:rPr>
            </w:pPr>
            <w:r w:rsidRPr="00685D7D">
              <w:rPr>
                <w:rFonts w:cs="Times New Roman"/>
                <w:sz w:val="24"/>
                <w:szCs w:val="24"/>
              </w:rPr>
              <w:t xml:space="preserve">Объекты автозаправочных станций (бензиновых, газовых), </w:t>
            </w:r>
          </w:p>
        </w:tc>
        <w:tc>
          <w:tcPr>
            <w:tcW w:w="472" w:type="dxa"/>
            <w:tcBorders>
              <w:left w:val="single" w:sz="4" w:space="0" w:color="auto"/>
              <w:right w:val="single" w:sz="4" w:space="0" w:color="auto"/>
            </w:tcBorders>
            <w:vAlign w:val="center"/>
          </w:tcPr>
          <w:p w14:paraId="52D9E97F" w14:textId="77777777" w:rsidR="00BC15DE" w:rsidRPr="00685D7D" w:rsidRDefault="00BC15DE" w:rsidP="00BC15DE">
            <w:pPr>
              <w:spacing w:line="220" w:lineRule="exact"/>
              <w:jc w:val="center"/>
              <w:rPr>
                <w:rFonts w:cs="Times New Roman"/>
                <w:sz w:val="24"/>
                <w:szCs w:val="24"/>
              </w:rPr>
            </w:pPr>
            <w:r w:rsidRPr="00685D7D">
              <w:rPr>
                <w:rFonts w:cs="Times New Roman"/>
                <w:sz w:val="24"/>
                <w:szCs w:val="24"/>
              </w:rPr>
              <w:t>В</w:t>
            </w:r>
          </w:p>
        </w:tc>
        <w:tc>
          <w:tcPr>
            <w:tcW w:w="425" w:type="dxa"/>
            <w:tcBorders>
              <w:left w:val="single" w:sz="4" w:space="0" w:color="auto"/>
              <w:right w:val="single" w:sz="4" w:space="0" w:color="auto"/>
            </w:tcBorders>
            <w:shd w:val="clear" w:color="auto" w:fill="548DD4"/>
            <w:vAlign w:val="center"/>
          </w:tcPr>
          <w:p w14:paraId="0CDF9AE9" w14:textId="77777777" w:rsidR="00BC15DE" w:rsidRPr="00685D7D" w:rsidRDefault="00BC15DE" w:rsidP="00BC15D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shd w:val="clear" w:color="auto" w:fill="548DD4"/>
            <w:vAlign w:val="center"/>
          </w:tcPr>
          <w:p w14:paraId="79469417" w14:textId="77777777" w:rsidR="00BC15DE" w:rsidRPr="00685D7D" w:rsidRDefault="00BC15DE" w:rsidP="00BC15DE">
            <w:pPr>
              <w:spacing w:line="220" w:lineRule="exact"/>
              <w:jc w:val="center"/>
              <w:rPr>
                <w:rFonts w:cs="Times New Roman"/>
                <w:sz w:val="24"/>
                <w:szCs w:val="24"/>
              </w:rPr>
            </w:pPr>
          </w:p>
        </w:tc>
        <w:tc>
          <w:tcPr>
            <w:tcW w:w="371" w:type="dxa"/>
            <w:tcBorders>
              <w:left w:val="single" w:sz="4" w:space="0" w:color="auto"/>
            </w:tcBorders>
            <w:shd w:val="clear" w:color="auto" w:fill="548DD4"/>
            <w:vAlign w:val="center"/>
          </w:tcPr>
          <w:p w14:paraId="23AC2015" w14:textId="77777777" w:rsidR="00BC15DE" w:rsidRPr="00685D7D" w:rsidRDefault="00BC15DE" w:rsidP="00BC15DE">
            <w:pPr>
              <w:spacing w:line="220" w:lineRule="exact"/>
              <w:jc w:val="center"/>
              <w:rPr>
                <w:rFonts w:cs="Times New Roman"/>
                <w:sz w:val="24"/>
                <w:szCs w:val="24"/>
              </w:rPr>
            </w:pPr>
          </w:p>
        </w:tc>
        <w:tc>
          <w:tcPr>
            <w:tcW w:w="425" w:type="dxa"/>
            <w:shd w:val="clear" w:color="auto" w:fill="548DD4"/>
            <w:vAlign w:val="center"/>
          </w:tcPr>
          <w:p w14:paraId="1D57847F" w14:textId="77777777" w:rsidR="00BC15DE" w:rsidRPr="00685D7D" w:rsidRDefault="00BC15DE" w:rsidP="00BC15DE">
            <w:pPr>
              <w:spacing w:line="220" w:lineRule="exact"/>
              <w:jc w:val="center"/>
              <w:rPr>
                <w:rFonts w:cs="Times New Roman"/>
                <w:sz w:val="24"/>
                <w:szCs w:val="24"/>
              </w:rPr>
            </w:pPr>
          </w:p>
        </w:tc>
        <w:tc>
          <w:tcPr>
            <w:tcW w:w="425" w:type="dxa"/>
            <w:shd w:val="clear" w:color="auto" w:fill="FFFFFF"/>
            <w:vAlign w:val="center"/>
          </w:tcPr>
          <w:p w14:paraId="4182BED3" w14:textId="77777777" w:rsidR="00BC15DE" w:rsidRPr="00685D7D" w:rsidRDefault="00BC15DE" w:rsidP="00BC15D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4FDF7174" w14:textId="77777777" w:rsidR="00BC15DE" w:rsidRPr="00685D7D" w:rsidRDefault="00BC15DE" w:rsidP="00BC15D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auto"/>
          </w:tcPr>
          <w:p w14:paraId="4A104FF3" w14:textId="3C793552" w:rsidR="00BC15DE" w:rsidRPr="00685D7D" w:rsidRDefault="00BC15DE" w:rsidP="00BC15DE">
            <w:pPr>
              <w:spacing w:line="220" w:lineRule="exact"/>
              <w:jc w:val="center"/>
              <w:rPr>
                <w:rFonts w:cs="Times New Roman"/>
                <w:sz w:val="24"/>
                <w:szCs w:val="24"/>
              </w:rPr>
            </w:pPr>
            <w:r w:rsidRPr="00B54E85">
              <w:rPr>
                <w:rFonts w:cs="Times New Roman"/>
                <w:sz w:val="24"/>
                <w:szCs w:val="24"/>
              </w:rPr>
              <w:t>Р</w:t>
            </w:r>
          </w:p>
        </w:tc>
        <w:tc>
          <w:tcPr>
            <w:tcW w:w="425" w:type="dxa"/>
            <w:tcBorders>
              <w:bottom w:val="single" w:sz="6" w:space="0" w:color="auto"/>
            </w:tcBorders>
            <w:shd w:val="clear" w:color="auto" w:fill="548DD4"/>
            <w:vAlign w:val="center"/>
          </w:tcPr>
          <w:p w14:paraId="6ED7EAD3" w14:textId="77777777" w:rsidR="00BC15DE" w:rsidRPr="00685D7D" w:rsidRDefault="00BC15DE" w:rsidP="00BC15D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6C58A0C7" w14:textId="77777777" w:rsidR="00BC15DE" w:rsidRPr="00685D7D" w:rsidRDefault="00BC15DE" w:rsidP="00BC15DE">
            <w:pPr>
              <w:spacing w:line="220" w:lineRule="exact"/>
              <w:jc w:val="center"/>
              <w:rPr>
                <w:rFonts w:cs="Times New Roman"/>
                <w:sz w:val="24"/>
                <w:szCs w:val="24"/>
              </w:rPr>
            </w:pPr>
          </w:p>
        </w:tc>
        <w:tc>
          <w:tcPr>
            <w:tcW w:w="426" w:type="dxa"/>
            <w:tcBorders>
              <w:bottom w:val="single" w:sz="6" w:space="0" w:color="auto"/>
            </w:tcBorders>
            <w:shd w:val="clear" w:color="auto" w:fill="FFFFFF"/>
          </w:tcPr>
          <w:p w14:paraId="1F1CE383" w14:textId="77777777" w:rsidR="00BC15DE" w:rsidRPr="00685D7D" w:rsidRDefault="00BC15DE" w:rsidP="00BC15DE">
            <w:pPr>
              <w:spacing w:line="220" w:lineRule="exact"/>
              <w:jc w:val="center"/>
              <w:rPr>
                <w:rFonts w:cs="Times New Roman"/>
                <w:sz w:val="24"/>
                <w:szCs w:val="24"/>
              </w:rPr>
            </w:pPr>
          </w:p>
        </w:tc>
      </w:tr>
      <w:tr w:rsidR="00BC15DE" w:rsidRPr="00685D7D" w14:paraId="4E0EFF37" w14:textId="77777777" w:rsidTr="004B7F69">
        <w:trPr>
          <w:jc w:val="center"/>
        </w:trPr>
        <w:tc>
          <w:tcPr>
            <w:tcW w:w="512" w:type="dxa"/>
          </w:tcPr>
          <w:p w14:paraId="3C85F16B" w14:textId="77777777" w:rsidR="00BC15DE" w:rsidRPr="00685D7D" w:rsidRDefault="00BC15DE" w:rsidP="00BC15DE">
            <w:pPr>
              <w:jc w:val="center"/>
              <w:rPr>
                <w:rFonts w:cs="Times New Roman"/>
                <w:i/>
                <w:sz w:val="24"/>
                <w:szCs w:val="24"/>
              </w:rPr>
            </w:pPr>
          </w:p>
        </w:tc>
        <w:tc>
          <w:tcPr>
            <w:tcW w:w="4677" w:type="dxa"/>
            <w:tcBorders>
              <w:right w:val="single" w:sz="4" w:space="0" w:color="auto"/>
            </w:tcBorders>
            <w:vAlign w:val="center"/>
          </w:tcPr>
          <w:p w14:paraId="798B6FC8" w14:textId="77777777" w:rsidR="00BC15DE" w:rsidRPr="00685D7D" w:rsidRDefault="00BC15DE" w:rsidP="00BC15DE">
            <w:pPr>
              <w:spacing w:line="220" w:lineRule="exact"/>
              <w:jc w:val="center"/>
              <w:rPr>
                <w:rFonts w:cs="Times New Roman"/>
                <w:sz w:val="24"/>
                <w:szCs w:val="24"/>
              </w:rPr>
            </w:pPr>
            <w:r w:rsidRPr="00685D7D">
              <w:rPr>
                <w:rFonts w:cs="Times New Roman"/>
                <w:sz w:val="24"/>
                <w:szCs w:val="24"/>
              </w:rPr>
              <w:t>Магазины сопутствующей торговли</w:t>
            </w:r>
          </w:p>
        </w:tc>
        <w:tc>
          <w:tcPr>
            <w:tcW w:w="472" w:type="dxa"/>
            <w:tcBorders>
              <w:left w:val="single" w:sz="4" w:space="0" w:color="auto"/>
              <w:right w:val="single" w:sz="4" w:space="0" w:color="auto"/>
            </w:tcBorders>
            <w:vAlign w:val="center"/>
          </w:tcPr>
          <w:p w14:paraId="754C4AA8" w14:textId="77777777" w:rsidR="00BC15DE" w:rsidRPr="00685D7D" w:rsidRDefault="00BC15DE" w:rsidP="00BC15D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0AD90ABE" w14:textId="77777777" w:rsidR="00BC15DE" w:rsidRPr="00685D7D" w:rsidRDefault="00BC15DE" w:rsidP="00BC15D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437DCA4E" w14:textId="77777777" w:rsidR="00BC15DE" w:rsidRPr="00685D7D" w:rsidRDefault="00BC15DE" w:rsidP="00BC15D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4BC6DD6A" w14:textId="77777777" w:rsidR="00BC15DE" w:rsidRPr="00685D7D" w:rsidRDefault="00BC15DE" w:rsidP="00BC15DE">
            <w:pPr>
              <w:spacing w:line="220" w:lineRule="exact"/>
              <w:jc w:val="center"/>
              <w:rPr>
                <w:rFonts w:cs="Times New Roman"/>
                <w:sz w:val="24"/>
                <w:szCs w:val="24"/>
              </w:rPr>
            </w:pPr>
          </w:p>
        </w:tc>
        <w:tc>
          <w:tcPr>
            <w:tcW w:w="425" w:type="dxa"/>
            <w:shd w:val="clear" w:color="auto" w:fill="FFFFFF"/>
            <w:vAlign w:val="center"/>
          </w:tcPr>
          <w:p w14:paraId="27290580" w14:textId="77777777" w:rsidR="00BC15DE" w:rsidRPr="00685D7D" w:rsidRDefault="00BC15DE" w:rsidP="00BC15DE">
            <w:pPr>
              <w:spacing w:line="220" w:lineRule="exact"/>
              <w:jc w:val="center"/>
              <w:rPr>
                <w:rFonts w:cs="Times New Roman"/>
                <w:sz w:val="24"/>
                <w:szCs w:val="24"/>
              </w:rPr>
            </w:pPr>
          </w:p>
        </w:tc>
        <w:tc>
          <w:tcPr>
            <w:tcW w:w="425" w:type="dxa"/>
            <w:shd w:val="clear" w:color="auto" w:fill="FFFFFF"/>
            <w:vAlign w:val="center"/>
          </w:tcPr>
          <w:p w14:paraId="6BC4B8BE" w14:textId="77777777" w:rsidR="00BC15DE" w:rsidRPr="00685D7D" w:rsidRDefault="00BC15DE" w:rsidP="00BC15DE">
            <w:pPr>
              <w:spacing w:line="220" w:lineRule="exact"/>
              <w:jc w:val="center"/>
              <w:rPr>
                <w:rFonts w:cs="Times New Roman"/>
                <w:sz w:val="24"/>
                <w:szCs w:val="24"/>
              </w:rPr>
            </w:pPr>
          </w:p>
        </w:tc>
        <w:tc>
          <w:tcPr>
            <w:tcW w:w="426" w:type="dxa"/>
            <w:shd w:val="clear" w:color="auto" w:fill="FFFFFF"/>
            <w:vAlign w:val="center"/>
          </w:tcPr>
          <w:p w14:paraId="74F04888" w14:textId="77777777" w:rsidR="00BC15DE" w:rsidRPr="00685D7D" w:rsidRDefault="00BC15DE" w:rsidP="00BC15D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auto"/>
          </w:tcPr>
          <w:p w14:paraId="411B7ED2" w14:textId="10FF6AA0" w:rsidR="00BC15DE" w:rsidRPr="00685D7D" w:rsidRDefault="00BC15DE" w:rsidP="00BC15DE">
            <w:pPr>
              <w:spacing w:line="220" w:lineRule="exact"/>
              <w:jc w:val="center"/>
              <w:rPr>
                <w:rFonts w:cs="Times New Roman"/>
                <w:sz w:val="24"/>
                <w:szCs w:val="24"/>
              </w:rPr>
            </w:pPr>
            <w:r w:rsidRPr="00B54E85">
              <w:rPr>
                <w:rFonts w:cs="Times New Roman"/>
                <w:sz w:val="24"/>
                <w:szCs w:val="24"/>
              </w:rPr>
              <w:t>Р</w:t>
            </w:r>
          </w:p>
        </w:tc>
        <w:tc>
          <w:tcPr>
            <w:tcW w:w="425" w:type="dxa"/>
            <w:tcBorders>
              <w:bottom w:val="single" w:sz="6" w:space="0" w:color="auto"/>
            </w:tcBorders>
            <w:shd w:val="clear" w:color="auto" w:fill="FFFFFF"/>
            <w:vAlign w:val="center"/>
          </w:tcPr>
          <w:p w14:paraId="56DD0A0A" w14:textId="77777777" w:rsidR="00BC15DE" w:rsidRPr="00685D7D" w:rsidRDefault="00BC15DE" w:rsidP="00BC15D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8D713F8" w14:textId="77777777" w:rsidR="00BC15DE" w:rsidRPr="00685D7D" w:rsidRDefault="00BC15DE" w:rsidP="00BC15DE">
            <w:pPr>
              <w:spacing w:line="220" w:lineRule="exact"/>
              <w:jc w:val="center"/>
              <w:rPr>
                <w:rFonts w:cs="Times New Roman"/>
                <w:sz w:val="24"/>
                <w:szCs w:val="24"/>
              </w:rPr>
            </w:pPr>
          </w:p>
        </w:tc>
        <w:tc>
          <w:tcPr>
            <w:tcW w:w="426" w:type="dxa"/>
            <w:tcBorders>
              <w:bottom w:val="single" w:sz="6" w:space="0" w:color="auto"/>
            </w:tcBorders>
            <w:shd w:val="clear" w:color="auto" w:fill="FFFFFF"/>
          </w:tcPr>
          <w:p w14:paraId="6E261856" w14:textId="77777777" w:rsidR="00BC15DE" w:rsidRPr="00685D7D" w:rsidRDefault="00BC15DE" w:rsidP="00BC15DE">
            <w:pPr>
              <w:spacing w:line="220" w:lineRule="exact"/>
              <w:jc w:val="center"/>
              <w:rPr>
                <w:rFonts w:cs="Times New Roman"/>
                <w:sz w:val="24"/>
                <w:szCs w:val="24"/>
              </w:rPr>
            </w:pPr>
          </w:p>
        </w:tc>
      </w:tr>
      <w:tr w:rsidR="00BC15DE" w:rsidRPr="00685D7D" w14:paraId="5B59F7CC" w14:textId="77777777" w:rsidTr="004B7F69">
        <w:trPr>
          <w:jc w:val="center"/>
        </w:trPr>
        <w:tc>
          <w:tcPr>
            <w:tcW w:w="512" w:type="dxa"/>
          </w:tcPr>
          <w:p w14:paraId="3061AEE8" w14:textId="77777777" w:rsidR="00BC15DE" w:rsidRPr="00685D7D" w:rsidRDefault="00BC15DE" w:rsidP="00BC15DE">
            <w:pPr>
              <w:jc w:val="center"/>
              <w:rPr>
                <w:rFonts w:cs="Times New Roman"/>
                <w:i/>
                <w:sz w:val="24"/>
                <w:szCs w:val="24"/>
              </w:rPr>
            </w:pPr>
          </w:p>
        </w:tc>
        <w:tc>
          <w:tcPr>
            <w:tcW w:w="4677" w:type="dxa"/>
            <w:tcBorders>
              <w:right w:val="single" w:sz="4" w:space="0" w:color="auto"/>
            </w:tcBorders>
            <w:vAlign w:val="center"/>
          </w:tcPr>
          <w:p w14:paraId="2E7FD086" w14:textId="77777777" w:rsidR="00BC15DE" w:rsidRPr="00685D7D" w:rsidRDefault="00BC15DE" w:rsidP="00BC15DE">
            <w:pPr>
              <w:spacing w:line="220" w:lineRule="exact"/>
              <w:jc w:val="center"/>
              <w:rPr>
                <w:rFonts w:cs="Times New Roman"/>
                <w:sz w:val="24"/>
                <w:szCs w:val="24"/>
              </w:rPr>
            </w:pPr>
            <w:r w:rsidRPr="00685D7D">
              <w:rPr>
                <w:rFonts w:cs="Times New Roman"/>
                <w:sz w:val="24"/>
                <w:szCs w:val="24"/>
              </w:rPr>
              <w:t>Автомойки</w:t>
            </w:r>
          </w:p>
        </w:tc>
        <w:tc>
          <w:tcPr>
            <w:tcW w:w="472" w:type="dxa"/>
            <w:tcBorders>
              <w:left w:val="single" w:sz="4" w:space="0" w:color="auto"/>
              <w:right w:val="single" w:sz="4" w:space="0" w:color="auto"/>
            </w:tcBorders>
            <w:vAlign w:val="center"/>
          </w:tcPr>
          <w:p w14:paraId="786F8123" w14:textId="77777777" w:rsidR="00BC15DE" w:rsidRPr="00685D7D" w:rsidRDefault="00BC15DE" w:rsidP="00BC15DE">
            <w:pPr>
              <w:spacing w:line="220" w:lineRule="exact"/>
              <w:jc w:val="center"/>
              <w:rPr>
                <w:rFonts w:cs="Times New Roman"/>
                <w:sz w:val="24"/>
                <w:szCs w:val="24"/>
              </w:rPr>
            </w:pPr>
            <w:r w:rsidRPr="00685D7D">
              <w:rPr>
                <w:rFonts w:cs="Times New Roman"/>
                <w:sz w:val="24"/>
                <w:szCs w:val="24"/>
              </w:rPr>
              <w:t>Р</w:t>
            </w:r>
          </w:p>
        </w:tc>
        <w:tc>
          <w:tcPr>
            <w:tcW w:w="425" w:type="dxa"/>
            <w:tcBorders>
              <w:left w:val="single" w:sz="4" w:space="0" w:color="auto"/>
              <w:right w:val="single" w:sz="4" w:space="0" w:color="auto"/>
            </w:tcBorders>
            <w:shd w:val="clear" w:color="auto" w:fill="548DD4"/>
            <w:vAlign w:val="center"/>
          </w:tcPr>
          <w:p w14:paraId="68BA2176" w14:textId="77777777" w:rsidR="00BC15DE" w:rsidRPr="00685D7D" w:rsidRDefault="00BC15DE" w:rsidP="00BC15D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shd w:val="clear" w:color="auto" w:fill="548DD4"/>
            <w:vAlign w:val="center"/>
          </w:tcPr>
          <w:p w14:paraId="47A28E8C" w14:textId="77777777" w:rsidR="00BC15DE" w:rsidRPr="00685D7D" w:rsidRDefault="00BC15DE" w:rsidP="00BC15DE">
            <w:pPr>
              <w:spacing w:line="220" w:lineRule="exact"/>
              <w:jc w:val="center"/>
              <w:rPr>
                <w:rFonts w:cs="Times New Roman"/>
                <w:sz w:val="24"/>
                <w:szCs w:val="24"/>
              </w:rPr>
            </w:pPr>
          </w:p>
        </w:tc>
        <w:tc>
          <w:tcPr>
            <w:tcW w:w="371" w:type="dxa"/>
            <w:tcBorders>
              <w:left w:val="single" w:sz="4" w:space="0" w:color="auto"/>
            </w:tcBorders>
            <w:shd w:val="clear" w:color="auto" w:fill="548DD4"/>
            <w:vAlign w:val="center"/>
          </w:tcPr>
          <w:p w14:paraId="4243732A" w14:textId="77777777" w:rsidR="00BC15DE" w:rsidRPr="00685D7D" w:rsidRDefault="00BC15DE" w:rsidP="00BC15DE">
            <w:pPr>
              <w:spacing w:line="220" w:lineRule="exact"/>
              <w:jc w:val="center"/>
              <w:rPr>
                <w:rFonts w:cs="Times New Roman"/>
                <w:sz w:val="24"/>
                <w:szCs w:val="24"/>
              </w:rPr>
            </w:pPr>
          </w:p>
        </w:tc>
        <w:tc>
          <w:tcPr>
            <w:tcW w:w="425" w:type="dxa"/>
            <w:shd w:val="clear" w:color="auto" w:fill="548DD4"/>
            <w:vAlign w:val="center"/>
          </w:tcPr>
          <w:p w14:paraId="30A5F816" w14:textId="77777777" w:rsidR="00BC15DE" w:rsidRPr="00685D7D" w:rsidRDefault="00BC15DE" w:rsidP="00BC15DE">
            <w:pPr>
              <w:spacing w:line="220" w:lineRule="exact"/>
              <w:jc w:val="center"/>
              <w:rPr>
                <w:rFonts w:cs="Times New Roman"/>
                <w:sz w:val="24"/>
                <w:szCs w:val="24"/>
              </w:rPr>
            </w:pPr>
          </w:p>
        </w:tc>
        <w:tc>
          <w:tcPr>
            <w:tcW w:w="425" w:type="dxa"/>
            <w:shd w:val="clear" w:color="auto" w:fill="FFFFFF"/>
            <w:vAlign w:val="center"/>
          </w:tcPr>
          <w:p w14:paraId="6A2B380F" w14:textId="77777777" w:rsidR="00BC15DE" w:rsidRPr="00685D7D" w:rsidRDefault="00BC15DE" w:rsidP="00BC15D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17129003" w14:textId="77777777" w:rsidR="00BC15DE" w:rsidRPr="00685D7D" w:rsidRDefault="00BC15DE" w:rsidP="00BC15D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auto"/>
          </w:tcPr>
          <w:p w14:paraId="3E2B8088" w14:textId="31AA3BD1" w:rsidR="00BC15DE" w:rsidRPr="00685D7D" w:rsidRDefault="00BC15DE" w:rsidP="00BC15DE">
            <w:pPr>
              <w:spacing w:line="220" w:lineRule="exact"/>
              <w:jc w:val="center"/>
              <w:rPr>
                <w:rFonts w:cs="Times New Roman"/>
                <w:sz w:val="24"/>
                <w:szCs w:val="24"/>
              </w:rPr>
            </w:pPr>
            <w:r w:rsidRPr="00B54E85">
              <w:rPr>
                <w:rFonts w:cs="Times New Roman"/>
                <w:sz w:val="24"/>
                <w:szCs w:val="24"/>
              </w:rPr>
              <w:t>Р</w:t>
            </w:r>
          </w:p>
        </w:tc>
        <w:tc>
          <w:tcPr>
            <w:tcW w:w="425" w:type="dxa"/>
            <w:tcBorders>
              <w:bottom w:val="single" w:sz="6" w:space="0" w:color="auto"/>
            </w:tcBorders>
            <w:shd w:val="clear" w:color="auto" w:fill="548DD4"/>
            <w:vAlign w:val="center"/>
          </w:tcPr>
          <w:p w14:paraId="25EEB926" w14:textId="77777777" w:rsidR="00BC15DE" w:rsidRPr="00685D7D" w:rsidRDefault="00BC15DE" w:rsidP="00BC15D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5241B52E" w14:textId="77777777" w:rsidR="00BC15DE" w:rsidRPr="00685D7D" w:rsidRDefault="00BC15DE" w:rsidP="00BC15DE">
            <w:pPr>
              <w:spacing w:line="220" w:lineRule="exact"/>
              <w:jc w:val="center"/>
              <w:rPr>
                <w:rFonts w:cs="Times New Roman"/>
                <w:sz w:val="24"/>
                <w:szCs w:val="24"/>
              </w:rPr>
            </w:pPr>
          </w:p>
        </w:tc>
        <w:tc>
          <w:tcPr>
            <w:tcW w:w="426" w:type="dxa"/>
            <w:tcBorders>
              <w:bottom w:val="single" w:sz="6" w:space="0" w:color="auto"/>
            </w:tcBorders>
            <w:shd w:val="clear" w:color="auto" w:fill="FFFFFF"/>
          </w:tcPr>
          <w:p w14:paraId="3DD07F67" w14:textId="77777777" w:rsidR="00BC15DE" w:rsidRPr="00685D7D" w:rsidRDefault="00BC15DE" w:rsidP="00BC15DE">
            <w:pPr>
              <w:spacing w:line="220" w:lineRule="exact"/>
              <w:jc w:val="center"/>
              <w:rPr>
                <w:rFonts w:cs="Times New Roman"/>
                <w:sz w:val="24"/>
                <w:szCs w:val="24"/>
              </w:rPr>
            </w:pPr>
          </w:p>
        </w:tc>
      </w:tr>
      <w:tr w:rsidR="00BC15DE" w:rsidRPr="00685D7D" w14:paraId="0C99976F" w14:textId="77777777" w:rsidTr="004B7F69">
        <w:trPr>
          <w:jc w:val="center"/>
        </w:trPr>
        <w:tc>
          <w:tcPr>
            <w:tcW w:w="512" w:type="dxa"/>
          </w:tcPr>
          <w:p w14:paraId="258440F4" w14:textId="77777777" w:rsidR="00BC15DE" w:rsidRPr="00685D7D" w:rsidRDefault="00BC15DE" w:rsidP="00BC15DE">
            <w:pPr>
              <w:jc w:val="center"/>
              <w:rPr>
                <w:rFonts w:cs="Times New Roman"/>
                <w:i/>
                <w:sz w:val="24"/>
                <w:szCs w:val="24"/>
              </w:rPr>
            </w:pPr>
          </w:p>
        </w:tc>
        <w:tc>
          <w:tcPr>
            <w:tcW w:w="4677" w:type="dxa"/>
            <w:tcBorders>
              <w:right w:val="single" w:sz="4" w:space="0" w:color="auto"/>
            </w:tcBorders>
            <w:vAlign w:val="center"/>
          </w:tcPr>
          <w:p w14:paraId="5DBC9413" w14:textId="77777777" w:rsidR="00BC15DE" w:rsidRPr="00685D7D" w:rsidRDefault="00BC15DE" w:rsidP="00BC15DE">
            <w:pPr>
              <w:spacing w:line="220" w:lineRule="exact"/>
              <w:jc w:val="center"/>
              <w:rPr>
                <w:rFonts w:cs="Times New Roman"/>
                <w:sz w:val="24"/>
                <w:szCs w:val="24"/>
              </w:rPr>
            </w:pPr>
            <w:r w:rsidRPr="00685D7D">
              <w:rPr>
                <w:rFonts w:cs="Times New Roman"/>
                <w:sz w:val="24"/>
                <w:szCs w:val="24"/>
              </w:rPr>
              <w:t>Автомастерские</w:t>
            </w:r>
          </w:p>
        </w:tc>
        <w:tc>
          <w:tcPr>
            <w:tcW w:w="472" w:type="dxa"/>
            <w:tcBorders>
              <w:left w:val="single" w:sz="4" w:space="0" w:color="auto"/>
              <w:right w:val="single" w:sz="4" w:space="0" w:color="auto"/>
            </w:tcBorders>
            <w:vAlign w:val="center"/>
          </w:tcPr>
          <w:p w14:paraId="26898907" w14:textId="77777777" w:rsidR="00BC15DE" w:rsidRPr="00685D7D" w:rsidRDefault="00BC15DE" w:rsidP="00BC15DE">
            <w:pPr>
              <w:spacing w:line="220" w:lineRule="exact"/>
              <w:jc w:val="center"/>
              <w:rPr>
                <w:rFonts w:cs="Times New Roman"/>
                <w:sz w:val="24"/>
                <w:szCs w:val="24"/>
              </w:rPr>
            </w:pPr>
            <w:r w:rsidRPr="00685D7D">
              <w:rPr>
                <w:rFonts w:cs="Times New Roman"/>
                <w:sz w:val="24"/>
                <w:szCs w:val="24"/>
              </w:rPr>
              <w:t>Р</w:t>
            </w:r>
          </w:p>
        </w:tc>
        <w:tc>
          <w:tcPr>
            <w:tcW w:w="425" w:type="dxa"/>
            <w:tcBorders>
              <w:left w:val="single" w:sz="4" w:space="0" w:color="auto"/>
              <w:right w:val="single" w:sz="4" w:space="0" w:color="auto"/>
            </w:tcBorders>
            <w:shd w:val="clear" w:color="auto" w:fill="548DD4"/>
            <w:vAlign w:val="center"/>
          </w:tcPr>
          <w:p w14:paraId="055A8925" w14:textId="77777777" w:rsidR="00BC15DE" w:rsidRPr="00685D7D" w:rsidRDefault="00BC15DE" w:rsidP="00BC15D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shd w:val="clear" w:color="auto" w:fill="548DD4"/>
            <w:vAlign w:val="center"/>
          </w:tcPr>
          <w:p w14:paraId="7D4BFB5F" w14:textId="77777777" w:rsidR="00BC15DE" w:rsidRPr="00685D7D" w:rsidRDefault="00BC15DE" w:rsidP="00BC15DE">
            <w:pPr>
              <w:spacing w:line="220" w:lineRule="exact"/>
              <w:jc w:val="center"/>
              <w:rPr>
                <w:rFonts w:cs="Times New Roman"/>
                <w:sz w:val="24"/>
                <w:szCs w:val="24"/>
              </w:rPr>
            </w:pPr>
          </w:p>
        </w:tc>
        <w:tc>
          <w:tcPr>
            <w:tcW w:w="371" w:type="dxa"/>
            <w:tcBorders>
              <w:left w:val="single" w:sz="4" w:space="0" w:color="auto"/>
            </w:tcBorders>
            <w:shd w:val="clear" w:color="auto" w:fill="548DD4"/>
            <w:vAlign w:val="center"/>
          </w:tcPr>
          <w:p w14:paraId="66F76EC9" w14:textId="77777777" w:rsidR="00BC15DE" w:rsidRPr="00685D7D" w:rsidRDefault="00BC15DE" w:rsidP="00BC15DE">
            <w:pPr>
              <w:spacing w:line="220" w:lineRule="exact"/>
              <w:jc w:val="center"/>
              <w:rPr>
                <w:rFonts w:cs="Times New Roman"/>
                <w:sz w:val="24"/>
                <w:szCs w:val="24"/>
              </w:rPr>
            </w:pPr>
          </w:p>
        </w:tc>
        <w:tc>
          <w:tcPr>
            <w:tcW w:w="425" w:type="dxa"/>
            <w:shd w:val="clear" w:color="auto" w:fill="548DD4"/>
            <w:vAlign w:val="center"/>
          </w:tcPr>
          <w:p w14:paraId="3D61F7DA" w14:textId="77777777" w:rsidR="00BC15DE" w:rsidRPr="00685D7D" w:rsidRDefault="00BC15DE" w:rsidP="00BC15DE">
            <w:pPr>
              <w:spacing w:line="220" w:lineRule="exact"/>
              <w:jc w:val="center"/>
              <w:rPr>
                <w:rFonts w:cs="Times New Roman"/>
                <w:sz w:val="24"/>
                <w:szCs w:val="24"/>
              </w:rPr>
            </w:pPr>
          </w:p>
        </w:tc>
        <w:tc>
          <w:tcPr>
            <w:tcW w:w="425" w:type="dxa"/>
            <w:shd w:val="clear" w:color="auto" w:fill="FFFFFF"/>
            <w:vAlign w:val="center"/>
          </w:tcPr>
          <w:p w14:paraId="726E3012" w14:textId="77777777" w:rsidR="00BC15DE" w:rsidRPr="00685D7D" w:rsidRDefault="00BC15DE" w:rsidP="00BC15D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0837267E" w14:textId="77777777" w:rsidR="00BC15DE" w:rsidRPr="00685D7D" w:rsidRDefault="00BC15DE" w:rsidP="00BC15D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auto"/>
          </w:tcPr>
          <w:p w14:paraId="46CC5E4E" w14:textId="6AC58389" w:rsidR="00BC15DE" w:rsidRPr="00685D7D" w:rsidRDefault="00BC15DE" w:rsidP="00BC15DE">
            <w:pPr>
              <w:spacing w:line="220" w:lineRule="exact"/>
              <w:jc w:val="center"/>
              <w:rPr>
                <w:rFonts w:cs="Times New Roman"/>
                <w:sz w:val="24"/>
                <w:szCs w:val="24"/>
              </w:rPr>
            </w:pPr>
            <w:r w:rsidRPr="00B54E85">
              <w:rPr>
                <w:rFonts w:cs="Times New Roman"/>
                <w:sz w:val="24"/>
                <w:szCs w:val="24"/>
              </w:rPr>
              <w:t>Р</w:t>
            </w:r>
          </w:p>
        </w:tc>
        <w:tc>
          <w:tcPr>
            <w:tcW w:w="425" w:type="dxa"/>
            <w:tcBorders>
              <w:bottom w:val="single" w:sz="6" w:space="0" w:color="auto"/>
            </w:tcBorders>
            <w:shd w:val="clear" w:color="auto" w:fill="548DD4"/>
            <w:vAlign w:val="center"/>
          </w:tcPr>
          <w:p w14:paraId="294AA876" w14:textId="77777777" w:rsidR="00BC15DE" w:rsidRPr="00685D7D" w:rsidRDefault="00BC15DE" w:rsidP="00BC15D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302D6D57" w14:textId="77777777" w:rsidR="00BC15DE" w:rsidRPr="00685D7D" w:rsidRDefault="00BC15DE" w:rsidP="00BC15DE">
            <w:pPr>
              <w:spacing w:line="220" w:lineRule="exact"/>
              <w:jc w:val="center"/>
              <w:rPr>
                <w:rFonts w:cs="Times New Roman"/>
                <w:sz w:val="24"/>
                <w:szCs w:val="24"/>
              </w:rPr>
            </w:pPr>
          </w:p>
        </w:tc>
        <w:tc>
          <w:tcPr>
            <w:tcW w:w="426" w:type="dxa"/>
            <w:tcBorders>
              <w:bottom w:val="single" w:sz="6" w:space="0" w:color="auto"/>
            </w:tcBorders>
            <w:shd w:val="clear" w:color="auto" w:fill="FFFFFF"/>
          </w:tcPr>
          <w:p w14:paraId="59C87E77" w14:textId="77777777" w:rsidR="00BC15DE" w:rsidRPr="00685D7D" w:rsidRDefault="00BC15DE" w:rsidP="00BC15DE">
            <w:pPr>
              <w:spacing w:line="220" w:lineRule="exact"/>
              <w:jc w:val="center"/>
              <w:rPr>
                <w:rFonts w:cs="Times New Roman"/>
                <w:sz w:val="24"/>
                <w:szCs w:val="24"/>
              </w:rPr>
            </w:pPr>
          </w:p>
        </w:tc>
      </w:tr>
      <w:tr w:rsidR="00D5412E" w:rsidRPr="00685D7D" w14:paraId="4F556DC9" w14:textId="77777777" w:rsidTr="00D5412E">
        <w:trPr>
          <w:jc w:val="center"/>
        </w:trPr>
        <w:tc>
          <w:tcPr>
            <w:tcW w:w="512" w:type="dxa"/>
          </w:tcPr>
          <w:p w14:paraId="7B532F4C" w14:textId="77777777" w:rsidR="00D5412E" w:rsidRPr="00685D7D" w:rsidRDefault="00D5412E" w:rsidP="00AA57FE">
            <w:pPr>
              <w:jc w:val="center"/>
              <w:rPr>
                <w:rFonts w:cs="Times New Roman"/>
                <w:i/>
                <w:sz w:val="24"/>
                <w:szCs w:val="24"/>
              </w:rPr>
            </w:pPr>
            <w:r w:rsidRPr="00685D7D">
              <w:rPr>
                <w:rFonts w:cs="Times New Roman"/>
                <w:b/>
                <w:sz w:val="24"/>
                <w:szCs w:val="24"/>
              </w:rPr>
              <w:t>5</w:t>
            </w:r>
          </w:p>
        </w:tc>
        <w:tc>
          <w:tcPr>
            <w:tcW w:w="4677" w:type="dxa"/>
            <w:tcBorders>
              <w:right w:val="single" w:sz="4" w:space="0" w:color="auto"/>
            </w:tcBorders>
            <w:vAlign w:val="center"/>
          </w:tcPr>
          <w:p w14:paraId="414A7CBB" w14:textId="77777777" w:rsidR="00D5412E" w:rsidRPr="00685D7D" w:rsidRDefault="00D5412E" w:rsidP="00AA57FE">
            <w:pPr>
              <w:spacing w:line="220" w:lineRule="exact"/>
              <w:jc w:val="center"/>
              <w:rPr>
                <w:rFonts w:cs="Times New Roman"/>
                <w:sz w:val="24"/>
                <w:szCs w:val="24"/>
              </w:rPr>
            </w:pPr>
            <w:r w:rsidRPr="00685D7D">
              <w:rPr>
                <w:rFonts w:cs="Times New Roman"/>
                <w:b/>
                <w:bCs/>
                <w:sz w:val="24"/>
                <w:szCs w:val="24"/>
              </w:rPr>
              <w:t>Зоны отдыха (рекреационного назначения</w:t>
            </w:r>
          </w:p>
        </w:tc>
        <w:tc>
          <w:tcPr>
            <w:tcW w:w="472" w:type="dxa"/>
            <w:tcBorders>
              <w:left w:val="single" w:sz="4" w:space="0" w:color="auto"/>
              <w:right w:val="single" w:sz="4" w:space="0" w:color="auto"/>
            </w:tcBorders>
            <w:vAlign w:val="center"/>
          </w:tcPr>
          <w:p w14:paraId="619FF12A"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4FF3D34A"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57FDA176"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38281511"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74BD07E9"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12E57493"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07B5F9DB"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B3F00DA"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B10912C"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59E2710"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4F4D882C" w14:textId="77777777" w:rsidR="00D5412E" w:rsidRPr="00685D7D" w:rsidRDefault="00D5412E" w:rsidP="00AA57FE">
            <w:pPr>
              <w:spacing w:line="220" w:lineRule="exact"/>
              <w:jc w:val="center"/>
              <w:rPr>
                <w:rFonts w:cs="Times New Roman"/>
                <w:sz w:val="24"/>
                <w:szCs w:val="24"/>
              </w:rPr>
            </w:pPr>
          </w:p>
        </w:tc>
      </w:tr>
      <w:tr w:rsidR="00D5412E" w:rsidRPr="00685D7D" w14:paraId="40726F38" w14:textId="77777777" w:rsidTr="00D5412E">
        <w:trPr>
          <w:jc w:val="center"/>
        </w:trPr>
        <w:tc>
          <w:tcPr>
            <w:tcW w:w="512" w:type="dxa"/>
          </w:tcPr>
          <w:p w14:paraId="1B61A2A5"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0BA959A1" w14:textId="77777777" w:rsidR="00D5412E" w:rsidRPr="00685D7D" w:rsidRDefault="00D5412E" w:rsidP="00AA57FE">
            <w:pPr>
              <w:spacing w:line="220" w:lineRule="exact"/>
              <w:jc w:val="center"/>
              <w:rPr>
                <w:rFonts w:cs="Times New Roman"/>
                <w:sz w:val="24"/>
                <w:szCs w:val="24"/>
              </w:rPr>
            </w:pPr>
            <w:r w:rsidRPr="00685D7D">
              <w:rPr>
                <w:rFonts w:cs="Times New Roman"/>
                <w:b/>
                <w:i/>
                <w:sz w:val="24"/>
                <w:szCs w:val="24"/>
              </w:rPr>
              <w:t>Объекты и сооружения спорта</w:t>
            </w:r>
          </w:p>
        </w:tc>
        <w:tc>
          <w:tcPr>
            <w:tcW w:w="472" w:type="dxa"/>
            <w:tcBorders>
              <w:left w:val="single" w:sz="4" w:space="0" w:color="auto"/>
              <w:right w:val="single" w:sz="4" w:space="0" w:color="auto"/>
            </w:tcBorders>
            <w:vAlign w:val="center"/>
          </w:tcPr>
          <w:p w14:paraId="7AE0261D"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04232252"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52E859F6"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36D018B8"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68512954"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0CAB573B"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243E3280"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0124179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0A9D372"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E21A337"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1B7F6261" w14:textId="77777777" w:rsidR="00D5412E" w:rsidRPr="00685D7D" w:rsidRDefault="00D5412E" w:rsidP="00AA57FE">
            <w:pPr>
              <w:spacing w:line="220" w:lineRule="exact"/>
              <w:jc w:val="center"/>
              <w:rPr>
                <w:rFonts w:cs="Times New Roman"/>
                <w:sz w:val="24"/>
                <w:szCs w:val="24"/>
              </w:rPr>
            </w:pPr>
          </w:p>
        </w:tc>
      </w:tr>
      <w:tr w:rsidR="00D5412E" w:rsidRPr="00685D7D" w14:paraId="2904D095" w14:textId="77777777" w:rsidTr="00D5412E">
        <w:trPr>
          <w:jc w:val="center"/>
        </w:trPr>
        <w:tc>
          <w:tcPr>
            <w:tcW w:w="512" w:type="dxa"/>
          </w:tcPr>
          <w:p w14:paraId="01219AA1"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0135C4EB"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Спортивные залы, бассейны, стадионы, хоккейные площадки</w:t>
            </w:r>
          </w:p>
        </w:tc>
        <w:tc>
          <w:tcPr>
            <w:tcW w:w="472" w:type="dxa"/>
            <w:tcBorders>
              <w:left w:val="single" w:sz="4" w:space="0" w:color="auto"/>
              <w:right w:val="single" w:sz="4" w:space="0" w:color="auto"/>
            </w:tcBorders>
            <w:vAlign w:val="center"/>
          </w:tcPr>
          <w:p w14:paraId="06D02838"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shd w:val="clear" w:color="auto" w:fill="548DD4"/>
            <w:vAlign w:val="center"/>
          </w:tcPr>
          <w:p w14:paraId="7AA397D6"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7104D3B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613BE93A"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FFFFFF"/>
            <w:vAlign w:val="center"/>
          </w:tcPr>
          <w:p w14:paraId="526F41BE"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FFFFFF"/>
            <w:vAlign w:val="center"/>
          </w:tcPr>
          <w:p w14:paraId="1139F08A"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В</w:t>
            </w:r>
          </w:p>
        </w:tc>
        <w:tc>
          <w:tcPr>
            <w:tcW w:w="426" w:type="dxa"/>
            <w:shd w:val="clear" w:color="auto" w:fill="FFFFFF"/>
            <w:vAlign w:val="center"/>
          </w:tcPr>
          <w:p w14:paraId="76CDA1CA"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9C4C369" w14:textId="36540AF8" w:rsidR="00D5412E" w:rsidRPr="00685D7D" w:rsidRDefault="00BC15D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1C8964E5"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DF05F2F"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69807E8A" w14:textId="77777777" w:rsidR="00D5412E" w:rsidRPr="00685D7D" w:rsidRDefault="00D5412E" w:rsidP="00AA57FE">
            <w:pPr>
              <w:spacing w:line="220" w:lineRule="exact"/>
              <w:jc w:val="center"/>
              <w:rPr>
                <w:rFonts w:cs="Times New Roman"/>
                <w:sz w:val="24"/>
                <w:szCs w:val="24"/>
              </w:rPr>
            </w:pPr>
          </w:p>
        </w:tc>
      </w:tr>
      <w:tr w:rsidR="00D5412E" w:rsidRPr="00685D7D" w14:paraId="06C4C6BB" w14:textId="77777777" w:rsidTr="00D5412E">
        <w:trPr>
          <w:jc w:val="center"/>
        </w:trPr>
        <w:tc>
          <w:tcPr>
            <w:tcW w:w="512" w:type="dxa"/>
          </w:tcPr>
          <w:p w14:paraId="38C2B068"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1FF667AD" w14:textId="77777777" w:rsidR="00D5412E" w:rsidRPr="00685D7D" w:rsidRDefault="00D5412E" w:rsidP="00AA57FE">
            <w:pPr>
              <w:spacing w:line="220" w:lineRule="exact"/>
              <w:jc w:val="center"/>
              <w:rPr>
                <w:rFonts w:cs="Times New Roman"/>
                <w:sz w:val="24"/>
                <w:szCs w:val="24"/>
              </w:rPr>
            </w:pPr>
            <w:r w:rsidRPr="00685D7D">
              <w:rPr>
                <w:rFonts w:cs="Times New Roman"/>
                <w:b/>
                <w:i/>
                <w:sz w:val="24"/>
                <w:szCs w:val="24"/>
              </w:rPr>
              <w:t>Прогулок</w:t>
            </w:r>
          </w:p>
        </w:tc>
        <w:tc>
          <w:tcPr>
            <w:tcW w:w="472" w:type="dxa"/>
            <w:tcBorders>
              <w:left w:val="single" w:sz="4" w:space="0" w:color="auto"/>
              <w:right w:val="single" w:sz="4" w:space="0" w:color="auto"/>
            </w:tcBorders>
            <w:vAlign w:val="center"/>
          </w:tcPr>
          <w:p w14:paraId="4AF42A91"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1411EAE6"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0E6D3474"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0E81F0C7"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29FEC355"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2D9860D5"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49C793C2"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087C6527"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7413D52"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0CDA3674"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2A67B471" w14:textId="77777777" w:rsidR="00D5412E" w:rsidRPr="00685D7D" w:rsidRDefault="00D5412E" w:rsidP="00AA57FE">
            <w:pPr>
              <w:spacing w:line="220" w:lineRule="exact"/>
              <w:jc w:val="center"/>
              <w:rPr>
                <w:rFonts w:cs="Times New Roman"/>
                <w:sz w:val="24"/>
                <w:szCs w:val="24"/>
              </w:rPr>
            </w:pPr>
          </w:p>
        </w:tc>
      </w:tr>
      <w:tr w:rsidR="00D5412E" w:rsidRPr="00685D7D" w14:paraId="7D3DB719" w14:textId="77777777" w:rsidTr="00D5412E">
        <w:trPr>
          <w:jc w:val="center"/>
        </w:trPr>
        <w:tc>
          <w:tcPr>
            <w:tcW w:w="512" w:type="dxa"/>
          </w:tcPr>
          <w:p w14:paraId="46089FEB"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53EBC5C0"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Обустройство прогулочных зон отдыха, места для купания и лодочных прогулок на водоемах, обустройство мест для пикников</w:t>
            </w:r>
          </w:p>
        </w:tc>
        <w:tc>
          <w:tcPr>
            <w:tcW w:w="472" w:type="dxa"/>
            <w:tcBorders>
              <w:left w:val="single" w:sz="4" w:space="0" w:color="auto"/>
              <w:right w:val="single" w:sz="4" w:space="0" w:color="auto"/>
            </w:tcBorders>
            <w:vAlign w:val="center"/>
          </w:tcPr>
          <w:p w14:paraId="170E2640"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shd w:val="clear" w:color="auto" w:fill="548DD4"/>
            <w:vAlign w:val="center"/>
          </w:tcPr>
          <w:p w14:paraId="14DE3461"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2B8C1986"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38BBEA92"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FFFFFF"/>
            <w:vAlign w:val="center"/>
          </w:tcPr>
          <w:p w14:paraId="1C22A20E"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FFFFFF"/>
            <w:vAlign w:val="center"/>
          </w:tcPr>
          <w:p w14:paraId="77AFC3B5"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2CF3E1AE"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3258B7B" w14:textId="51358AA8" w:rsidR="00D5412E" w:rsidRPr="00685D7D" w:rsidRDefault="00BC15D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7264BB28"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1D6CE6B1"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6" w:type="dxa"/>
            <w:tcBorders>
              <w:bottom w:val="single" w:sz="6" w:space="0" w:color="auto"/>
            </w:tcBorders>
            <w:shd w:val="clear" w:color="auto" w:fill="FFFFFF"/>
          </w:tcPr>
          <w:p w14:paraId="75DAE333" w14:textId="77777777" w:rsidR="00D5412E" w:rsidRPr="00685D7D" w:rsidRDefault="00D5412E" w:rsidP="00AA57FE">
            <w:pPr>
              <w:spacing w:line="220" w:lineRule="exact"/>
              <w:jc w:val="center"/>
              <w:rPr>
                <w:rFonts w:cs="Times New Roman"/>
                <w:sz w:val="24"/>
                <w:szCs w:val="24"/>
              </w:rPr>
            </w:pPr>
          </w:p>
        </w:tc>
      </w:tr>
      <w:tr w:rsidR="00D5412E" w:rsidRPr="00685D7D" w14:paraId="659CAF66" w14:textId="77777777" w:rsidTr="00D5412E">
        <w:trPr>
          <w:jc w:val="center"/>
        </w:trPr>
        <w:tc>
          <w:tcPr>
            <w:tcW w:w="512" w:type="dxa"/>
          </w:tcPr>
          <w:p w14:paraId="43A644B3"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5CA6625D" w14:textId="77777777" w:rsidR="00D5412E" w:rsidRPr="00685D7D" w:rsidRDefault="00D5412E" w:rsidP="00AA57FE">
            <w:pPr>
              <w:spacing w:line="220" w:lineRule="exact"/>
              <w:jc w:val="center"/>
              <w:rPr>
                <w:rFonts w:cs="Times New Roman"/>
                <w:sz w:val="24"/>
                <w:szCs w:val="24"/>
              </w:rPr>
            </w:pPr>
            <w:r w:rsidRPr="00685D7D">
              <w:rPr>
                <w:rFonts w:cs="Times New Roman"/>
                <w:b/>
                <w:i/>
                <w:sz w:val="24"/>
                <w:szCs w:val="24"/>
              </w:rPr>
              <w:t>Охоты и рыбалки</w:t>
            </w:r>
          </w:p>
        </w:tc>
        <w:tc>
          <w:tcPr>
            <w:tcW w:w="472" w:type="dxa"/>
            <w:tcBorders>
              <w:left w:val="single" w:sz="4" w:space="0" w:color="auto"/>
              <w:right w:val="single" w:sz="4" w:space="0" w:color="auto"/>
            </w:tcBorders>
            <w:vAlign w:val="center"/>
          </w:tcPr>
          <w:p w14:paraId="761873BB"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231CC6FE"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220AD412"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14766932"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1DAE4E8D"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43083138"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2C54FB73"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33F36E7"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3B2A2ABD"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BB660F0"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7EB1AD94" w14:textId="77777777" w:rsidR="00D5412E" w:rsidRPr="00685D7D" w:rsidRDefault="00D5412E" w:rsidP="00AA57FE">
            <w:pPr>
              <w:spacing w:line="220" w:lineRule="exact"/>
              <w:jc w:val="center"/>
              <w:rPr>
                <w:rFonts w:cs="Times New Roman"/>
                <w:sz w:val="24"/>
                <w:szCs w:val="24"/>
              </w:rPr>
            </w:pPr>
          </w:p>
        </w:tc>
      </w:tr>
      <w:tr w:rsidR="00D5412E" w:rsidRPr="00685D7D" w14:paraId="77ACAAB6" w14:textId="77777777" w:rsidTr="00D5412E">
        <w:trPr>
          <w:jc w:val="center"/>
        </w:trPr>
        <w:tc>
          <w:tcPr>
            <w:tcW w:w="512" w:type="dxa"/>
          </w:tcPr>
          <w:p w14:paraId="4701BF69"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2918FEE8"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 xml:space="preserve">Обустройство мест для рыбалки, строительство </w:t>
            </w:r>
            <w:proofErr w:type="spellStart"/>
            <w:r w:rsidRPr="00685D7D">
              <w:rPr>
                <w:rFonts w:cs="Times New Roman"/>
                <w:sz w:val="24"/>
                <w:szCs w:val="24"/>
              </w:rPr>
              <w:t>соопутствующих</w:t>
            </w:r>
            <w:proofErr w:type="spellEnd"/>
            <w:r w:rsidRPr="00685D7D">
              <w:rPr>
                <w:rFonts w:cs="Times New Roman"/>
                <w:sz w:val="24"/>
                <w:szCs w:val="24"/>
              </w:rPr>
              <w:t xml:space="preserve"> объектов и поддержания количества рыбы</w:t>
            </w:r>
          </w:p>
        </w:tc>
        <w:tc>
          <w:tcPr>
            <w:tcW w:w="472" w:type="dxa"/>
            <w:tcBorders>
              <w:left w:val="single" w:sz="4" w:space="0" w:color="auto"/>
              <w:right w:val="single" w:sz="4" w:space="0" w:color="auto"/>
            </w:tcBorders>
            <w:vAlign w:val="center"/>
          </w:tcPr>
          <w:p w14:paraId="3EF7C301"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4200C419"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326FB88B"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03076E96"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4F2A2BE9"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1FE36510"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71A8D201"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48D5D3B"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E3E9DC9"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33823E0"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6" w:type="dxa"/>
            <w:tcBorders>
              <w:bottom w:val="single" w:sz="6" w:space="0" w:color="auto"/>
            </w:tcBorders>
            <w:shd w:val="clear" w:color="auto" w:fill="FFFFFF"/>
          </w:tcPr>
          <w:p w14:paraId="4BC52BF4" w14:textId="77777777" w:rsidR="00D5412E" w:rsidRPr="00685D7D" w:rsidRDefault="00D5412E" w:rsidP="00AA57FE">
            <w:pPr>
              <w:spacing w:line="220" w:lineRule="exact"/>
              <w:jc w:val="center"/>
              <w:rPr>
                <w:rFonts w:cs="Times New Roman"/>
                <w:sz w:val="24"/>
                <w:szCs w:val="24"/>
              </w:rPr>
            </w:pPr>
          </w:p>
        </w:tc>
      </w:tr>
      <w:tr w:rsidR="00D5412E" w:rsidRPr="00685D7D" w14:paraId="749D74B0" w14:textId="77777777" w:rsidTr="00D5412E">
        <w:trPr>
          <w:jc w:val="center"/>
        </w:trPr>
        <w:tc>
          <w:tcPr>
            <w:tcW w:w="512" w:type="dxa"/>
          </w:tcPr>
          <w:p w14:paraId="361E02ED"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38630CD9" w14:textId="77777777" w:rsidR="00D5412E" w:rsidRPr="00685D7D" w:rsidRDefault="00D5412E" w:rsidP="00AA57FE">
            <w:pPr>
              <w:spacing w:line="220" w:lineRule="exact"/>
              <w:jc w:val="center"/>
              <w:rPr>
                <w:rFonts w:cs="Times New Roman"/>
                <w:sz w:val="24"/>
                <w:szCs w:val="24"/>
              </w:rPr>
            </w:pPr>
          </w:p>
        </w:tc>
        <w:tc>
          <w:tcPr>
            <w:tcW w:w="472" w:type="dxa"/>
            <w:tcBorders>
              <w:left w:val="single" w:sz="4" w:space="0" w:color="auto"/>
              <w:right w:val="single" w:sz="4" w:space="0" w:color="auto"/>
            </w:tcBorders>
            <w:vAlign w:val="center"/>
          </w:tcPr>
          <w:p w14:paraId="4AF0B700"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0FA9507F"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6D81D547"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28DFE707"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30AEB01D"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38A727B2"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7FAAA55C"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096C87C"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39625DF"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237BA45"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5EF1D63C" w14:textId="77777777" w:rsidR="00D5412E" w:rsidRPr="00685D7D" w:rsidRDefault="00D5412E" w:rsidP="00AA57FE">
            <w:pPr>
              <w:spacing w:line="220" w:lineRule="exact"/>
              <w:jc w:val="center"/>
              <w:rPr>
                <w:rFonts w:cs="Times New Roman"/>
                <w:sz w:val="24"/>
                <w:szCs w:val="24"/>
              </w:rPr>
            </w:pPr>
          </w:p>
        </w:tc>
      </w:tr>
      <w:tr w:rsidR="00D5412E" w:rsidRPr="00685D7D" w14:paraId="2FC97D6B" w14:textId="77777777" w:rsidTr="00D5412E">
        <w:trPr>
          <w:jc w:val="center"/>
        </w:trPr>
        <w:tc>
          <w:tcPr>
            <w:tcW w:w="512" w:type="dxa"/>
          </w:tcPr>
          <w:p w14:paraId="57928856" w14:textId="77777777" w:rsidR="00D5412E" w:rsidRPr="00685D7D" w:rsidRDefault="00D5412E" w:rsidP="00AA57FE">
            <w:pPr>
              <w:jc w:val="center"/>
              <w:rPr>
                <w:rFonts w:cs="Times New Roman"/>
                <w:i/>
                <w:sz w:val="24"/>
                <w:szCs w:val="24"/>
              </w:rPr>
            </w:pPr>
          </w:p>
          <w:p w14:paraId="2B852396" w14:textId="77777777" w:rsidR="00D5412E" w:rsidRPr="00685D7D" w:rsidRDefault="00D5412E" w:rsidP="00AA57FE">
            <w:pPr>
              <w:jc w:val="center"/>
              <w:rPr>
                <w:rFonts w:cs="Times New Roman"/>
                <w:sz w:val="24"/>
                <w:szCs w:val="24"/>
              </w:rPr>
            </w:pPr>
            <w:r w:rsidRPr="00685D7D">
              <w:rPr>
                <w:rFonts w:cs="Times New Roman"/>
                <w:sz w:val="24"/>
                <w:szCs w:val="24"/>
              </w:rPr>
              <w:t>№</w:t>
            </w:r>
          </w:p>
          <w:p w14:paraId="2DB2EAE4" w14:textId="77777777" w:rsidR="00D5412E" w:rsidRPr="00685D7D" w:rsidRDefault="00D5412E" w:rsidP="00AA57FE">
            <w:pPr>
              <w:jc w:val="center"/>
              <w:rPr>
                <w:rFonts w:cs="Times New Roman"/>
                <w:sz w:val="24"/>
                <w:szCs w:val="24"/>
              </w:rPr>
            </w:pPr>
            <w:r w:rsidRPr="00685D7D">
              <w:rPr>
                <w:rFonts w:cs="Times New Roman"/>
                <w:sz w:val="24"/>
                <w:szCs w:val="24"/>
              </w:rPr>
              <w:lastRenderedPageBreak/>
              <w:t>п/п</w:t>
            </w:r>
          </w:p>
          <w:p w14:paraId="43E9E58D" w14:textId="77777777" w:rsidR="00D5412E" w:rsidRPr="00685D7D" w:rsidRDefault="00D5412E" w:rsidP="00AA57FE">
            <w:pPr>
              <w:rPr>
                <w:rFonts w:cs="Times New Roman"/>
                <w:i/>
                <w:sz w:val="24"/>
                <w:szCs w:val="24"/>
              </w:rPr>
            </w:pPr>
          </w:p>
        </w:tc>
        <w:tc>
          <w:tcPr>
            <w:tcW w:w="4677" w:type="dxa"/>
            <w:tcBorders>
              <w:right w:val="single" w:sz="4" w:space="0" w:color="auto"/>
            </w:tcBorders>
            <w:vAlign w:val="center"/>
          </w:tcPr>
          <w:p w14:paraId="7F1818F4" w14:textId="77777777" w:rsidR="00D5412E" w:rsidRPr="00685D7D" w:rsidRDefault="00D5412E" w:rsidP="00AA57FE">
            <w:pPr>
              <w:spacing w:line="220" w:lineRule="exact"/>
              <w:jc w:val="center"/>
              <w:rPr>
                <w:rFonts w:cs="Times New Roman"/>
                <w:b/>
                <w:sz w:val="24"/>
                <w:szCs w:val="24"/>
              </w:rPr>
            </w:pPr>
            <w:r w:rsidRPr="00685D7D">
              <w:rPr>
                <w:rFonts w:cs="Times New Roman"/>
                <w:b/>
                <w:sz w:val="24"/>
                <w:szCs w:val="24"/>
              </w:rPr>
              <w:lastRenderedPageBreak/>
              <w:t>Виды разрешенного использования</w:t>
            </w:r>
          </w:p>
        </w:tc>
        <w:tc>
          <w:tcPr>
            <w:tcW w:w="472" w:type="dxa"/>
            <w:tcBorders>
              <w:left w:val="single" w:sz="4" w:space="0" w:color="auto"/>
              <w:right w:val="single" w:sz="4" w:space="0" w:color="auto"/>
            </w:tcBorders>
            <w:textDirection w:val="btLr"/>
            <w:vAlign w:val="center"/>
          </w:tcPr>
          <w:p w14:paraId="5A823476" w14:textId="77777777" w:rsidR="00D5412E" w:rsidRPr="00685D7D" w:rsidRDefault="00D5412E" w:rsidP="00AA57FE">
            <w:pPr>
              <w:spacing w:line="220" w:lineRule="exact"/>
              <w:ind w:left="113" w:right="113"/>
              <w:jc w:val="center"/>
              <w:rPr>
                <w:rFonts w:cs="Times New Roman"/>
                <w:b/>
                <w:sz w:val="24"/>
                <w:szCs w:val="24"/>
              </w:rPr>
            </w:pPr>
            <w:r w:rsidRPr="00685D7D">
              <w:rPr>
                <w:rFonts w:cs="Times New Roman"/>
                <w:b/>
                <w:sz w:val="24"/>
                <w:szCs w:val="24"/>
              </w:rPr>
              <w:t>С-1-2-3</w:t>
            </w:r>
          </w:p>
        </w:tc>
        <w:tc>
          <w:tcPr>
            <w:tcW w:w="425" w:type="dxa"/>
            <w:tcBorders>
              <w:left w:val="single" w:sz="4" w:space="0" w:color="auto"/>
              <w:right w:val="single" w:sz="4" w:space="0" w:color="auto"/>
            </w:tcBorders>
            <w:textDirection w:val="btLr"/>
            <w:vAlign w:val="center"/>
          </w:tcPr>
          <w:p w14:paraId="50237B64" w14:textId="77777777" w:rsidR="00D5412E" w:rsidRPr="00685D7D" w:rsidRDefault="00D5412E" w:rsidP="00AA57FE">
            <w:pPr>
              <w:spacing w:line="220" w:lineRule="exact"/>
              <w:ind w:left="113" w:right="113"/>
              <w:jc w:val="center"/>
              <w:rPr>
                <w:rFonts w:cs="Times New Roman"/>
                <w:b/>
                <w:sz w:val="24"/>
                <w:szCs w:val="24"/>
              </w:rPr>
            </w:pPr>
            <w:r w:rsidRPr="00685D7D">
              <w:rPr>
                <w:rFonts w:cs="Times New Roman"/>
                <w:b/>
                <w:sz w:val="24"/>
                <w:szCs w:val="24"/>
              </w:rPr>
              <w:t>Ж-1-2</w:t>
            </w:r>
          </w:p>
        </w:tc>
        <w:tc>
          <w:tcPr>
            <w:tcW w:w="374" w:type="dxa"/>
            <w:gridSpan w:val="2"/>
            <w:tcBorders>
              <w:left w:val="single" w:sz="4" w:space="0" w:color="auto"/>
              <w:right w:val="single" w:sz="4" w:space="0" w:color="auto"/>
            </w:tcBorders>
            <w:textDirection w:val="btLr"/>
            <w:vAlign w:val="center"/>
          </w:tcPr>
          <w:p w14:paraId="7C419413" w14:textId="77777777" w:rsidR="00D5412E" w:rsidRPr="00685D7D" w:rsidRDefault="00D5412E" w:rsidP="00AA57FE">
            <w:pPr>
              <w:spacing w:line="220" w:lineRule="exact"/>
              <w:ind w:left="113" w:right="113"/>
              <w:jc w:val="center"/>
              <w:rPr>
                <w:rFonts w:cs="Times New Roman"/>
                <w:b/>
                <w:sz w:val="24"/>
                <w:szCs w:val="24"/>
              </w:rPr>
            </w:pPr>
            <w:r w:rsidRPr="00685D7D">
              <w:rPr>
                <w:rFonts w:cs="Times New Roman"/>
                <w:b/>
                <w:sz w:val="24"/>
                <w:szCs w:val="24"/>
              </w:rPr>
              <w:t>О-1-2</w:t>
            </w:r>
          </w:p>
        </w:tc>
        <w:tc>
          <w:tcPr>
            <w:tcW w:w="371" w:type="dxa"/>
            <w:tcBorders>
              <w:left w:val="single" w:sz="4" w:space="0" w:color="auto"/>
            </w:tcBorders>
            <w:textDirection w:val="btLr"/>
            <w:vAlign w:val="center"/>
          </w:tcPr>
          <w:p w14:paraId="7ADA9A8E" w14:textId="77777777" w:rsidR="00D5412E" w:rsidRPr="00685D7D" w:rsidRDefault="00D5412E" w:rsidP="00AA57FE">
            <w:pPr>
              <w:spacing w:line="220" w:lineRule="exact"/>
              <w:ind w:left="113" w:right="113"/>
              <w:jc w:val="center"/>
              <w:rPr>
                <w:rFonts w:cs="Times New Roman"/>
                <w:b/>
                <w:sz w:val="24"/>
                <w:szCs w:val="24"/>
              </w:rPr>
            </w:pPr>
            <w:r w:rsidRPr="00685D7D">
              <w:rPr>
                <w:rFonts w:cs="Times New Roman"/>
                <w:b/>
                <w:sz w:val="24"/>
                <w:szCs w:val="24"/>
              </w:rPr>
              <w:t>Д-1-2</w:t>
            </w:r>
          </w:p>
        </w:tc>
        <w:tc>
          <w:tcPr>
            <w:tcW w:w="425" w:type="dxa"/>
            <w:shd w:val="clear" w:color="auto" w:fill="FFFFFF"/>
            <w:textDirection w:val="btLr"/>
            <w:vAlign w:val="center"/>
          </w:tcPr>
          <w:p w14:paraId="2F682AF4"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Р-1</w:t>
            </w:r>
          </w:p>
        </w:tc>
        <w:tc>
          <w:tcPr>
            <w:tcW w:w="425" w:type="dxa"/>
            <w:shd w:val="clear" w:color="auto" w:fill="FFFFFF"/>
            <w:textDirection w:val="btLr"/>
            <w:vAlign w:val="center"/>
          </w:tcPr>
          <w:p w14:paraId="4A44A5BC"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П-1-2</w:t>
            </w:r>
          </w:p>
        </w:tc>
        <w:tc>
          <w:tcPr>
            <w:tcW w:w="426" w:type="dxa"/>
            <w:shd w:val="clear" w:color="auto" w:fill="FFFFFF"/>
            <w:textDirection w:val="btLr"/>
            <w:vAlign w:val="center"/>
          </w:tcPr>
          <w:p w14:paraId="469707FF"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Т-1-2</w:t>
            </w:r>
          </w:p>
        </w:tc>
        <w:tc>
          <w:tcPr>
            <w:tcW w:w="425" w:type="dxa"/>
            <w:tcBorders>
              <w:bottom w:val="single" w:sz="6" w:space="0" w:color="auto"/>
            </w:tcBorders>
            <w:shd w:val="clear" w:color="auto" w:fill="FFFFFF"/>
            <w:textDirection w:val="btLr"/>
            <w:vAlign w:val="center"/>
          </w:tcPr>
          <w:p w14:paraId="2B1A8E4A"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ООТ-1</w:t>
            </w:r>
          </w:p>
        </w:tc>
        <w:tc>
          <w:tcPr>
            <w:tcW w:w="425" w:type="dxa"/>
            <w:tcBorders>
              <w:bottom w:val="single" w:sz="6" w:space="0" w:color="auto"/>
            </w:tcBorders>
            <w:shd w:val="clear" w:color="auto" w:fill="FFFFFF"/>
            <w:textDirection w:val="btLr"/>
            <w:vAlign w:val="center"/>
          </w:tcPr>
          <w:p w14:paraId="34D17FC1"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Р-2</w:t>
            </w:r>
          </w:p>
        </w:tc>
        <w:tc>
          <w:tcPr>
            <w:tcW w:w="425" w:type="dxa"/>
            <w:tcBorders>
              <w:bottom w:val="single" w:sz="6" w:space="0" w:color="auto"/>
            </w:tcBorders>
            <w:shd w:val="clear" w:color="auto" w:fill="FFFFFF"/>
            <w:textDirection w:val="btLr"/>
            <w:vAlign w:val="center"/>
          </w:tcPr>
          <w:p w14:paraId="641EE4E8"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В-1-2</w:t>
            </w:r>
          </w:p>
        </w:tc>
        <w:tc>
          <w:tcPr>
            <w:tcW w:w="426" w:type="dxa"/>
            <w:tcBorders>
              <w:bottom w:val="single" w:sz="6" w:space="0" w:color="auto"/>
            </w:tcBorders>
            <w:shd w:val="clear" w:color="auto" w:fill="FFFFFF"/>
            <w:textDirection w:val="btLr"/>
          </w:tcPr>
          <w:p w14:paraId="1040714D"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СП-1</w:t>
            </w:r>
          </w:p>
        </w:tc>
      </w:tr>
      <w:tr w:rsidR="00D5412E" w:rsidRPr="00685D7D" w14:paraId="5716B2E4" w14:textId="77777777" w:rsidTr="00D5412E">
        <w:trPr>
          <w:jc w:val="center"/>
        </w:trPr>
        <w:tc>
          <w:tcPr>
            <w:tcW w:w="512" w:type="dxa"/>
          </w:tcPr>
          <w:p w14:paraId="5FDD3BF9" w14:textId="77777777" w:rsidR="00D5412E" w:rsidRPr="00685D7D" w:rsidRDefault="00D5412E" w:rsidP="00AA57FE">
            <w:pPr>
              <w:jc w:val="center"/>
              <w:rPr>
                <w:rFonts w:cs="Times New Roman"/>
                <w:i/>
                <w:sz w:val="24"/>
                <w:szCs w:val="24"/>
              </w:rPr>
            </w:pPr>
            <w:r w:rsidRPr="00685D7D">
              <w:rPr>
                <w:rFonts w:cs="Times New Roman"/>
                <w:b/>
                <w:sz w:val="24"/>
                <w:szCs w:val="24"/>
              </w:rPr>
              <w:t>6</w:t>
            </w:r>
          </w:p>
        </w:tc>
        <w:tc>
          <w:tcPr>
            <w:tcW w:w="4677" w:type="dxa"/>
            <w:tcBorders>
              <w:right w:val="single" w:sz="4" w:space="0" w:color="auto"/>
            </w:tcBorders>
            <w:vAlign w:val="center"/>
          </w:tcPr>
          <w:p w14:paraId="4552B1F3" w14:textId="77777777" w:rsidR="00D5412E" w:rsidRPr="00685D7D" w:rsidRDefault="00D5412E" w:rsidP="00AA57FE">
            <w:pPr>
              <w:spacing w:line="220" w:lineRule="exact"/>
              <w:jc w:val="center"/>
              <w:rPr>
                <w:rFonts w:cs="Times New Roman"/>
                <w:sz w:val="24"/>
                <w:szCs w:val="24"/>
              </w:rPr>
            </w:pPr>
            <w:r w:rsidRPr="00685D7D">
              <w:rPr>
                <w:rFonts w:cs="Times New Roman"/>
                <w:b/>
                <w:bCs/>
                <w:sz w:val="24"/>
                <w:szCs w:val="24"/>
              </w:rPr>
              <w:t>Производственная зона</w:t>
            </w:r>
          </w:p>
        </w:tc>
        <w:tc>
          <w:tcPr>
            <w:tcW w:w="472" w:type="dxa"/>
            <w:tcBorders>
              <w:left w:val="single" w:sz="4" w:space="0" w:color="auto"/>
              <w:right w:val="single" w:sz="4" w:space="0" w:color="auto"/>
            </w:tcBorders>
            <w:vAlign w:val="center"/>
          </w:tcPr>
          <w:p w14:paraId="10817FBC"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530E1B93"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5F44ACCB"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68A5D224"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3C7BAC95"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6F98B37B"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502A7057"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0724A0C9"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338F711"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B6B1BEB"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371AF0EC" w14:textId="77777777" w:rsidR="00D5412E" w:rsidRPr="00685D7D" w:rsidRDefault="00D5412E" w:rsidP="00AA57FE">
            <w:pPr>
              <w:spacing w:line="220" w:lineRule="exact"/>
              <w:jc w:val="center"/>
              <w:rPr>
                <w:rFonts w:cs="Times New Roman"/>
                <w:sz w:val="24"/>
                <w:szCs w:val="24"/>
              </w:rPr>
            </w:pPr>
          </w:p>
        </w:tc>
      </w:tr>
      <w:tr w:rsidR="00D5412E" w:rsidRPr="00685D7D" w14:paraId="493705FD" w14:textId="77777777" w:rsidTr="00D5412E">
        <w:trPr>
          <w:jc w:val="center"/>
        </w:trPr>
        <w:tc>
          <w:tcPr>
            <w:tcW w:w="512" w:type="dxa"/>
          </w:tcPr>
          <w:p w14:paraId="1CD9A9E0"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6556B011" w14:textId="77777777" w:rsidR="00D5412E" w:rsidRPr="00685D7D" w:rsidRDefault="00D5412E" w:rsidP="00AA57FE">
            <w:pPr>
              <w:spacing w:line="220" w:lineRule="exact"/>
              <w:jc w:val="center"/>
              <w:rPr>
                <w:rFonts w:cs="Times New Roman"/>
                <w:sz w:val="24"/>
                <w:szCs w:val="24"/>
              </w:rPr>
            </w:pPr>
            <w:r w:rsidRPr="00685D7D">
              <w:rPr>
                <w:rFonts w:cs="Times New Roman"/>
                <w:b/>
                <w:i/>
                <w:sz w:val="24"/>
                <w:szCs w:val="24"/>
              </w:rPr>
              <w:t>Недропользование</w:t>
            </w:r>
          </w:p>
        </w:tc>
        <w:tc>
          <w:tcPr>
            <w:tcW w:w="472" w:type="dxa"/>
            <w:tcBorders>
              <w:left w:val="single" w:sz="4" w:space="0" w:color="auto"/>
              <w:right w:val="single" w:sz="4" w:space="0" w:color="auto"/>
            </w:tcBorders>
            <w:vAlign w:val="center"/>
          </w:tcPr>
          <w:p w14:paraId="49AD7722"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1EC02FF7"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4DFCDDB0"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78D1834C"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18A6FD10"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59470B6E"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158E52C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100A71A4"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BB64FC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1C1F9622"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02CF4E2D" w14:textId="77777777" w:rsidR="00D5412E" w:rsidRPr="00685D7D" w:rsidRDefault="00D5412E" w:rsidP="00AA57FE">
            <w:pPr>
              <w:spacing w:line="220" w:lineRule="exact"/>
              <w:jc w:val="center"/>
              <w:rPr>
                <w:rFonts w:cs="Times New Roman"/>
                <w:sz w:val="24"/>
                <w:szCs w:val="24"/>
              </w:rPr>
            </w:pPr>
          </w:p>
        </w:tc>
      </w:tr>
      <w:tr w:rsidR="00D5412E" w:rsidRPr="00685D7D" w14:paraId="41F8F772" w14:textId="77777777" w:rsidTr="00D5412E">
        <w:trPr>
          <w:jc w:val="center"/>
        </w:trPr>
        <w:tc>
          <w:tcPr>
            <w:tcW w:w="512" w:type="dxa"/>
          </w:tcPr>
          <w:p w14:paraId="5EED8F81"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5AA72479"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Добыча недр открытом способом (карьеры, отвалы</w:t>
            </w:r>
            <w:proofErr w:type="gramStart"/>
            <w:r w:rsidRPr="00685D7D">
              <w:rPr>
                <w:rFonts w:cs="Times New Roman"/>
                <w:sz w:val="24"/>
                <w:szCs w:val="24"/>
              </w:rPr>
              <w:t>),строительство</w:t>
            </w:r>
            <w:proofErr w:type="gramEnd"/>
            <w:r w:rsidRPr="00685D7D">
              <w:rPr>
                <w:rFonts w:cs="Times New Roman"/>
                <w:sz w:val="24"/>
                <w:szCs w:val="24"/>
              </w:rPr>
              <w:t xml:space="preserve"> зданий и сооружений предназначенных для проживания в них сотрудников</w:t>
            </w:r>
          </w:p>
        </w:tc>
        <w:tc>
          <w:tcPr>
            <w:tcW w:w="472" w:type="dxa"/>
            <w:tcBorders>
              <w:left w:val="single" w:sz="4" w:space="0" w:color="auto"/>
              <w:right w:val="single" w:sz="4" w:space="0" w:color="auto"/>
            </w:tcBorders>
            <w:shd w:val="clear" w:color="auto" w:fill="548DD4"/>
            <w:vAlign w:val="center"/>
          </w:tcPr>
          <w:p w14:paraId="592F2347"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shd w:val="clear" w:color="auto" w:fill="548DD4"/>
            <w:vAlign w:val="center"/>
          </w:tcPr>
          <w:p w14:paraId="00693529"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shd w:val="clear" w:color="auto" w:fill="548DD4"/>
            <w:vAlign w:val="center"/>
          </w:tcPr>
          <w:p w14:paraId="5F291B9E"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shd w:val="clear" w:color="auto" w:fill="548DD4"/>
            <w:vAlign w:val="center"/>
          </w:tcPr>
          <w:p w14:paraId="47155F4E" w14:textId="77777777" w:rsidR="00D5412E" w:rsidRPr="00685D7D" w:rsidRDefault="00D5412E" w:rsidP="00AA57FE">
            <w:pPr>
              <w:spacing w:line="220" w:lineRule="exact"/>
              <w:jc w:val="center"/>
              <w:rPr>
                <w:rFonts w:cs="Times New Roman"/>
                <w:sz w:val="24"/>
                <w:szCs w:val="24"/>
              </w:rPr>
            </w:pPr>
          </w:p>
        </w:tc>
        <w:tc>
          <w:tcPr>
            <w:tcW w:w="425" w:type="dxa"/>
            <w:shd w:val="clear" w:color="auto" w:fill="548DD4"/>
            <w:vAlign w:val="center"/>
          </w:tcPr>
          <w:p w14:paraId="19F61293" w14:textId="77777777" w:rsidR="00D5412E" w:rsidRPr="00685D7D" w:rsidRDefault="00D5412E" w:rsidP="00AA57FE">
            <w:pPr>
              <w:spacing w:line="220" w:lineRule="exact"/>
              <w:jc w:val="center"/>
              <w:rPr>
                <w:rFonts w:cs="Times New Roman"/>
                <w:sz w:val="24"/>
                <w:szCs w:val="24"/>
              </w:rPr>
            </w:pPr>
          </w:p>
        </w:tc>
        <w:tc>
          <w:tcPr>
            <w:tcW w:w="425" w:type="dxa"/>
            <w:shd w:val="clear" w:color="auto" w:fill="548DD4"/>
            <w:vAlign w:val="center"/>
          </w:tcPr>
          <w:p w14:paraId="10333FB6" w14:textId="77777777" w:rsidR="00D5412E" w:rsidRPr="00685D7D" w:rsidRDefault="00D5412E" w:rsidP="00AA57FE">
            <w:pPr>
              <w:spacing w:line="220" w:lineRule="exact"/>
              <w:jc w:val="center"/>
              <w:rPr>
                <w:rFonts w:cs="Times New Roman"/>
                <w:sz w:val="24"/>
                <w:szCs w:val="24"/>
              </w:rPr>
            </w:pPr>
          </w:p>
        </w:tc>
        <w:tc>
          <w:tcPr>
            <w:tcW w:w="426" w:type="dxa"/>
            <w:shd w:val="clear" w:color="auto" w:fill="548DD4"/>
            <w:vAlign w:val="center"/>
          </w:tcPr>
          <w:p w14:paraId="191FE656"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77D43413"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2DEBE02"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62C0501"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В</w:t>
            </w:r>
          </w:p>
        </w:tc>
        <w:tc>
          <w:tcPr>
            <w:tcW w:w="426" w:type="dxa"/>
            <w:tcBorders>
              <w:bottom w:val="single" w:sz="6" w:space="0" w:color="auto"/>
            </w:tcBorders>
            <w:shd w:val="clear" w:color="auto" w:fill="FFFFFF"/>
          </w:tcPr>
          <w:p w14:paraId="71C8CCA1" w14:textId="77777777" w:rsidR="00D5412E" w:rsidRPr="00685D7D" w:rsidRDefault="00D5412E" w:rsidP="00AA57FE">
            <w:pPr>
              <w:spacing w:line="220" w:lineRule="exact"/>
              <w:jc w:val="center"/>
              <w:rPr>
                <w:rFonts w:cs="Times New Roman"/>
                <w:sz w:val="24"/>
                <w:szCs w:val="24"/>
              </w:rPr>
            </w:pPr>
          </w:p>
        </w:tc>
      </w:tr>
      <w:tr w:rsidR="00D5412E" w:rsidRPr="00685D7D" w14:paraId="563C29CE" w14:textId="77777777" w:rsidTr="00D5412E">
        <w:trPr>
          <w:jc w:val="center"/>
        </w:trPr>
        <w:tc>
          <w:tcPr>
            <w:tcW w:w="512" w:type="dxa"/>
          </w:tcPr>
          <w:p w14:paraId="0739B51F"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4BE61E88" w14:textId="77777777" w:rsidR="00D5412E" w:rsidRPr="00685D7D" w:rsidRDefault="00D5412E" w:rsidP="00AA57FE">
            <w:pPr>
              <w:spacing w:line="220" w:lineRule="exact"/>
              <w:jc w:val="center"/>
              <w:rPr>
                <w:rFonts w:cs="Times New Roman"/>
                <w:b/>
                <w:i/>
                <w:sz w:val="24"/>
                <w:szCs w:val="24"/>
              </w:rPr>
            </w:pPr>
            <w:r w:rsidRPr="00685D7D">
              <w:rPr>
                <w:rFonts w:cs="Times New Roman"/>
                <w:b/>
                <w:i/>
                <w:sz w:val="24"/>
                <w:szCs w:val="24"/>
              </w:rPr>
              <w:t>Легкой и пищевой промышленности</w:t>
            </w:r>
          </w:p>
        </w:tc>
        <w:tc>
          <w:tcPr>
            <w:tcW w:w="472" w:type="dxa"/>
            <w:tcBorders>
              <w:left w:val="single" w:sz="4" w:space="0" w:color="auto"/>
              <w:right w:val="single" w:sz="4" w:space="0" w:color="auto"/>
            </w:tcBorders>
            <w:vAlign w:val="center"/>
          </w:tcPr>
          <w:p w14:paraId="562E310E"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451CC445"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7BA27144"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21E0349E"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314F4F11"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4A990575"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6B7341E0"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3FB32F8D"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83413C1"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0E6C3A7"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0FECD721" w14:textId="77777777" w:rsidR="00D5412E" w:rsidRPr="00685D7D" w:rsidRDefault="00D5412E" w:rsidP="00AA57FE">
            <w:pPr>
              <w:spacing w:line="220" w:lineRule="exact"/>
              <w:jc w:val="center"/>
              <w:rPr>
                <w:rFonts w:cs="Times New Roman"/>
                <w:sz w:val="24"/>
                <w:szCs w:val="24"/>
              </w:rPr>
            </w:pPr>
          </w:p>
        </w:tc>
      </w:tr>
      <w:tr w:rsidR="00D5412E" w:rsidRPr="00685D7D" w14:paraId="0A71A30A" w14:textId="77777777" w:rsidTr="00D5412E">
        <w:trPr>
          <w:trHeight w:val="1162"/>
          <w:jc w:val="center"/>
        </w:trPr>
        <w:tc>
          <w:tcPr>
            <w:tcW w:w="512" w:type="dxa"/>
          </w:tcPr>
          <w:p w14:paraId="5D1C96B5"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2CCE738C"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Строительство объектов пищевой промышленности (цехов по убою сельскохозяйственных животных, по переработке сельхоз продукции способом – консервирования, копчение, и др.</w:t>
            </w:r>
          </w:p>
        </w:tc>
        <w:tc>
          <w:tcPr>
            <w:tcW w:w="472" w:type="dxa"/>
            <w:tcBorders>
              <w:left w:val="single" w:sz="4" w:space="0" w:color="auto"/>
              <w:right w:val="single" w:sz="4" w:space="0" w:color="auto"/>
            </w:tcBorders>
            <w:shd w:val="clear" w:color="auto" w:fill="FFFFFF"/>
            <w:vAlign w:val="center"/>
          </w:tcPr>
          <w:p w14:paraId="07339AE1"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left w:val="single" w:sz="4" w:space="0" w:color="auto"/>
              <w:right w:val="single" w:sz="4" w:space="0" w:color="auto"/>
            </w:tcBorders>
            <w:shd w:val="clear" w:color="auto" w:fill="548DD4"/>
            <w:vAlign w:val="center"/>
          </w:tcPr>
          <w:p w14:paraId="61C9551F"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shd w:val="clear" w:color="auto" w:fill="548DD4"/>
            <w:vAlign w:val="center"/>
          </w:tcPr>
          <w:p w14:paraId="03D366A0"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shd w:val="clear" w:color="auto" w:fill="548DD4"/>
            <w:vAlign w:val="center"/>
          </w:tcPr>
          <w:p w14:paraId="6014ABDD" w14:textId="77777777" w:rsidR="00D5412E" w:rsidRPr="00685D7D" w:rsidRDefault="00D5412E" w:rsidP="00AA57FE">
            <w:pPr>
              <w:spacing w:line="220" w:lineRule="exact"/>
              <w:jc w:val="center"/>
              <w:rPr>
                <w:rFonts w:cs="Times New Roman"/>
                <w:sz w:val="24"/>
                <w:szCs w:val="24"/>
              </w:rPr>
            </w:pPr>
          </w:p>
        </w:tc>
        <w:tc>
          <w:tcPr>
            <w:tcW w:w="425" w:type="dxa"/>
            <w:shd w:val="clear" w:color="auto" w:fill="548DD4"/>
            <w:vAlign w:val="center"/>
          </w:tcPr>
          <w:p w14:paraId="14122FC7"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18BFADC0"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0C796B0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290BC1F0"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431BD839"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1E42D9DA"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05AC3D31" w14:textId="77777777" w:rsidR="00D5412E" w:rsidRPr="00685D7D" w:rsidRDefault="00D5412E" w:rsidP="00AA57FE">
            <w:pPr>
              <w:spacing w:line="220" w:lineRule="exact"/>
              <w:jc w:val="center"/>
              <w:rPr>
                <w:rFonts w:cs="Times New Roman"/>
                <w:sz w:val="24"/>
                <w:szCs w:val="24"/>
              </w:rPr>
            </w:pPr>
          </w:p>
        </w:tc>
      </w:tr>
      <w:tr w:rsidR="00D5412E" w:rsidRPr="00685D7D" w14:paraId="3078F219" w14:textId="77777777" w:rsidTr="00D5412E">
        <w:trPr>
          <w:jc w:val="center"/>
        </w:trPr>
        <w:tc>
          <w:tcPr>
            <w:tcW w:w="512" w:type="dxa"/>
          </w:tcPr>
          <w:p w14:paraId="448867B6"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3FFF89FC" w14:textId="77777777" w:rsidR="00D5412E" w:rsidRPr="00685D7D" w:rsidRDefault="00D5412E" w:rsidP="00AA57FE">
            <w:pPr>
              <w:spacing w:line="220" w:lineRule="exact"/>
              <w:jc w:val="center"/>
              <w:rPr>
                <w:rFonts w:cs="Times New Roman"/>
                <w:sz w:val="24"/>
                <w:szCs w:val="24"/>
              </w:rPr>
            </w:pPr>
            <w:r w:rsidRPr="00685D7D">
              <w:rPr>
                <w:rFonts w:cs="Times New Roman"/>
                <w:b/>
                <w:i/>
                <w:sz w:val="24"/>
                <w:szCs w:val="24"/>
              </w:rPr>
              <w:t xml:space="preserve">Строительной </w:t>
            </w:r>
            <w:proofErr w:type="spellStart"/>
            <w:r w:rsidRPr="00685D7D">
              <w:rPr>
                <w:rFonts w:cs="Times New Roman"/>
                <w:b/>
                <w:i/>
                <w:sz w:val="24"/>
                <w:szCs w:val="24"/>
              </w:rPr>
              <w:t>промышлености</w:t>
            </w:r>
            <w:proofErr w:type="spellEnd"/>
            <w:r w:rsidRPr="00685D7D">
              <w:rPr>
                <w:rFonts w:cs="Times New Roman"/>
                <w:sz w:val="24"/>
                <w:szCs w:val="24"/>
              </w:rPr>
              <w:t xml:space="preserve"> </w:t>
            </w:r>
          </w:p>
        </w:tc>
        <w:tc>
          <w:tcPr>
            <w:tcW w:w="472" w:type="dxa"/>
            <w:tcBorders>
              <w:left w:val="single" w:sz="4" w:space="0" w:color="auto"/>
              <w:right w:val="single" w:sz="4" w:space="0" w:color="auto"/>
            </w:tcBorders>
            <w:vAlign w:val="center"/>
          </w:tcPr>
          <w:p w14:paraId="495D4C5B"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1B4727A9"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13C947C1"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2BD263EC"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4150200A"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39E9E82A"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5D7C6680"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08753523"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13844421"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436533E"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432466A3" w14:textId="77777777" w:rsidR="00D5412E" w:rsidRPr="00685D7D" w:rsidRDefault="00D5412E" w:rsidP="00AA57FE">
            <w:pPr>
              <w:spacing w:line="220" w:lineRule="exact"/>
              <w:jc w:val="center"/>
              <w:rPr>
                <w:rFonts w:cs="Times New Roman"/>
                <w:sz w:val="24"/>
                <w:szCs w:val="24"/>
              </w:rPr>
            </w:pPr>
          </w:p>
        </w:tc>
      </w:tr>
      <w:tr w:rsidR="00D5412E" w:rsidRPr="00685D7D" w14:paraId="0122C24D" w14:textId="77777777" w:rsidTr="00D5412E">
        <w:trPr>
          <w:jc w:val="center"/>
        </w:trPr>
        <w:tc>
          <w:tcPr>
            <w:tcW w:w="512" w:type="dxa"/>
          </w:tcPr>
          <w:p w14:paraId="2AEC663A"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4A1A7AF0"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Производство строительных материалов (кирпичей, пиломатериалов, цемента</w:t>
            </w:r>
          </w:p>
        </w:tc>
        <w:tc>
          <w:tcPr>
            <w:tcW w:w="472" w:type="dxa"/>
            <w:tcBorders>
              <w:left w:val="single" w:sz="4" w:space="0" w:color="auto"/>
              <w:right w:val="single" w:sz="4" w:space="0" w:color="auto"/>
            </w:tcBorders>
            <w:shd w:val="clear" w:color="auto" w:fill="548DD4"/>
            <w:vAlign w:val="center"/>
          </w:tcPr>
          <w:p w14:paraId="74EB280B"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shd w:val="clear" w:color="auto" w:fill="548DD4"/>
            <w:vAlign w:val="center"/>
          </w:tcPr>
          <w:p w14:paraId="7C6C2C8C"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shd w:val="clear" w:color="auto" w:fill="548DD4"/>
            <w:vAlign w:val="center"/>
          </w:tcPr>
          <w:p w14:paraId="5CF5EF1E"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shd w:val="clear" w:color="auto" w:fill="548DD4"/>
            <w:vAlign w:val="center"/>
          </w:tcPr>
          <w:p w14:paraId="61E34044" w14:textId="77777777" w:rsidR="00D5412E" w:rsidRPr="00685D7D" w:rsidRDefault="00D5412E" w:rsidP="00AA57FE">
            <w:pPr>
              <w:spacing w:line="220" w:lineRule="exact"/>
              <w:jc w:val="center"/>
              <w:rPr>
                <w:rFonts w:cs="Times New Roman"/>
                <w:sz w:val="24"/>
                <w:szCs w:val="24"/>
              </w:rPr>
            </w:pPr>
          </w:p>
        </w:tc>
        <w:tc>
          <w:tcPr>
            <w:tcW w:w="425" w:type="dxa"/>
            <w:shd w:val="clear" w:color="auto" w:fill="548DD4"/>
            <w:vAlign w:val="center"/>
          </w:tcPr>
          <w:p w14:paraId="66255FE5"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42DCC34F"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2A3D95DA"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17AA921B"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05B3DB59"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5FF28806"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76592BD6" w14:textId="77777777" w:rsidR="00D5412E" w:rsidRPr="00685D7D" w:rsidRDefault="00D5412E" w:rsidP="00AA57FE">
            <w:pPr>
              <w:spacing w:line="220" w:lineRule="exact"/>
              <w:jc w:val="center"/>
              <w:rPr>
                <w:rFonts w:cs="Times New Roman"/>
                <w:sz w:val="24"/>
                <w:szCs w:val="24"/>
              </w:rPr>
            </w:pPr>
          </w:p>
        </w:tc>
      </w:tr>
      <w:tr w:rsidR="00D5412E" w:rsidRPr="00685D7D" w14:paraId="36B740B9" w14:textId="77777777" w:rsidTr="00D5412E">
        <w:trPr>
          <w:jc w:val="center"/>
        </w:trPr>
        <w:tc>
          <w:tcPr>
            <w:tcW w:w="512" w:type="dxa"/>
          </w:tcPr>
          <w:p w14:paraId="2D84C5E9"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59A94F7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 xml:space="preserve">Производство </w:t>
            </w:r>
            <w:proofErr w:type="gramStart"/>
            <w:r w:rsidRPr="00685D7D">
              <w:rPr>
                <w:rFonts w:cs="Times New Roman"/>
                <w:sz w:val="24"/>
                <w:szCs w:val="24"/>
              </w:rPr>
              <w:t>бытового ,</w:t>
            </w:r>
            <w:proofErr w:type="gramEnd"/>
            <w:r w:rsidRPr="00685D7D">
              <w:rPr>
                <w:rFonts w:cs="Times New Roman"/>
                <w:sz w:val="24"/>
                <w:szCs w:val="24"/>
              </w:rPr>
              <w:t xml:space="preserve"> газового и сантехнического оборудования, столярной продукции</w:t>
            </w:r>
          </w:p>
        </w:tc>
        <w:tc>
          <w:tcPr>
            <w:tcW w:w="472" w:type="dxa"/>
            <w:tcBorders>
              <w:left w:val="single" w:sz="4" w:space="0" w:color="auto"/>
              <w:right w:val="single" w:sz="4" w:space="0" w:color="auto"/>
            </w:tcBorders>
            <w:shd w:val="clear" w:color="auto" w:fill="548DD4"/>
            <w:vAlign w:val="center"/>
          </w:tcPr>
          <w:p w14:paraId="4F5B5D91"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shd w:val="clear" w:color="auto" w:fill="548DD4"/>
            <w:vAlign w:val="center"/>
          </w:tcPr>
          <w:p w14:paraId="7F215C16"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shd w:val="clear" w:color="auto" w:fill="548DD4"/>
            <w:vAlign w:val="center"/>
          </w:tcPr>
          <w:p w14:paraId="3DD6C515"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shd w:val="clear" w:color="auto" w:fill="548DD4"/>
            <w:vAlign w:val="center"/>
          </w:tcPr>
          <w:p w14:paraId="735391AA" w14:textId="77777777" w:rsidR="00D5412E" w:rsidRPr="00685D7D" w:rsidRDefault="00D5412E" w:rsidP="00AA57FE">
            <w:pPr>
              <w:spacing w:line="220" w:lineRule="exact"/>
              <w:jc w:val="center"/>
              <w:rPr>
                <w:rFonts w:cs="Times New Roman"/>
                <w:sz w:val="24"/>
                <w:szCs w:val="24"/>
              </w:rPr>
            </w:pPr>
          </w:p>
        </w:tc>
        <w:tc>
          <w:tcPr>
            <w:tcW w:w="425" w:type="dxa"/>
            <w:shd w:val="clear" w:color="auto" w:fill="548DD4"/>
            <w:vAlign w:val="center"/>
          </w:tcPr>
          <w:p w14:paraId="68081B32"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1A08317F"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475F90EE"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3847D25A"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365DA302"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4143552D"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4F2763D5" w14:textId="77777777" w:rsidR="00D5412E" w:rsidRPr="00685D7D" w:rsidRDefault="00D5412E" w:rsidP="00AA57FE">
            <w:pPr>
              <w:spacing w:line="220" w:lineRule="exact"/>
              <w:jc w:val="center"/>
              <w:rPr>
                <w:rFonts w:cs="Times New Roman"/>
                <w:sz w:val="24"/>
                <w:szCs w:val="24"/>
              </w:rPr>
            </w:pPr>
          </w:p>
        </w:tc>
      </w:tr>
      <w:tr w:rsidR="00D5412E" w:rsidRPr="00685D7D" w14:paraId="51FA214E" w14:textId="77777777" w:rsidTr="00D5412E">
        <w:trPr>
          <w:jc w:val="center"/>
        </w:trPr>
        <w:tc>
          <w:tcPr>
            <w:tcW w:w="512" w:type="dxa"/>
          </w:tcPr>
          <w:p w14:paraId="2F3ACFC0"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7E40CAB8" w14:textId="77777777" w:rsidR="00D5412E" w:rsidRPr="00685D7D" w:rsidRDefault="00D5412E" w:rsidP="00AA57FE">
            <w:pPr>
              <w:spacing w:line="220" w:lineRule="exact"/>
              <w:jc w:val="center"/>
              <w:rPr>
                <w:rFonts w:cs="Times New Roman"/>
                <w:b/>
                <w:i/>
                <w:sz w:val="24"/>
                <w:szCs w:val="24"/>
              </w:rPr>
            </w:pPr>
            <w:r w:rsidRPr="00685D7D">
              <w:rPr>
                <w:rFonts w:cs="Times New Roman"/>
                <w:b/>
                <w:i/>
                <w:sz w:val="24"/>
                <w:szCs w:val="24"/>
              </w:rPr>
              <w:t>Энергетики</w:t>
            </w:r>
          </w:p>
        </w:tc>
        <w:tc>
          <w:tcPr>
            <w:tcW w:w="472" w:type="dxa"/>
            <w:tcBorders>
              <w:left w:val="single" w:sz="4" w:space="0" w:color="auto"/>
              <w:right w:val="single" w:sz="4" w:space="0" w:color="auto"/>
            </w:tcBorders>
            <w:vAlign w:val="center"/>
          </w:tcPr>
          <w:p w14:paraId="16ADEA1C"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28FAF1FD"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3E224B21"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44A9111F"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2502ADD3"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72D35024"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2FB662C6"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02F81CC7"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03749F6A"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C1463ED"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254A5155" w14:textId="77777777" w:rsidR="00D5412E" w:rsidRPr="00685D7D" w:rsidRDefault="00D5412E" w:rsidP="00AA57FE">
            <w:pPr>
              <w:spacing w:line="220" w:lineRule="exact"/>
              <w:jc w:val="center"/>
              <w:rPr>
                <w:rFonts w:cs="Times New Roman"/>
                <w:sz w:val="24"/>
                <w:szCs w:val="24"/>
              </w:rPr>
            </w:pPr>
          </w:p>
        </w:tc>
      </w:tr>
      <w:tr w:rsidR="00D5412E" w:rsidRPr="00685D7D" w14:paraId="2A369FDC" w14:textId="77777777" w:rsidTr="00D5412E">
        <w:trPr>
          <w:jc w:val="center"/>
        </w:trPr>
        <w:tc>
          <w:tcPr>
            <w:tcW w:w="512" w:type="dxa"/>
          </w:tcPr>
          <w:p w14:paraId="03DC9DC5"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419D4411"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Строительство и эксплуатация объектов электросетевого хозяйства</w:t>
            </w:r>
          </w:p>
        </w:tc>
        <w:tc>
          <w:tcPr>
            <w:tcW w:w="472" w:type="dxa"/>
            <w:tcBorders>
              <w:left w:val="single" w:sz="4" w:space="0" w:color="auto"/>
              <w:right w:val="single" w:sz="4" w:space="0" w:color="auto"/>
            </w:tcBorders>
            <w:vAlign w:val="center"/>
          </w:tcPr>
          <w:p w14:paraId="49490E2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У</w:t>
            </w:r>
          </w:p>
        </w:tc>
        <w:tc>
          <w:tcPr>
            <w:tcW w:w="425" w:type="dxa"/>
            <w:tcBorders>
              <w:left w:val="single" w:sz="4" w:space="0" w:color="auto"/>
              <w:right w:val="single" w:sz="4" w:space="0" w:color="auto"/>
            </w:tcBorders>
            <w:vAlign w:val="center"/>
          </w:tcPr>
          <w:p w14:paraId="12B1B190"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45F5934A"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79205DA3"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69B53BA9"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68BEAF90"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76621A1A"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C903BC7"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3451FD29"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869ECC1"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22AC804E" w14:textId="77777777" w:rsidR="00D5412E" w:rsidRPr="00685D7D" w:rsidRDefault="00D5412E" w:rsidP="00AA57FE">
            <w:pPr>
              <w:spacing w:line="220" w:lineRule="exact"/>
              <w:jc w:val="center"/>
              <w:rPr>
                <w:rFonts w:cs="Times New Roman"/>
                <w:sz w:val="24"/>
                <w:szCs w:val="24"/>
              </w:rPr>
            </w:pPr>
          </w:p>
        </w:tc>
      </w:tr>
      <w:tr w:rsidR="00D5412E" w:rsidRPr="00685D7D" w14:paraId="72AE74E4" w14:textId="77777777" w:rsidTr="00D5412E">
        <w:trPr>
          <w:jc w:val="center"/>
        </w:trPr>
        <w:tc>
          <w:tcPr>
            <w:tcW w:w="512" w:type="dxa"/>
          </w:tcPr>
          <w:p w14:paraId="0C9F80E9"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5E2110C8" w14:textId="77777777" w:rsidR="00D5412E" w:rsidRPr="00685D7D" w:rsidRDefault="00D5412E" w:rsidP="00AA57FE">
            <w:pPr>
              <w:spacing w:line="220" w:lineRule="exact"/>
              <w:jc w:val="center"/>
              <w:rPr>
                <w:rFonts w:cs="Times New Roman"/>
                <w:b/>
                <w:i/>
                <w:sz w:val="24"/>
                <w:szCs w:val="24"/>
              </w:rPr>
            </w:pPr>
            <w:r w:rsidRPr="00685D7D">
              <w:rPr>
                <w:rFonts w:cs="Times New Roman"/>
                <w:b/>
                <w:i/>
                <w:sz w:val="24"/>
                <w:szCs w:val="24"/>
              </w:rPr>
              <w:t>Связи</w:t>
            </w:r>
          </w:p>
        </w:tc>
        <w:tc>
          <w:tcPr>
            <w:tcW w:w="472" w:type="dxa"/>
            <w:tcBorders>
              <w:left w:val="single" w:sz="4" w:space="0" w:color="auto"/>
              <w:right w:val="single" w:sz="4" w:space="0" w:color="auto"/>
            </w:tcBorders>
            <w:vAlign w:val="center"/>
          </w:tcPr>
          <w:p w14:paraId="358DB3F4"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183D75AE"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08D8461E"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6C069F53"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551B165B"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0B358DC8"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208CFAA3"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B7815E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8ED4531"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31842F76"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371D805C" w14:textId="77777777" w:rsidR="00D5412E" w:rsidRPr="00685D7D" w:rsidRDefault="00D5412E" w:rsidP="00AA57FE">
            <w:pPr>
              <w:spacing w:line="220" w:lineRule="exact"/>
              <w:jc w:val="center"/>
              <w:rPr>
                <w:rFonts w:cs="Times New Roman"/>
                <w:sz w:val="24"/>
                <w:szCs w:val="24"/>
              </w:rPr>
            </w:pPr>
          </w:p>
        </w:tc>
      </w:tr>
      <w:tr w:rsidR="00D5412E" w:rsidRPr="00685D7D" w14:paraId="15222454" w14:textId="77777777" w:rsidTr="00D5412E">
        <w:trPr>
          <w:jc w:val="center"/>
        </w:trPr>
        <w:tc>
          <w:tcPr>
            <w:tcW w:w="512" w:type="dxa"/>
          </w:tcPr>
          <w:p w14:paraId="29C75421"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5EF345C9"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Строительство и эксплуатация объектов связи, радиовещания, телевидения, включая надземные и кабельные линии за исключением уличных сетей</w:t>
            </w:r>
          </w:p>
        </w:tc>
        <w:tc>
          <w:tcPr>
            <w:tcW w:w="472" w:type="dxa"/>
            <w:tcBorders>
              <w:left w:val="single" w:sz="4" w:space="0" w:color="auto"/>
              <w:right w:val="single" w:sz="4" w:space="0" w:color="auto"/>
            </w:tcBorders>
            <w:vAlign w:val="center"/>
          </w:tcPr>
          <w:p w14:paraId="35C91B05"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У</w:t>
            </w:r>
          </w:p>
        </w:tc>
        <w:tc>
          <w:tcPr>
            <w:tcW w:w="425" w:type="dxa"/>
            <w:tcBorders>
              <w:left w:val="single" w:sz="4" w:space="0" w:color="auto"/>
              <w:right w:val="single" w:sz="4" w:space="0" w:color="auto"/>
            </w:tcBorders>
            <w:shd w:val="clear" w:color="auto" w:fill="548DD4"/>
            <w:vAlign w:val="center"/>
          </w:tcPr>
          <w:p w14:paraId="7F1E50F9"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shd w:val="clear" w:color="auto" w:fill="548DD4"/>
            <w:vAlign w:val="center"/>
          </w:tcPr>
          <w:p w14:paraId="49156F92"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shd w:val="clear" w:color="auto" w:fill="548DD4"/>
            <w:vAlign w:val="center"/>
          </w:tcPr>
          <w:p w14:paraId="56660B7B"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23D3468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В</w:t>
            </w:r>
          </w:p>
        </w:tc>
        <w:tc>
          <w:tcPr>
            <w:tcW w:w="425" w:type="dxa"/>
            <w:shd w:val="clear" w:color="auto" w:fill="FFFFFF"/>
            <w:vAlign w:val="center"/>
          </w:tcPr>
          <w:p w14:paraId="7B465308"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53EC4281"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548DD4"/>
            <w:vAlign w:val="center"/>
          </w:tcPr>
          <w:p w14:paraId="29C03E95"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F2DAD4C"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65E2E47"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06222254" w14:textId="77777777" w:rsidR="00D5412E" w:rsidRPr="00685D7D" w:rsidRDefault="00D5412E" w:rsidP="00AA57FE">
            <w:pPr>
              <w:spacing w:line="220" w:lineRule="exact"/>
              <w:jc w:val="center"/>
              <w:rPr>
                <w:rFonts w:cs="Times New Roman"/>
                <w:sz w:val="24"/>
                <w:szCs w:val="24"/>
              </w:rPr>
            </w:pPr>
          </w:p>
        </w:tc>
      </w:tr>
      <w:tr w:rsidR="00D5412E" w:rsidRPr="00685D7D" w14:paraId="54152B31" w14:textId="77777777" w:rsidTr="00D5412E">
        <w:trPr>
          <w:jc w:val="center"/>
        </w:trPr>
        <w:tc>
          <w:tcPr>
            <w:tcW w:w="512" w:type="dxa"/>
          </w:tcPr>
          <w:p w14:paraId="59D86EED" w14:textId="77777777" w:rsidR="00D5412E" w:rsidRPr="00685D7D" w:rsidRDefault="00D5412E" w:rsidP="00AA57FE">
            <w:pPr>
              <w:jc w:val="center"/>
              <w:rPr>
                <w:rFonts w:cs="Times New Roman"/>
                <w:b/>
                <w:sz w:val="24"/>
                <w:szCs w:val="24"/>
              </w:rPr>
            </w:pPr>
            <w:r w:rsidRPr="00685D7D">
              <w:rPr>
                <w:rFonts w:cs="Times New Roman"/>
                <w:b/>
                <w:sz w:val="24"/>
                <w:szCs w:val="24"/>
              </w:rPr>
              <w:t>7</w:t>
            </w:r>
          </w:p>
        </w:tc>
        <w:tc>
          <w:tcPr>
            <w:tcW w:w="4677" w:type="dxa"/>
            <w:tcBorders>
              <w:right w:val="single" w:sz="4" w:space="0" w:color="auto"/>
            </w:tcBorders>
            <w:vAlign w:val="center"/>
          </w:tcPr>
          <w:p w14:paraId="5F244DB7" w14:textId="77777777" w:rsidR="00D5412E" w:rsidRPr="00685D7D" w:rsidRDefault="00D5412E" w:rsidP="00AA57FE">
            <w:pPr>
              <w:spacing w:line="220" w:lineRule="exact"/>
              <w:jc w:val="center"/>
              <w:rPr>
                <w:rFonts w:cs="Times New Roman"/>
                <w:b/>
                <w:sz w:val="24"/>
                <w:szCs w:val="24"/>
              </w:rPr>
            </w:pPr>
            <w:r w:rsidRPr="00685D7D">
              <w:rPr>
                <w:rFonts w:cs="Times New Roman"/>
                <w:b/>
                <w:sz w:val="24"/>
                <w:szCs w:val="24"/>
              </w:rPr>
              <w:t>Транспорт</w:t>
            </w:r>
          </w:p>
        </w:tc>
        <w:tc>
          <w:tcPr>
            <w:tcW w:w="472" w:type="dxa"/>
            <w:tcBorders>
              <w:left w:val="single" w:sz="4" w:space="0" w:color="auto"/>
              <w:right w:val="single" w:sz="4" w:space="0" w:color="auto"/>
            </w:tcBorders>
            <w:vAlign w:val="center"/>
          </w:tcPr>
          <w:p w14:paraId="0EC65A99"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6A8E4F62"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70885E75"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3A9C9202"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239A38F6"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6E87EDDC"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6FBD0F79"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3078D3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13C1655A"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D59F686"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7F5361CB" w14:textId="77777777" w:rsidR="00D5412E" w:rsidRPr="00685D7D" w:rsidRDefault="00D5412E" w:rsidP="00AA57FE">
            <w:pPr>
              <w:spacing w:line="220" w:lineRule="exact"/>
              <w:jc w:val="center"/>
              <w:rPr>
                <w:rFonts w:cs="Times New Roman"/>
                <w:sz w:val="24"/>
                <w:szCs w:val="24"/>
              </w:rPr>
            </w:pPr>
          </w:p>
        </w:tc>
      </w:tr>
      <w:tr w:rsidR="00D5412E" w:rsidRPr="00685D7D" w14:paraId="1F158CB5" w14:textId="77777777" w:rsidTr="00D5412E">
        <w:trPr>
          <w:jc w:val="center"/>
        </w:trPr>
        <w:tc>
          <w:tcPr>
            <w:tcW w:w="512" w:type="dxa"/>
          </w:tcPr>
          <w:p w14:paraId="4B26E58B"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2E40F12B" w14:textId="77777777" w:rsidR="00D5412E" w:rsidRPr="00685D7D" w:rsidRDefault="00D5412E" w:rsidP="00AA57FE">
            <w:pPr>
              <w:spacing w:line="220" w:lineRule="exact"/>
              <w:jc w:val="center"/>
              <w:rPr>
                <w:rFonts w:cs="Times New Roman"/>
                <w:b/>
                <w:i/>
                <w:sz w:val="24"/>
                <w:szCs w:val="24"/>
              </w:rPr>
            </w:pPr>
            <w:r w:rsidRPr="00685D7D">
              <w:rPr>
                <w:rFonts w:cs="Times New Roman"/>
                <w:b/>
                <w:i/>
                <w:sz w:val="24"/>
                <w:szCs w:val="24"/>
              </w:rPr>
              <w:t>Автомобильного</w:t>
            </w:r>
          </w:p>
        </w:tc>
        <w:tc>
          <w:tcPr>
            <w:tcW w:w="472" w:type="dxa"/>
            <w:tcBorders>
              <w:left w:val="single" w:sz="4" w:space="0" w:color="auto"/>
              <w:right w:val="single" w:sz="4" w:space="0" w:color="auto"/>
            </w:tcBorders>
            <w:vAlign w:val="center"/>
          </w:tcPr>
          <w:p w14:paraId="0C70D923"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6046D760"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18C1588A"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4C6E77BB"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44F4135B"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62975C67"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63C0CD2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68B6D64"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DF08AD0"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00A4692"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5542364A" w14:textId="77777777" w:rsidR="00D5412E" w:rsidRPr="00685D7D" w:rsidRDefault="00D5412E" w:rsidP="00AA57FE">
            <w:pPr>
              <w:spacing w:line="220" w:lineRule="exact"/>
              <w:jc w:val="center"/>
              <w:rPr>
                <w:rFonts w:cs="Times New Roman"/>
                <w:sz w:val="24"/>
                <w:szCs w:val="24"/>
              </w:rPr>
            </w:pPr>
          </w:p>
        </w:tc>
      </w:tr>
      <w:tr w:rsidR="00D5412E" w:rsidRPr="00685D7D" w14:paraId="1F160ED9" w14:textId="77777777" w:rsidTr="00D5412E">
        <w:trPr>
          <w:jc w:val="center"/>
        </w:trPr>
        <w:tc>
          <w:tcPr>
            <w:tcW w:w="512" w:type="dxa"/>
          </w:tcPr>
          <w:p w14:paraId="18C3B813"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27796CD9"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Строительство, содержание и ремонт автомобильных дорог</w:t>
            </w:r>
          </w:p>
        </w:tc>
        <w:tc>
          <w:tcPr>
            <w:tcW w:w="472" w:type="dxa"/>
            <w:tcBorders>
              <w:left w:val="single" w:sz="4" w:space="0" w:color="auto"/>
              <w:right w:val="single" w:sz="4" w:space="0" w:color="auto"/>
            </w:tcBorders>
            <w:vAlign w:val="center"/>
          </w:tcPr>
          <w:p w14:paraId="7851804B"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left w:val="single" w:sz="4" w:space="0" w:color="auto"/>
              <w:right w:val="single" w:sz="4" w:space="0" w:color="auto"/>
            </w:tcBorders>
            <w:vAlign w:val="center"/>
          </w:tcPr>
          <w:p w14:paraId="69B3B7A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2E9A608F"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73771953"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FFFFFF"/>
            <w:vAlign w:val="center"/>
          </w:tcPr>
          <w:p w14:paraId="3B137B04"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756317A6"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758F3B47"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12E21C4A" w14:textId="0E154293" w:rsidR="00D5412E" w:rsidRPr="00685D7D" w:rsidRDefault="00BC15D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0764025A"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2BAE467"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76D9159C" w14:textId="77777777" w:rsidR="00D5412E" w:rsidRPr="00685D7D" w:rsidRDefault="00D5412E" w:rsidP="00AA57FE">
            <w:pPr>
              <w:spacing w:line="220" w:lineRule="exact"/>
              <w:rPr>
                <w:rFonts w:cs="Times New Roman"/>
                <w:sz w:val="24"/>
                <w:szCs w:val="24"/>
              </w:rPr>
            </w:pPr>
            <w:r w:rsidRPr="00685D7D">
              <w:rPr>
                <w:rFonts w:cs="Times New Roman"/>
                <w:sz w:val="24"/>
                <w:szCs w:val="24"/>
              </w:rPr>
              <w:t>Р</w:t>
            </w:r>
          </w:p>
        </w:tc>
      </w:tr>
      <w:tr w:rsidR="00D5412E" w:rsidRPr="00685D7D" w14:paraId="5E2FDB77" w14:textId="77777777" w:rsidTr="00D5412E">
        <w:trPr>
          <w:jc w:val="center"/>
        </w:trPr>
        <w:tc>
          <w:tcPr>
            <w:tcW w:w="512" w:type="dxa"/>
          </w:tcPr>
          <w:p w14:paraId="2C446936"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5784FB72"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 xml:space="preserve">Строительство и эксплуатация, зданий и </w:t>
            </w:r>
            <w:proofErr w:type="spellStart"/>
            <w:proofErr w:type="gramStart"/>
            <w:r w:rsidRPr="00685D7D">
              <w:rPr>
                <w:rFonts w:cs="Times New Roman"/>
                <w:sz w:val="24"/>
                <w:szCs w:val="24"/>
              </w:rPr>
              <w:t>сооружений,необходимых</w:t>
            </w:r>
            <w:proofErr w:type="spellEnd"/>
            <w:proofErr w:type="gramEnd"/>
            <w:r w:rsidRPr="00685D7D">
              <w:rPr>
                <w:rFonts w:cs="Times New Roman"/>
                <w:sz w:val="24"/>
                <w:szCs w:val="24"/>
              </w:rPr>
              <w:t xml:space="preserve"> для обеспечения автомобильного движения, посадки и высадки пассажиров</w:t>
            </w:r>
          </w:p>
        </w:tc>
        <w:tc>
          <w:tcPr>
            <w:tcW w:w="472" w:type="dxa"/>
            <w:tcBorders>
              <w:left w:val="single" w:sz="4" w:space="0" w:color="auto"/>
              <w:right w:val="single" w:sz="4" w:space="0" w:color="auto"/>
            </w:tcBorders>
            <w:vAlign w:val="center"/>
          </w:tcPr>
          <w:p w14:paraId="23AF16C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left w:val="single" w:sz="4" w:space="0" w:color="auto"/>
              <w:right w:val="single" w:sz="4" w:space="0" w:color="auto"/>
            </w:tcBorders>
            <w:vAlign w:val="center"/>
          </w:tcPr>
          <w:p w14:paraId="0F0A721E"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4" w:type="dxa"/>
            <w:gridSpan w:val="2"/>
            <w:tcBorders>
              <w:left w:val="single" w:sz="4" w:space="0" w:color="auto"/>
              <w:right w:val="single" w:sz="4" w:space="0" w:color="auto"/>
            </w:tcBorders>
            <w:vAlign w:val="center"/>
          </w:tcPr>
          <w:p w14:paraId="1EC8B2DB"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371" w:type="dxa"/>
            <w:tcBorders>
              <w:left w:val="single" w:sz="4" w:space="0" w:color="auto"/>
            </w:tcBorders>
            <w:vAlign w:val="center"/>
          </w:tcPr>
          <w:p w14:paraId="148239C1"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FFFFFF"/>
            <w:vAlign w:val="center"/>
          </w:tcPr>
          <w:p w14:paraId="62EE4B72"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6AD1464E"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7982FBC5"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3101A1E3" w14:textId="60A7B853" w:rsidR="00D5412E" w:rsidRPr="00685D7D" w:rsidRDefault="00BC15D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26AC5BE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3D4E8FF9"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09F6223F" w14:textId="77777777" w:rsidR="00D5412E" w:rsidRPr="00685D7D" w:rsidRDefault="00D5412E" w:rsidP="00AA57FE">
            <w:pPr>
              <w:spacing w:line="220" w:lineRule="exact"/>
              <w:jc w:val="center"/>
              <w:rPr>
                <w:rFonts w:cs="Times New Roman"/>
                <w:sz w:val="24"/>
                <w:szCs w:val="24"/>
              </w:rPr>
            </w:pPr>
          </w:p>
          <w:p w14:paraId="428C75BF"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r>
      <w:tr w:rsidR="00D5412E" w:rsidRPr="00685D7D" w14:paraId="0140EADD" w14:textId="77777777" w:rsidTr="00D5412E">
        <w:trPr>
          <w:jc w:val="center"/>
        </w:trPr>
        <w:tc>
          <w:tcPr>
            <w:tcW w:w="512" w:type="dxa"/>
          </w:tcPr>
          <w:p w14:paraId="6D035419"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33BE2431" w14:textId="77777777" w:rsidR="00D5412E" w:rsidRPr="00685D7D" w:rsidRDefault="00D5412E" w:rsidP="00AA57FE">
            <w:pPr>
              <w:spacing w:line="220" w:lineRule="exact"/>
              <w:jc w:val="center"/>
              <w:rPr>
                <w:rFonts w:cs="Times New Roman"/>
                <w:sz w:val="24"/>
                <w:szCs w:val="24"/>
              </w:rPr>
            </w:pPr>
            <w:r w:rsidRPr="00685D7D">
              <w:rPr>
                <w:rFonts w:cs="Times New Roman"/>
                <w:b/>
                <w:i/>
                <w:sz w:val="24"/>
                <w:szCs w:val="24"/>
              </w:rPr>
              <w:t>Трубопроводного транспорта</w:t>
            </w:r>
          </w:p>
        </w:tc>
        <w:tc>
          <w:tcPr>
            <w:tcW w:w="472" w:type="dxa"/>
            <w:tcBorders>
              <w:left w:val="single" w:sz="4" w:space="0" w:color="auto"/>
              <w:right w:val="single" w:sz="4" w:space="0" w:color="auto"/>
            </w:tcBorders>
            <w:vAlign w:val="center"/>
          </w:tcPr>
          <w:p w14:paraId="207F2EDD"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4A359D91"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05EA8FE2"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129E7A2A"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64C16569"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6A5C6A46"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7665E64E"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3E41273C"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48B0E06"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5A5E53B"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0857D53D" w14:textId="77777777" w:rsidR="00D5412E" w:rsidRPr="00685D7D" w:rsidRDefault="00D5412E" w:rsidP="00AA57FE">
            <w:pPr>
              <w:spacing w:line="220" w:lineRule="exact"/>
              <w:jc w:val="center"/>
              <w:rPr>
                <w:rFonts w:cs="Times New Roman"/>
                <w:sz w:val="24"/>
                <w:szCs w:val="24"/>
              </w:rPr>
            </w:pPr>
          </w:p>
        </w:tc>
      </w:tr>
      <w:tr w:rsidR="00D5412E" w:rsidRPr="00685D7D" w14:paraId="66C73B1D" w14:textId="77777777" w:rsidTr="00D5412E">
        <w:trPr>
          <w:jc w:val="center"/>
        </w:trPr>
        <w:tc>
          <w:tcPr>
            <w:tcW w:w="512" w:type="dxa"/>
          </w:tcPr>
          <w:p w14:paraId="327ED3B0"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468BD1A4"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Строительство и эксплуатация размещения нефтепроводов, газопроводов</w:t>
            </w:r>
          </w:p>
        </w:tc>
        <w:tc>
          <w:tcPr>
            <w:tcW w:w="472" w:type="dxa"/>
            <w:tcBorders>
              <w:left w:val="single" w:sz="4" w:space="0" w:color="auto"/>
              <w:right w:val="single" w:sz="4" w:space="0" w:color="auto"/>
            </w:tcBorders>
            <w:shd w:val="clear" w:color="auto" w:fill="548DD4"/>
            <w:vAlign w:val="center"/>
          </w:tcPr>
          <w:p w14:paraId="7CF66996"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shd w:val="clear" w:color="auto" w:fill="548DD4"/>
            <w:vAlign w:val="center"/>
          </w:tcPr>
          <w:p w14:paraId="143DA252"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shd w:val="clear" w:color="auto" w:fill="548DD4"/>
            <w:vAlign w:val="center"/>
          </w:tcPr>
          <w:p w14:paraId="1B88DCF6"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shd w:val="clear" w:color="auto" w:fill="548DD4"/>
            <w:vAlign w:val="center"/>
          </w:tcPr>
          <w:p w14:paraId="6C91938B" w14:textId="77777777" w:rsidR="00D5412E" w:rsidRPr="00685D7D" w:rsidRDefault="00D5412E" w:rsidP="00AA57FE">
            <w:pPr>
              <w:spacing w:line="220" w:lineRule="exact"/>
              <w:jc w:val="center"/>
              <w:rPr>
                <w:rFonts w:cs="Times New Roman"/>
                <w:sz w:val="24"/>
                <w:szCs w:val="24"/>
              </w:rPr>
            </w:pPr>
          </w:p>
        </w:tc>
        <w:tc>
          <w:tcPr>
            <w:tcW w:w="425" w:type="dxa"/>
            <w:shd w:val="clear" w:color="auto" w:fill="548DD4"/>
            <w:vAlign w:val="center"/>
          </w:tcPr>
          <w:p w14:paraId="27D634F5"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5FBA5F69"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0BEB3922"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У</w:t>
            </w:r>
          </w:p>
        </w:tc>
        <w:tc>
          <w:tcPr>
            <w:tcW w:w="425" w:type="dxa"/>
            <w:tcBorders>
              <w:bottom w:val="single" w:sz="6" w:space="0" w:color="auto"/>
            </w:tcBorders>
            <w:shd w:val="clear" w:color="auto" w:fill="548DD4"/>
            <w:vAlign w:val="center"/>
          </w:tcPr>
          <w:p w14:paraId="59FB75BD"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1EE0A9D4"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2BDFFF83"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4B5A01BB" w14:textId="77777777" w:rsidR="00D5412E" w:rsidRPr="00685D7D" w:rsidRDefault="00D5412E" w:rsidP="00AA57FE">
            <w:pPr>
              <w:spacing w:line="220" w:lineRule="exact"/>
              <w:jc w:val="center"/>
              <w:rPr>
                <w:rFonts w:cs="Times New Roman"/>
                <w:sz w:val="24"/>
                <w:szCs w:val="24"/>
              </w:rPr>
            </w:pPr>
          </w:p>
        </w:tc>
      </w:tr>
      <w:tr w:rsidR="00D5412E" w:rsidRPr="00685D7D" w14:paraId="262A6F6A" w14:textId="77777777" w:rsidTr="00D5412E">
        <w:trPr>
          <w:jc w:val="center"/>
        </w:trPr>
        <w:tc>
          <w:tcPr>
            <w:tcW w:w="512" w:type="dxa"/>
          </w:tcPr>
          <w:p w14:paraId="0433C618"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5143322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Строительство и эксплуатация зданий и сооружений, необходимых для обслуживания трубопроводов</w:t>
            </w:r>
          </w:p>
        </w:tc>
        <w:tc>
          <w:tcPr>
            <w:tcW w:w="472" w:type="dxa"/>
            <w:tcBorders>
              <w:left w:val="single" w:sz="4" w:space="0" w:color="auto"/>
              <w:right w:val="single" w:sz="4" w:space="0" w:color="auto"/>
            </w:tcBorders>
            <w:shd w:val="clear" w:color="auto" w:fill="548DD4"/>
            <w:vAlign w:val="center"/>
          </w:tcPr>
          <w:p w14:paraId="19E8CFAD"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shd w:val="clear" w:color="auto" w:fill="548DD4"/>
            <w:vAlign w:val="center"/>
          </w:tcPr>
          <w:p w14:paraId="1373E5D5"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shd w:val="clear" w:color="auto" w:fill="548DD4"/>
            <w:vAlign w:val="center"/>
          </w:tcPr>
          <w:p w14:paraId="6044E8E1"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shd w:val="clear" w:color="auto" w:fill="548DD4"/>
            <w:vAlign w:val="center"/>
          </w:tcPr>
          <w:p w14:paraId="4EA6EB09" w14:textId="77777777" w:rsidR="00D5412E" w:rsidRPr="00685D7D" w:rsidRDefault="00D5412E" w:rsidP="00AA57FE">
            <w:pPr>
              <w:spacing w:line="220" w:lineRule="exact"/>
              <w:jc w:val="center"/>
              <w:rPr>
                <w:rFonts w:cs="Times New Roman"/>
                <w:sz w:val="24"/>
                <w:szCs w:val="24"/>
              </w:rPr>
            </w:pPr>
          </w:p>
        </w:tc>
        <w:tc>
          <w:tcPr>
            <w:tcW w:w="425" w:type="dxa"/>
            <w:shd w:val="clear" w:color="auto" w:fill="548DD4"/>
            <w:vAlign w:val="center"/>
          </w:tcPr>
          <w:p w14:paraId="7493964D"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5CFA069A"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6" w:type="dxa"/>
            <w:shd w:val="clear" w:color="auto" w:fill="FFFFFF"/>
            <w:vAlign w:val="center"/>
          </w:tcPr>
          <w:p w14:paraId="7EDC1AE2"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У</w:t>
            </w:r>
          </w:p>
        </w:tc>
        <w:tc>
          <w:tcPr>
            <w:tcW w:w="425" w:type="dxa"/>
            <w:tcBorders>
              <w:bottom w:val="single" w:sz="6" w:space="0" w:color="auto"/>
            </w:tcBorders>
            <w:shd w:val="clear" w:color="auto" w:fill="548DD4"/>
            <w:vAlign w:val="center"/>
          </w:tcPr>
          <w:p w14:paraId="5D00413E"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6DD3CC26"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714BCBD5"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03D7984D" w14:textId="77777777" w:rsidR="00D5412E" w:rsidRPr="00685D7D" w:rsidRDefault="00D5412E" w:rsidP="00AA57FE">
            <w:pPr>
              <w:spacing w:line="220" w:lineRule="exact"/>
              <w:jc w:val="center"/>
              <w:rPr>
                <w:rFonts w:cs="Times New Roman"/>
                <w:sz w:val="24"/>
                <w:szCs w:val="24"/>
              </w:rPr>
            </w:pPr>
          </w:p>
        </w:tc>
      </w:tr>
      <w:tr w:rsidR="00D5412E" w:rsidRPr="00685D7D" w14:paraId="4CC1889A" w14:textId="77777777" w:rsidTr="00D5412E">
        <w:trPr>
          <w:jc w:val="center"/>
        </w:trPr>
        <w:tc>
          <w:tcPr>
            <w:tcW w:w="512" w:type="dxa"/>
          </w:tcPr>
          <w:p w14:paraId="4500F0ED" w14:textId="77777777" w:rsidR="00D5412E" w:rsidRPr="00685D7D" w:rsidRDefault="00D5412E" w:rsidP="00AA57FE">
            <w:pPr>
              <w:jc w:val="center"/>
              <w:rPr>
                <w:rFonts w:cs="Times New Roman"/>
                <w:b/>
                <w:sz w:val="24"/>
                <w:szCs w:val="24"/>
              </w:rPr>
            </w:pPr>
            <w:r w:rsidRPr="00685D7D">
              <w:rPr>
                <w:rFonts w:cs="Times New Roman"/>
                <w:b/>
                <w:sz w:val="24"/>
                <w:szCs w:val="24"/>
              </w:rPr>
              <w:lastRenderedPageBreak/>
              <w:t>8</w:t>
            </w:r>
          </w:p>
        </w:tc>
        <w:tc>
          <w:tcPr>
            <w:tcW w:w="4677" w:type="dxa"/>
            <w:tcBorders>
              <w:right w:val="single" w:sz="4" w:space="0" w:color="auto"/>
            </w:tcBorders>
            <w:vAlign w:val="center"/>
          </w:tcPr>
          <w:p w14:paraId="50279B03" w14:textId="77777777" w:rsidR="00D5412E" w:rsidRPr="00685D7D" w:rsidRDefault="00D5412E" w:rsidP="00AA57FE">
            <w:pPr>
              <w:spacing w:line="220" w:lineRule="exact"/>
              <w:jc w:val="center"/>
              <w:rPr>
                <w:rFonts w:cs="Times New Roman"/>
                <w:sz w:val="24"/>
                <w:szCs w:val="24"/>
              </w:rPr>
            </w:pPr>
            <w:r w:rsidRPr="00685D7D">
              <w:rPr>
                <w:rFonts w:cs="Times New Roman"/>
                <w:b/>
                <w:sz w:val="24"/>
                <w:szCs w:val="24"/>
              </w:rPr>
              <w:t>Особо охраняемых территорий</w:t>
            </w:r>
          </w:p>
        </w:tc>
        <w:tc>
          <w:tcPr>
            <w:tcW w:w="472" w:type="dxa"/>
            <w:tcBorders>
              <w:left w:val="single" w:sz="4" w:space="0" w:color="auto"/>
              <w:right w:val="single" w:sz="4" w:space="0" w:color="auto"/>
            </w:tcBorders>
            <w:vAlign w:val="center"/>
          </w:tcPr>
          <w:p w14:paraId="1A729B42"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39BAEC4C"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5307F7B9"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73B7656C"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5DBACBAE"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6224BE55"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36A6A0D7"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31752967"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6C23153"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12EB4659"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66F68E49" w14:textId="77777777" w:rsidR="00D5412E" w:rsidRPr="00685D7D" w:rsidRDefault="00D5412E" w:rsidP="00AA57FE">
            <w:pPr>
              <w:spacing w:line="220" w:lineRule="exact"/>
              <w:jc w:val="center"/>
              <w:rPr>
                <w:rFonts w:cs="Times New Roman"/>
                <w:sz w:val="24"/>
                <w:szCs w:val="24"/>
              </w:rPr>
            </w:pPr>
          </w:p>
        </w:tc>
      </w:tr>
      <w:tr w:rsidR="00D5412E" w:rsidRPr="00685D7D" w14:paraId="0D2A6508" w14:textId="77777777" w:rsidTr="00D5412E">
        <w:trPr>
          <w:jc w:val="center"/>
        </w:trPr>
        <w:tc>
          <w:tcPr>
            <w:tcW w:w="512" w:type="dxa"/>
          </w:tcPr>
          <w:p w14:paraId="37A24779"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679CCA64" w14:textId="77777777" w:rsidR="00D5412E" w:rsidRPr="00685D7D" w:rsidRDefault="00D5412E" w:rsidP="00AA57FE">
            <w:pPr>
              <w:spacing w:line="220" w:lineRule="exact"/>
              <w:jc w:val="center"/>
              <w:rPr>
                <w:rFonts w:cs="Times New Roman"/>
                <w:b/>
                <w:i/>
                <w:sz w:val="24"/>
                <w:szCs w:val="24"/>
              </w:rPr>
            </w:pPr>
            <w:r w:rsidRPr="00685D7D">
              <w:rPr>
                <w:rFonts w:cs="Times New Roman"/>
                <w:b/>
                <w:i/>
                <w:sz w:val="24"/>
                <w:szCs w:val="24"/>
              </w:rPr>
              <w:t>Природоохранная</w:t>
            </w:r>
          </w:p>
        </w:tc>
        <w:tc>
          <w:tcPr>
            <w:tcW w:w="472" w:type="dxa"/>
            <w:tcBorders>
              <w:left w:val="single" w:sz="4" w:space="0" w:color="auto"/>
              <w:right w:val="single" w:sz="4" w:space="0" w:color="auto"/>
            </w:tcBorders>
            <w:vAlign w:val="center"/>
          </w:tcPr>
          <w:p w14:paraId="050D4B94"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6A1919CC"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5FFF8751"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68F710F4"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69525B5F"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17883996"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6015DC73"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1B70104"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4AEDD1B"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36528CD"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3ADB3211" w14:textId="77777777" w:rsidR="00D5412E" w:rsidRPr="00685D7D" w:rsidRDefault="00D5412E" w:rsidP="00AA57FE">
            <w:pPr>
              <w:spacing w:line="220" w:lineRule="exact"/>
              <w:jc w:val="center"/>
              <w:rPr>
                <w:rFonts w:cs="Times New Roman"/>
                <w:sz w:val="24"/>
                <w:szCs w:val="24"/>
              </w:rPr>
            </w:pPr>
          </w:p>
        </w:tc>
      </w:tr>
      <w:tr w:rsidR="00D5412E" w:rsidRPr="00685D7D" w14:paraId="365A27AB" w14:textId="77777777" w:rsidTr="00D5412E">
        <w:trPr>
          <w:jc w:val="center"/>
        </w:trPr>
        <w:tc>
          <w:tcPr>
            <w:tcW w:w="512" w:type="dxa"/>
          </w:tcPr>
          <w:p w14:paraId="2E728F71"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7BF5A9FB"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Создание и уход за защитными лесами и иная хозяйственная деятельность</w:t>
            </w:r>
          </w:p>
        </w:tc>
        <w:tc>
          <w:tcPr>
            <w:tcW w:w="472" w:type="dxa"/>
            <w:tcBorders>
              <w:left w:val="single" w:sz="4" w:space="0" w:color="auto"/>
              <w:right w:val="single" w:sz="4" w:space="0" w:color="auto"/>
            </w:tcBorders>
            <w:shd w:val="clear" w:color="auto" w:fill="FFFFFF"/>
            <w:vAlign w:val="center"/>
          </w:tcPr>
          <w:p w14:paraId="1A86EA69"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shd w:val="clear" w:color="auto" w:fill="FFFFFF"/>
            <w:vAlign w:val="center"/>
          </w:tcPr>
          <w:p w14:paraId="44DB8B19"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shd w:val="clear" w:color="auto" w:fill="FFFFFF"/>
            <w:vAlign w:val="center"/>
          </w:tcPr>
          <w:p w14:paraId="35740677"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shd w:val="clear" w:color="auto" w:fill="FFFFFF"/>
            <w:vAlign w:val="center"/>
          </w:tcPr>
          <w:p w14:paraId="3F28C88A"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1AA230A6"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FFFFFF"/>
            <w:vAlign w:val="center"/>
          </w:tcPr>
          <w:p w14:paraId="5B3113F7"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04D7C566"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4BC8549" w14:textId="3391B581"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F523A4E"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009394B0"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38BBC8F4" w14:textId="77777777" w:rsidR="00D5412E" w:rsidRPr="00685D7D" w:rsidRDefault="00D5412E" w:rsidP="00AA57FE">
            <w:pPr>
              <w:spacing w:line="220" w:lineRule="exact"/>
              <w:jc w:val="center"/>
              <w:rPr>
                <w:rFonts w:cs="Times New Roman"/>
                <w:sz w:val="24"/>
                <w:szCs w:val="24"/>
              </w:rPr>
            </w:pPr>
          </w:p>
        </w:tc>
      </w:tr>
      <w:tr w:rsidR="00D5412E" w:rsidRPr="00685D7D" w14:paraId="6208AD07" w14:textId="77777777" w:rsidTr="00D5412E">
        <w:trPr>
          <w:jc w:val="center"/>
        </w:trPr>
        <w:tc>
          <w:tcPr>
            <w:tcW w:w="512" w:type="dxa"/>
          </w:tcPr>
          <w:p w14:paraId="3BB095C0"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006DBD4C" w14:textId="77777777" w:rsidR="00D5412E" w:rsidRPr="00685D7D" w:rsidRDefault="00D5412E" w:rsidP="00AA57FE">
            <w:pPr>
              <w:spacing w:line="220" w:lineRule="exact"/>
              <w:jc w:val="center"/>
              <w:rPr>
                <w:rFonts w:cs="Times New Roman"/>
                <w:b/>
                <w:i/>
                <w:sz w:val="24"/>
                <w:szCs w:val="24"/>
              </w:rPr>
            </w:pPr>
            <w:r w:rsidRPr="00685D7D">
              <w:rPr>
                <w:rFonts w:cs="Times New Roman"/>
                <w:b/>
                <w:i/>
                <w:sz w:val="24"/>
                <w:szCs w:val="24"/>
              </w:rPr>
              <w:t>Историческая</w:t>
            </w:r>
          </w:p>
        </w:tc>
        <w:tc>
          <w:tcPr>
            <w:tcW w:w="472" w:type="dxa"/>
            <w:tcBorders>
              <w:left w:val="single" w:sz="4" w:space="0" w:color="auto"/>
              <w:right w:val="single" w:sz="4" w:space="0" w:color="auto"/>
            </w:tcBorders>
            <w:vAlign w:val="center"/>
          </w:tcPr>
          <w:p w14:paraId="0D03B839"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62BF0B3E"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561F3921"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06DF82DB"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47ABB332"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21066261"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0CF8D53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1187EBD"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3C2F7BE"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9A7211E"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2BAE67B9" w14:textId="77777777" w:rsidR="00D5412E" w:rsidRPr="00685D7D" w:rsidRDefault="00D5412E" w:rsidP="00AA57FE">
            <w:pPr>
              <w:spacing w:line="220" w:lineRule="exact"/>
              <w:jc w:val="center"/>
              <w:rPr>
                <w:rFonts w:cs="Times New Roman"/>
                <w:sz w:val="24"/>
                <w:szCs w:val="24"/>
              </w:rPr>
            </w:pPr>
          </w:p>
        </w:tc>
      </w:tr>
      <w:tr w:rsidR="00D5412E" w:rsidRPr="00685D7D" w14:paraId="70260015" w14:textId="77777777" w:rsidTr="00D5412E">
        <w:trPr>
          <w:jc w:val="center"/>
        </w:trPr>
        <w:tc>
          <w:tcPr>
            <w:tcW w:w="512" w:type="dxa"/>
          </w:tcPr>
          <w:p w14:paraId="01E2C0F6"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7311418E"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Объекты культурного наследия (памятников истории и культуры) недействующих военных и гражданских захоронений</w:t>
            </w:r>
          </w:p>
        </w:tc>
        <w:tc>
          <w:tcPr>
            <w:tcW w:w="472" w:type="dxa"/>
            <w:tcBorders>
              <w:left w:val="single" w:sz="4" w:space="0" w:color="auto"/>
              <w:right w:val="single" w:sz="4" w:space="0" w:color="auto"/>
            </w:tcBorders>
            <w:vAlign w:val="center"/>
          </w:tcPr>
          <w:p w14:paraId="780CDA86"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202833DA"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4159FEB3"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348CDDF6"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1B2C0468"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FFFFFF"/>
            <w:vAlign w:val="center"/>
          </w:tcPr>
          <w:p w14:paraId="02B1BBB0"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777A015C"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1E932FFF" w14:textId="1D572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0FA500B6"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8190D00"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04148C66" w14:textId="77777777" w:rsidR="00D5412E" w:rsidRPr="00685D7D" w:rsidRDefault="00D5412E" w:rsidP="00AA57FE">
            <w:pPr>
              <w:spacing w:line="220" w:lineRule="exact"/>
              <w:jc w:val="center"/>
              <w:rPr>
                <w:rFonts w:cs="Times New Roman"/>
                <w:sz w:val="24"/>
                <w:szCs w:val="24"/>
              </w:rPr>
            </w:pPr>
          </w:p>
        </w:tc>
      </w:tr>
      <w:tr w:rsidR="00D5412E" w:rsidRPr="00685D7D" w14:paraId="50C99527" w14:textId="77777777" w:rsidTr="00D5412E">
        <w:trPr>
          <w:jc w:val="center"/>
        </w:trPr>
        <w:tc>
          <w:tcPr>
            <w:tcW w:w="512" w:type="dxa"/>
          </w:tcPr>
          <w:p w14:paraId="7CDE205C" w14:textId="77777777" w:rsidR="00D5412E" w:rsidRPr="00685D7D" w:rsidRDefault="00D5412E" w:rsidP="00AA57FE">
            <w:pPr>
              <w:jc w:val="center"/>
              <w:rPr>
                <w:rFonts w:cs="Times New Roman"/>
                <w:i/>
                <w:sz w:val="24"/>
                <w:szCs w:val="24"/>
              </w:rPr>
            </w:pPr>
          </w:p>
          <w:p w14:paraId="708C57A4"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530B0FE9" w14:textId="77777777" w:rsidR="00D5412E" w:rsidRPr="00685D7D" w:rsidRDefault="00D5412E" w:rsidP="00AA57FE">
            <w:pPr>
              <w:spacing w:line="220" w:lineRule="exact"/>
              <w:jc w:val="center"/>
              <w:rPr>
                <w:rFonts w:cs="Times New Roman"/>
                <w:sz w:val="24"/>
                <w:szCs w:val="24"/>
              </w:rPr>
            </w:pPr>
          </w:p>
        </w:tc>
        <w:tc>
          <w:tcPr>
            <w:tcW w:w="472" w:type="dxa"/>
            <w:tcBorders>
              <w:left w:val="single" w:sz="4" w:space="0" w:color="auto"/>
              <w:right w:val="single" w:sz="4" w:space="0" w:color="auto"/>
            </w:tcBorders>
            <w:vAlign w:val="center"/>
          </w:tcPr>
          <w:p w14:paraId="6A6E35AF"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210E64D3"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403EBBDC"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41B9AC28"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0B0E4E14"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3ED61D0C"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37252FA6"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8A1C86D"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6192BE42"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599E0D0"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0B52688D" w14:textId="77777777" w:rsidR="00D5412E" w:rsidRPr="00685D7D" w:rsidRDefault="00D5412E" w:rsidP="00AA57FE">
            <w:pPr>
              <w:spacing w:line="220" w:lineRule="exact"/>
              <w:jc w:val="center"/>
              <w:rPr>
                <w:rFonts w:cs="Times New Roman"/>
                <w:sz w:val="24"/>
                <w:szCs w:val="24"/>
              </w:rPr>
            </w:pPr>
          </w:p>
        </w:tc>
      </w:tr>
      <w:tr w:rsidR="00D5412E" w:rsidRPr="00685D7D" w14:paraId="5C838C30" w14:textId="77777777" w:rsidTr="00D5412E">
        <w:trPr>
          <w:jc w:val="center"/>
        </w:trPr>
        <w:tc>
          <w:tcPr>
            <w:tcW w:w="512" w:type="dxa"/>
          </w:tcPr>
          <w:p w14:paraId="606BD734" w14:textId="77777777" w:rsidR="00D5412E" w:rsidRPr="00685D7D" w:rsidRDefault="00D5412E" w:rsidP="00AA57FE">
            <w:pPr>
              <w:jc w:val="center"/>
              <w:rPr>
                <w:rFonts w:cs="Times New Roman"/>
                <w:sz w:val="24"/>
                <w:szCs w:val="24"/>
              </w:rPr>
            </w:pPr>
          </w:p>
          <w:p w14:paraId="242BBE28" w14:textId="77777777" w:rsidR="00D5412E" w:rsidRPr="00685D7D" w:rsidRDefault="00D5412E" w:rsidP="00AA57FE">
            <w:pPr>
              <w:jc w:val="center"/>
              <w:rPr>
                <w:rFonts w:cs="Times New Roman"/>
                <w:sz w:val="24"/>
                <w:szCs w:val="24"/>
              </w:rPr>
            </w:pPr>
            <w:r w:rsidRPr="00685D7D">
              <w:rPr>
                <w:rFonts w:cs="Times New Roman"/>
                <w:sz w:val="24"/>
                <w:szCs w:val="24"/>
              </w:rPr>
              <w:t>№</w:t>
            </w:r>
          </w:p>
          <w:p w14:paraId="3D2ADD52" w14:textId="77777777" w:rsidR="00D5412E" w:rsidRPr="00685D7D" w:rsidRDefault="00D5412E" w:rsidP="00AA57FE">
            <w:pPr>
              <w:jc w:val="center"/>
              <w:rPr>
                <w:rFonts w:cs="Times New Roman"/>
                <w:sz w:val="24"/>
                <w:szCs w:val="24"/>
              </w:rPr>
            </w:pPr>
            <w:r w:rsidRPr="00685D7D">
              <w:rPr>
                <w:rFonts w:cs="Times New Roman"/>
                <w:sz w:val="24"/>
                <w:szCs w:val="24"/>
              </w:rPr>
              <w:t>п/п</w:t>
            </w:r>
          </w:p>
          <w:p w14:paraId="307975FF"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3EB07DFF" w14:textId="77777777" w:rsidR="00D5412E" w:rsidRPr="00685D7D" w:rsidRDefault="00D5412E" w:rsidP="00AA57FE">
            <w:pPr>
              <w:spacing w:line="220" w:lineRule="exact"/>
              <w:jc w:val="center"/>
              <w:rPr>
                <w:rFonts w:cs="Times New Roman"/>
                <w:b/>
                <w:sz w:val="24"/>
                <w:szCs w:val="24"/>
              </w:rPr>
            </w:pPr>
            <w:r w:rsidRPr="00685D7D">
              <w:rPr>
                <w:rFonts w:cs="Times New Roman"/>
                <w:b/>
                <w:sz w:val="24"/>
                <w:szCs w:val="24"/>
              </w:rPr>
              <w:t>Виды разрешенного использования</w:t>
            </w:r>
          </w:p>
        </w:tc>
        <w:tc>
          <w:tcPr>
            <w:tcW w:w="472" w:type="dxa"/>
            <w:tcBorders>
              <w:left w:val="single" w:sz="4" w:space="0" w:color="auto"/>
              <w:right w:val="single" w:sz="4" w:space="0" w:color="auto"/>
            </w:tcBorders>
            <w:textDirection w:val="btLr"/>
            <w:vAlign w:val="center"/>
          </w:tcPr>
          <w:p w14:paraId="13DE689F" w14:textId="77777777" w:rsidR="00D5412E" w:rsidRPr="00685D7D" w:rsidRDefault="00D5412E" w:rsidP="00AA57FE">
            <w:pPr>
              <w:spacing w:line="220" w:lineRule="exact"/>
              <w:ind w:left="113" w:right="113"/>
              <w:jc w:val="center"/>
              <w:rPr>
                <w:rFonts w:cs="Times New Roman"/>
                <w:b/>
                <w:sz w:val="24"/>
                <w:szCs w:val="24"/>
              </w:rPr>
            </w:pPr>
            <w:r w:rsidRPr="00685D7D">
              <w:rPr>
                <w:rFonts w:cs="Times New Roman"/>
                <w:b/>
                <w:sz w:val="24"/>
                <w:szCs w:val="24"/>
              </w:rPr>
              <w:t>С-1-2-3</w:t>
            </w:r>
          </w:p>
        </w:tc>
        <w:tc>
          <w:tcPr>
            <w:tcW w:w="425" w:type="dxa"/>
            <w:tcBorders>
              <w:left w:val="single" w:sz="4" w:space="0" w:color="auto"/>
              <w:right w:val="single" w:sz="4" w:space="0" w:color="auto"/>
            </w:tcBorders>
            <w:textDirection w:val="btLr"/>
            <w:vAlign w:val="center"/>
          </w:tcPr>
          <w:p w14:paraId="56604C17" w14:textId="77777777" w:rsidR="00D5412E" w:rsidRPr="00685D7D" w:rsidRDefault="00D5412E" w:rsidP="00AA57FE">
            <w:pPr>
              <w:spacing w:line="220" w:lineRule="exact"/>
              <w:ind w:left="113" w:right="113"/>
              <w:jc w:val="center"/>
              <w:rPr>
                <w:rFonts w:cs="Times New Roman"/>
                <w:b/>
                <w:sz w:val="24"/>
                <w:szCs w:val="24"/>
              </w:rPr>
            </w:pPr>
            <w:r w:rsidRPr="00685D7D">
              <w:rPr>
                <w:rFonts w:cs="Times New Roman"/>
                <w:b/>
                <w:sz w:val="24"/>
                <w:szCs w:val="24"/>
              </w:rPr>
              <w:t>Ж-1-2</w:t>
            </w:r>
          </w:p>
        </w:tc>
        <w:tc>
          <w:tcPr>
            <w:tcW w:w="374" w:type="dxa"/>
            <w:gridSpan w:val="2"/>
            <w:tcBorders>
              <w:left w:val="single" w:sz="4" w:space="0" w:color="auto"/>
              <w:right w:val="single" w:sz="4" w:space="0" w:color="auto"/>
            </w:tcBorders>
            <w:textDirection w:val="btLr"/>
            <w:vAlign w:val="center"/>
          </w:tcPr>
          <w:p w14:paraId="4753EE43" w14:textId="77777777" w:rsidR="00D5412E" w:rsidRPr="00685D7D" w:rsidRDefault="00D5412E" w:rsidP="00AA57FE">
            <w:pPr>
              <w:spacing w:line="220" w:lineRule="exact"/>
              <w:ind w:left="113" w:right="113"/>
              <w:jc w:val="center"/>
              <w:rPr>
                <w:rFonts w:cs="Times New Roman"/>
                <w:b/>
                <w:sz w:val="24"/>
                <w:szCs w:val="24"/>
              </w:rPr>
            </w:pPr>
            <w:r w:rsidRPr="00685D7D">
              <w:rPr>
                <w:rFonts w:cs="Times New Roman"/>
                <w:b/>
                <w:sz w:val="24"/>
                <w:szCs w:val="24"/>
              </w:rPr>
              <w:t>О-1-2</w:t>
            </w:r>
          </w:p>
        </w:tc>
        <w:tc>
          <w:tcPr>
            <w:tcW w:w="371" w:type="dxa"/>
            <w:tcBorders>
              <w:left w:val="single" w:sz="4" w:space="0" w:color="auto"/>
            </w:tcBorders>
            <w:textDirection w:val="btLr"/>
            <w:vAlign w:val="center"/>
          </w:tcPr>
          <w:p w14:paraId="79E86D5B" w14:textId="77777777" w:rsidR="00D5412E" w:rsidRPr="00685D7D" w:rsidRDefault="00D5412E" w:rsidP="00AA57FE">
            <w:pPr>
              <w:spacing w:line="220" w:lineRule="exact"/>
              <w:ind w:left="113" w:right="113"/>
              <w:jc w:val="center"/>
              <w:rPr>
                <w:rFonts w:cs="Times New Roman"/>
                <w:b/>
                <w:sz w:val="24"/>
                <w:szCs w:val="24"/>
              </w:rPr>
            </w:pPr>
            <w:r w:rsidRPr="00685D7D">
              <w:rPr>
                <w:rFonts w:cs="Times New Roman"/>
                <w:b/>
                <w:sz w:val="24"/>
                <w:szCs w:val="24"/>
              </w:rPr>
              <w:t>Д-1-2</w:t>
            </w:r>
          </w:p>
        </w:tc>
        <w:tc>
          <w:tcPr>
            <w:tcW w:w="425" w:type="dxa"/>
            <w:shd w:val="clear" w:color="auto" w:fill="FFFFFF"/>
            <w:textDirection w:val="btLr"/>
            <w:vAlign w:val="center"/>
          </w:tcPr>
          <w:p w14:paraId="64B84746"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Р-1</w:t>
            </w:r>
          </w:p>
        </w:tc>
        <w:tc>
          <w:tcPr>
            <w:tcW w:w="425" w:type="dxa"/>
            <w:shd w:val="clear" w:color="auto" w:fill="FFFFFF"/>
            <w:textDirection w:val="btLr"/>
            <w:vAlign w:val="center"/>
          </w:tcPr>
          <w:p w14:paraId="0C933527"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П-1-2</w:t>
            </w:r>
          </w:p>
        </w:tc>
        <w:tc>
          <w:tcPr>
            <w:tcW w:w="426" w:type="dxa"/>
            <w:shd w:val="clear" w:color="auto" w:fill="FFFFFF"/>
            <w:textDirection w:val="btLr"/>
            <w:vAlign w:val="center"/>
          </w:tcPr>
          <w:p w14:paraId="066AE227"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Т-1-2</w:t>
            </w:r>
          </w:p>
        </w:tc>
        <w:tc>
          <w:tcPr>
            <w:tcW w:w="425" w:type="dxa"/>
            <w:tcBorders>
              <w:bottom w:val="single" w:sz="6" w:space="0" w:color="auto"/>
            </w:tcBorders>
            <w:shd w:val="clear" w:color="auto" w:fill="FFFFFF"/>
            <w:textDirection w:val="btLr"/>
            <w:vAlign w:val="center"/>
          </w:tcPr>
          <w:p w14:paraId="4D72A27F"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ООТ-1</w:t>
            </w:r>
          </w:p>
        </w:tc>
        <w:tc>
          <w:tcPr>
            <w:tcW w:w="425" w:type="dxa"/>
            <w:tcBorders>
              <w:bottom w:val="single" w:sz="6" w:space="0" w:color="auto"/>
            </w:tcBorders>
            <w:shd w:val="clear" w:color="auto" w:fill="FFFFFF"/>
            <w:textDirection w:val="btLr"/>
            <w:vAlign w:val="center"/>
          </w:tcPr>
          <w:p w14:paraId="41D0C20C"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Р-2</w:t>
            </w:r>
          </w:p>
        </w:tc>
        <w:tc>
          <w:tcPr>
            <w:tcW w:w="425" w:type="dxa"/>
            <w:tcBorders>
              <w:bottom w:val="single" w:sz="6" w:space="0" w:color="auto"/>
            </w:tcBorders>
            <w:shd w:val="clear" w:color="auto" w:fill="FFFFFF"/>
            <w:textDirection w:val="btLr"/>
            <w:vAlign w:val="center"/>
          </w:tcPr>
          <w:p w14:paraId="00B10D05"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В-1-2</w:t>
            </w:r>
          </w:p>
        </w:tc>
        <w:tc>
          <w:tcPr>
            <w:tcW w:w="426" w:type="dxa"/>
            <w:tcBorders>
              <w:bottom w:val="single" w:sz="6" w:space="0" w:color="auto"/>
            </w:tcBorders>
            <w:shd w:val="clear" w:color="auto" w:fill="FFFFFF"/>
            <w:textDirection w:val="btLr"/>
          </w:tcPr>
          <w:p w14:paraId="234D374F" w14:textId="77777777" w:rsidR="00D5412E" w:rsidRPr="00685D7D" w:rsidRDefault="00D5412E" w:rsidP="00AA57FE">
            <w:pPr>
              <w:ind w:left="113" w:right="113"/>
              <w:jc w:val="center"/>
              <w:rPr>
                <w:rFonts w:cs="Times New Roman"/>
                <w:b/>
                <w:sz w:val="24"/>
                <w:szCs w:val="24"/>
              </w:rPr>
            </w:pPr>
            <w:r w:rsidRPr="00685D7D">
              <w:rPr>
                <w:rFonts w:cs="Times New Roman"/>
                <w:b/>
                <w:sz w:val="24"/>
                <w:szCs w:val="24"/>
              </w:rPr>
              <w:t>СП-1</w:t>
            </w:r>
          </w:p>
        </w:tc>
      </w:tr>
      <w:tr w:rsidR="00D5412E" w:rsidRPr="00685D7D" w14:paraId="7406CF9A" w14:textId="77777777" w:rsidTr="00D5412E">
        <w:trPr>
          <w:jc w:val="center"/>
        </w:trPr>
        <w:tc>
          <w:tcPr>
            <w:tcW w:w="512" w:type="dxa"/>
          </w:tcPr>
          <w:p w14:paraId="3DA5FAFC" w14:textId="77777777" w:rsidR="00D5412E" w:rsidRPr="00685D7D" w:rsidRDefault="00D5412E" w:rsidP="00AA57FE">
            <w:pPr>
              <w:jc w:val="center"/>
              <w:rPr>
                <w:rFonts w:cs="Times New Roman"/>
                <w:b/>
                <w:sz w:val="24"/>
                <w:szCs w:val="24"/>
              </w:rPr>
            </w:pPr>
            <w:r w:rsidRPr="00685D7D">
              <w:rPr>
                <w:rFonts w:cs="Times New Roman"/>
                <w:b/>
                <w:sz w:val="24"/>
                <w:szCs w:val="24"/>
              </w:rPr>
              <w:t>9</w:t>
            </w:r>
          </w:p>
        </w:tc>
        <w:tc>
          <w:tcPr>
            <w:tcW w:w="4677" w:type="dxa"/>
            <w:tcBorders>
              <w:right w:val="single" w:sz="4" w:space="0" w:color="auto"/>
            </w:tcBorders>
            <w:vAlign w:val="center"/>
          </w:tcPr>
          <w:p w14:paraId="239A5E74" w14:textId="77777777" w:rsidR="00D5412E" w:rsidRPr="00685D7D" w:rsidRDefault="00D5412E" w:rsidP="00AA57FE">
            <w:pPr>
              <w:spacing w:line="220" w:lineRule="exact"/>
              <w:jc w:val="center"/>
              <w:rPr>
                <w:rFonts w:cs="Times New Roman"/>
                <w:b/>
                <w:sz w:val="24"/>
                <w:szCs w:val="24"/>
              </w:rPr>
            </w:pPr>
            <w:r w:rsidRPr="00685D7D">
              <w:rPr>
                <w:rFonts w:cs="Times New Roman"/>
                <w:b/>
                <w:sz w:val="24"/>
                <w:szCs w:val="24"/>
              </w:rPr>
              <w:t>Лесная</w:t>
            </w:r>
          </w:p>
        </w:tc>
        <w:tc>
          <w:tcPr>
            <w:tcW w:w="472" w:type="dxa"/>
            <w:tcBorders>
              <w:left w:val="single" w:sz="4" w:space="0" w:color="auto"/>
              <w:right w:val="single" w:sz="4" w:space="0" w:color="auto"/>
            </w:tcBorders>
            <w:vAlign w:val="center"/>
          </w:tcPr>
          <w:p w14:paraId="742657DD"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7E059D50"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3870F2C9"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601ED213"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196E0091"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2C18701A"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40915C7A"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39595A7"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3C9AFFA2"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14DCD22"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40C35EAE" w14:textId="77777777" w:rsidR="00D5412E" w:rsidRPr="00685D7D" w:rsidRDefault="00D5412E" w:rsidP="00AA57FE">
            <w:pPr>
              <w:spacing w:line="220" w:lineRule="exact"/>
              <w:jc w:val="center"/>
              <w:rPr>
                <w:rFonts w:cs="Times New Roman"/>
                <w:sz w:val="24"/>
                <w:szCs w:val="24"/>
              </w:rPr>
            </w:pPr>
          </w:p>
        </w:tc>
      </w:tr>
      <w:tr w:rsidR="00D5412E" w:rsidRPr="00685D7D" w14:paraId="568C3EEE" w14:textId="77777777" w:rsidTr="00D5412E">
        <w:trPr>
          <w:jc w:val="center"/>
        </w:trPr>
        <w:tc>
          <w:tcPr>
            <w:tcW w:w="512" w:type="dxa"/>
          </w:tcPr>
          <w:p w14:paraId="445749B2"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63B30A27" w14:textId="77777777" w:rsidR="00D5412E" w:rsidRPr="00685D7D" w:rsidRDefault="00D5412E" w:rsidP="00AA57FE">
            <w:pPr>
              <w:spacing w:line="220" w:lineRule="exact"/>
              <w:jc w:val="center"/>
              <w:rPr>
                <w:rFonts w:cs="Times New Roman"/>
                <w:b/>
                <w:i/>
                <w:sz w:val="24"/>
                <w:szCs w:val="24"/>
              </w:rPr>
            </w:pPr>
            <w:r w:rsidRPr="00685D7D">
              <w:rPr>
                <w:rFonts w:cs="Times New Roman"/>
                <w:b/>
                <w:i/>
                <w:sz w:val="24"/>
                <w:szCs w:val="24"/>
              </w:rPr>
              <w:t>Заготовка древесины</w:t>
            </w:r>
          </w:p>
        </w:tc>
        <w:tc>
          <w:tcPr>
            <w:tcW w:w="472" w:type="dxa"/>
            <w:tcBorders>
              <w:left w:val="single" w:sz="4" w:space="0" w:color="auto"/>
              <w:right w:val="single" w:sz="4" w:space="0" w:color="auto"/>
            </w:tcBorders>
            <w:vAlign w:val="center"/>
          </w:tcPr>
          <w:p w14:paraId="669967DC"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26326021"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759E9978"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6072755F"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220DA331"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003A54F0"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58D92F43"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1EF70066"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04D70FDE"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49885DB6"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0F7FF373" w14:textId="77777777" w:rsidR="00D5412E" w:rsidRPr="00685D7D" w:rsidRDefault="00D5412E" w:rsidP="00AA57FE">
            <w:pPr>
              <w:spacing w:line="220" w:lineRule="exact"/>
              <w:jc w:val="center"/>
              <w:rPr>
                <w:rFonts w:cs="Times New Roman"/>
                <w:sz w:val="24"/>
                <w:szCs w:val="24"/>
              </w:rPr>
            </w:pPr>
          </w:p>
        </w:tc>
      </w:tr>
      <w:tr w:rsidR="00D5412E" w:rsidRPr="00685D7D" w14:paraId="755C20E4" w14:textId="77777777" w:rsidTr="00D5412E">
        <w:trPr>
          <w:jc w:val="center"/>
        </w:trPr>
        <w:tc>
          <w:tcPr>
            <w:tcW w:w="512" w:type="dxa"/>
          </w:tcPr>
          <w:p w14:paraId="5D570CC5"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6F91D960" w14:textId="77777777" w:rsidR="00D5412E" w:rsidRPr="00685D7D" w:rsidRDefault="00D5412E" w:rsidP="00AA57FE">
            <w:pPr>
              <w:spacing w:line="220" w:lineRule="exact"/>
              <w:jc w:val="center"/>
              <w:rPr>
                <w:rFonts w:cs="Times New Roman"/>
                <w:b/>
                <w:i/>
                <w:sz w:val="24"/>
                <w:szCs w:val="24"/>
              </w:rPr>
            </w:pPr>
          </w:p>
        </w:tc>
        <w:tc>
          <w:tcPr>
            <w:tcW w:w="472" w:type="dxa"/>
            <w:tcBorders>
              <w:left w:val="single" w:sz="4" w:space="0" w:color="auto"/>
              <w:right w:val="single" w:sz="4" w:space="0" w:color="auto"/>
            </w:tcBorders>
            <w:vAlign w:val="center"/>
          </w:tcPr>
          <w:p w14:paraId="494D22B9"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2F39EDF2"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5C6A357A"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71927DFB"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1BF7FF45"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1408C1ED"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2F045BFE"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549F045"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10936E7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0301BE8D"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74F7C93D" w14:textId="77777777" w:rsidR="00D5412E" w:rsidRPr="00685D7D" w:rsidRDefault="00D5412E" w:rsidP="00AA57FE">
            <w:pPr>
              <w:spacing w:line="220" w:lineRule="exact"/>
              <w:jc w:val="center"/>
              <w:rPr>
                <w:rFonts w:cs="Times New Roman"/>
                <w:sz w:val="24"/>
                <w:szCs w:val="24"/>
              </w:rPr>
            </w:pPr>
          </w:p>
        </w:tc>
      </w:tr>
      <w:tr w:rsidR="00D5412E" w:rsidRPr="00685D7D" w14:paraId="63967B95" w14:textId="77777777" w:rsidTr="00D5412E">
        <w:trPr>
          <w:jc w:val="center"/>
        </w:trPr>
        <w:tc>
          <w:tcPr>
            <w:tcW w:w="512" w:type="dxa"/>
          </w:tcPr>
          <w:p w14:paraId="6A66D225"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0598D772"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Рубка лесных насаждений, выросших в природных условиях</w:t>
            </w:r>
          </w:p>
        </w:tc>
        <w:tc>
          <w:tcPr>
            <w:tcW w:w="472" w:type="dxa"/>
            <w:tcBorders>
              <w:left w:val="single" w:sz="4" w:space="0" w:color="auto"/>
              <w:right w:val="single" w:sz="4" w:space="0" w:color="auto"/>
            </w:tcBorders>
            <w:vAlign w:val="center"/>
          </w:tcPr>
          <w:p w14:paraId="538DE982"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У</w:t>
            </w:r>
          </w:p>
        </w:tc>
        <w:tc>
          <w:tcPr>
            <w:tcW w:w="425" w:type="dxa"/>
            <w:tcBorders>
              <w:left w:val="single" w:sz="4" w:space="0" w:color="auto"/>
              <w:right w:val="single" w:sz="4" w:space="0" w:color="auto"/>
            </w:tcBorders>
            <w:shd w:val="clear" w:color="auto" w:fill="548DD4"/>
            <w:vAlign w:val="center"/>
          </w:tcPr>
          <w:p w14:paraId="064409CE"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shd w:val="clear" w:color="auto" w:fill="548DD4"/>
            <w:vAlign w:val="center"/>
          </w:tcPr>
          <w:p w14:paraId="7B38D4B0"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shd w:val="clear" w:color="auto" w:fill="548DD4"/>
            <w:vAlign w:val="center"/>
          </w:tcPr>
          <w:p w14:paraId="4E444E43" w14:textId="77777777" w:rsidR="00D5412E" w:rsidRPr="00685D7D" w:rsidRDefault="00D5412E" w:rsidP="00AA57FE">
            <w:pPr>
              <w:spacing w:line="220" w:lineRule="exact"/>
              <w:jc w:val="center"/>
              <w:rPr>
                <w:rFonts w:cs="Times New Roman"/>
                <w:sz w:val="24"/>
                <w:szCs w:val="24"/>
              </w:rPr>
            </w:pPr>
          </w:p>
        </w:tc>
        <w:tc>
          <w:tcPr>
            <w:tcW w:w="425" w:type="dxa"/>
            <w:shd w:val="clear" w:color="auto" w:fill="548DD4"/>
            <w:vAlign w:val="center"/>
          </w:tcPr>
          <w:p w14:paraId="2D7B3097" w14:textId="77777777" w:rsidR="00D5412E" w:rsidRPr="00685D7D" w:rsidRDefault="00D5412E" w:rsidP="00AA57FE">
            <w:pPr>
              <w:spacing w:line="220" w:lineRule="exact"/>
              <w:jc w:val="center"/>
              <w:rPr>
                <w:rFonts w:cs="Times New Roman"/>
                <w:sz w:val="24"/>
                <w:szCs w:val="24"/>
              </w:rPr>
            </w:pPr>
          </w:p>
        </w:tc>
        <w:tc>
          <w:tcPr>
            <w:tcW w:w="425" w:type="dxa"/>
            <w:shd w:val="clear" w:color="auto" w:fill="548DD4"/>
            <w:vAlign w:val="center"/>
          </w:tcPr>
          <w:p w14:paraId="6A03D8EF"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30A63EF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У</w:t>
            </w:r>
          </w:p>
        </w:tc>
        <w:tc>
          <w:tcPr>
            <w:tcW w:w="425" w:type="dxa"/>
            <w:tcBorders>
              <w:bottom w:val="single" w:sz="6" w:space="0" w:color="auto"/>
            </w:tcBorders>
            <w:shd w:val="clear" w:color="auto" w:fill="548DD4"/>
            <w:vAlign w:val="center"/>
          </w:tcPr>
          <w:p w14:paraId="74CB348B"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32ABA106"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7D4D25A3"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У</w:t>
            </w:r>
          </w:p>
        </w:tc>
        <w:tc>
          <w:tcPr>
            <w:tcW w:w="426" w:type="dxa"/>
            <w:tcBorders>
              <w:bottom w:val="single" w:sz="6" w:space="0" w:color="auto"/>
            </w:tcBorders>
            <w:shd w:val="clear" w:color="auto" w:fill="FFFFFF"/>
          </w:tcPr>
          <w:p w14:paraId="13A9E2D7" w14:textId="77777777" w:rsidR="00D5412E" w:rsidRPr="00685D7D" w:rsidRDefault="00D5412E" w:rsidP="00AA57FE">
            <w:pPr>
              <w:spacing w:line="220" w:lineRule="exact"/>
              <w:jc w:val="center"/>
              <w:rPr>
                <w:rFonts w:cs="Times New Roman"/>
                <w:sz w:val="24"/>
                <w:szCs w:val="24"/>
              </w:rPr>
            </w:pPr>
          </w:p>
          <w:p w14:paraId="7770190F"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У</w:t>
            </w:r>
          </w:p>
        </w:tc>
      </w:tr>
      <w:tr w:rsidR="00D5412E" w:rsidRPr="00685D7D" w14:paraId="0F95354F" w14:textId="77777777" w:rsidTr="00BC15DE">
        <w:trPr>
          <w:jc w:val="center"/>
        </w:trPr>
        <w:tc>
          <w:tcPr>
            <w:tcW w:w="512" w:type="dxa"/>
          </w:tcPr>
          <w:p w14:paraId="1F0FF3F9"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420F6010"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Строительство сооружений необходимых для обработки, хранения и вывоза древесины (лесных складов, лесопилен и т.п.)</w:t>
            </w:r>
          </w:p>
        </w:tc>
        <w:tc>
          <w:tcPr>
            <w:tcW w:w="472" w:type="dxa"/>
            <w:tcBorders>
              <w:left w:val="single" w:sz="4" w:space="0" w:color="auto"/>
              <w:right w:val="single" w:sz="4" w:space="0" w:color="auto"/>
            </w:tcBorders>
            <w:vAlign w:val="center"/>
          </w:tcPr>
          <w:p w14:paraId="62E52006"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У</w:t>
            </w:r>
          </w:p>
        </w:tc>
        <w:tc>
          <w:tcPr>
            <w:tcW w:w="425" w:type="dxa"/>
            <w:tcBorders>
              <w:left w:val="single" w:sz="4" w:space="0" w:color="auto"/>
              <w:right w:val="single" w:sz="4" w:space="0" w:color="auto"/>
            </w:tcBorders>
            <w:shd w:val="clear" w:color="auto" w:fill="548DD4"/>
            <w:vAlign w:val="center"/>
          </w:tcPr>
          <w:p w14:paraId="0B0A7AB2"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shd w:val="clear" w:color="auto" w:fill="548DD4"/>
            <w:vAlign w:val="center"/>
          </w:tcPr>
          <w:p w14:paraId="2C11C373"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shd w:val="clear" w:color="auto" w:fill="548DD4"/>
            <w:vAlign w:val="center"/>
          </w:tcPr>
          <w:p w14:paraId="4083E2E0" w14:textId="77777777" w:rsidR="00D5412E" w:rsidRPr="00685D7D" w:rsidRDefault="00D5412E" w:rsidP="00AA57FE">
            <w:pPr>
              <w:spacing w:line="220" w:lineRule="exact"/>
              <w:jc w:val="center"/>
              <w:rPr>
                <w:rFonts w:cs="Times New Roman"/>
                <w:sz w:val="24"/>
                <w:szCs w:val="24"/>
              </w:rPr>
            </w:pPr>
          </w:p>
        </w:tc>
        <w:tc>
          <w:tcPr>
            <w:tcW w:w="425" w:type="dxa"/>
            <w:shd w:val="clear" w:color="auto" w:fill="548DD4"/>
            <w:vAlign w:val="center"/>
          </w:tcPr>
          <w:p w14:paraId="1EA38BE3" w14:textId="77777777" w:rsidR="00D5412E" w:rsidRPr="00685D7D" w:rsidRDefault="00D5412E" w:rsidP="00AA57FE">
            <w:pPr>
              <w:spacing w:line="220" w:lineRule="exact"/>
              <w:jc w:val="center"/>
              <w:rPr>
                <w:rFonts w:cs="Times New Roman"/>
                <w:sz w:val="24"/>
                <w:szCs w:val="24"/>
              </w:rPr>
            </w:pPr>
          </w:p>
        </w:tc>
        <w:tc>
          <w:tcPr>
            <w:tcW w:w="425" w:type="dxa"/>
            <w:shd w:val="clear" w:color="auto" w:fill="548DD4"/>
            <w:vAlign w:val="center"/>
          </w:tcPr>
          <w:p w14:paraId="033A3525"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6B159053"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В</w:t>
            </w:r>
          </w:p>
        </w:tc>
        <w:tc>
          <w:tcPr>
            <w:tcW w:w="425" w:type="dxa"/>
            <w:tcBorders>
              <w:bottom w:val="single" w:sz="6" w:space="0" w:color="auto"/>
            </w:tcBorders>
            <w:shd w:val="clear" w:color="auto" w:fill="auto"/>
            <w:vAlign w:val="center"/>
          </w:tcPr>
          <w:p w14:paraId="354EAFB9" w14:textId="235E275C" w:rsidR="00D5412E" w:rsidRPr="00685D7D" w:rsidRDefault="00BC15DE" w:rsidP="00AA57FE">
            <w:pPr>
              <w:spacing w:line="220" w:lineRule="exact"/>
              <w:jc w:val="center"/>
              <w:rPr>
                <w:rFonts w:cs="Times New Roman"/>
                <w:sz w:val="24"/>
                <w:szCs w:val="24"/>
              </w:rPr>
            </w:pPr>
            <w:r>
              <w:rPr>
                <w:rFonts w:cs="Times New Roman"/>
                <w:sz w:val="24"/>
                <w:szCs w:val="24"/>
              </w:rPr>
              <w:t>У</w:t>
            </w:r>
          </w:p>
        </w:tc>
        <w:tc>
          <w:tcPr>
            <w:tcW w:w="425" w:type="dxa"/>
            <w:tcBorders>
              <w:bottom w:val="single" w:sz="6" w:space="0" w:color="auto"/>
            </w:tcBorders>
            <w:shd w:val="clear" w:color="auto" w:fill="FFFFFF"/>
            <w:vAlign w:val="center"/>
          </w:tcPr>
          <w:p w14:paraId="26B82872"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01F467E6"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В</w:t>
            </w:r>
          </w:p>
        </w:tc>
        <w:tc>
          <w:tcPr>
            <w:tcW w:w="426" w:type="dxa"/>
            <w:tcBorders>
              <w:bottom w:val="single" w:sz="6" w:space="0" w:color="auto"/>
            </w:tcBorders>
            <w:shd w:val="clear" w:color="auto" w:fill="FFFFFF"/>
          </w:tcPr>
          <w:p w14:paraId="184284CD" w14:textId="77777777" w:rsidR="00D5412E" w:rsidRPr="00685D7D" w:rsidRDefault="00D5412E" w:rsidP="00AA57FE">
            <w:pPr>
              <w:spacing w:line="220" w:lineRule="exact"/>
              <w:jc w:val="center"/>
              <w:rPr>
                <w:rFonts w:cs="Times New Roman"/>
                <w:sz w:val="24"/>
                <w:szCs w:val="24"/>
              </w:rPr>
            </w:pPr>
          </w:p>
        </w:tc>
      </w:tr>
      <w:tr w:rsidR="00D5412E" w:rsidRPr="00685D7D" w14:paraId="503DB68D" w14:textId="77777777" w:rsidTr="00D5412E">
        <w:trPr>
          <w:jc w:val="center"/>
        </w:trPr>
        <w:tc>
          <w:tcPr>
            <w:tcW w:w="512" w:type="dxa"/>
          </w:tcPr>
          <w:p w14:paraId="6A2AD36A"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07FD80CC" w14:textId="77777777" w:rsidR="00D5412E" w:rsidRPr="00685D7D" w:rsidRDefault="00D5412E" w:rsidP="00AA57FE">
            <w:pPr>
              <w:spacing w:line="220" w:lineRule="exact"/>
              <w:jc w:val="center"/>
              <w:rPr>
                <w:rFonts w:cs="Times New Roman"/>
                <w:b/>
                <w:i/>
                <w:sz w:val="24"/>
                <w:szCs w:val="24"/>
              </w:rPr>
            </w:pPr>
            <w:r w:rsidRPr="00685D7D">
              <w:rPr>
                <w:rFonts w:cs="Times New Roman"/>
                <w:b/>
                <w:i/>
                <w:sz w:val="24"/>
                <w:szCs w:val="24"/>
              </w:rPr>
              <w:t>Лесных плантаций</w:t>
            </w:r>
          </w:p>
        </w:tc>
        <w:tc>
          <w:tcPr>
            <w:tcW w:w="472" w:type="dxa"/>
            <w:tcBorders>
              <w:left w:val="single" w:sz="4" w:space="0" w:color="auto"/>
              <w:right w:val="single" w:sz="4" w:space="0" w:color="auto"/>
            </w:tcBorders>
            <w:vAlign w:val="center"/>
          </w:tcPr>
          <w:p w14:paraId="2342CC2E"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549FD1C8"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123FD407"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35B5D960"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1C6100A2"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506208A3"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5BF2417C"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7C71DF1"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2CD495F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728A28D4" w14:textId="77777777" w:rsidR="00D5412E" w:rsidRPr="00685D7D" w:rsidRDefault="00D5412E" w:rsidP="00AA57FE">
            <w:pPr>
              <w:spacing w:line="220" w:lineRule="exact"/>
              <w:jc w:val="center"/>
              <w:rPr>
                <w:rFonts w:cs="Times New Roman"/>
                <w:sz w:val="24"/>
                <w:szCs w:val="24"/>
              </w:rPr>
            </w:pPr>
          </w:p>
        </w:tc>
        <w:tc>
          <w:tcPr>
            <w:tcW w:w="426" w:type="dxa"/>
            <w:tcBorders>
              <w:bottom w:val="single" w:sz="6" w:space="0" w:color="auto"/>
            </w:tcBorders>
            <w:shd w:val="clear" w:color="auto" w:fill="FFFFFF"/>
          </w:tcPr>
          <w:p w14:paraId="394D2FC6" w14:textId="77777777" w:rsidR="00D5412E" w:rsidRPr="00685D7D" w:rsidRDefault="00D5412E" w:rsidP="00AA57FE">
            <w:pPr>
              <w:spacing w:line="220" w:lineRule="exact"/>
              <w:jc w:val="center"/>
              <w:rPr>
                <w:rFonts w:cs="Times New Roman"/>
                <w:sz w:val="24"/>
                <w:szCs w:val="24"/>
              </w:rPr>
            </w:pPr>
          </w:p>
        </w:tc>
      </w:tr>
      <w:tr w:rsidR="00D5412E" w:rsidRPr="00685D7D" w14:paraId="04E0896F" w14:textId="77777777" w:rsidTr="00D5412E">
        <w:trPr>
          <w:jc w:val="center"/>
        </w:trPr>
        <w:tc>
          <w:tcPr>
            <w:tcW w:w="512" w:type="dxa"/>
          </w:tcPr>
          <w:p w14:paraId="6A9131C9" w14:textId="77777777" w:rsidR="00D5412E" w:rsidRPr="00685D7D" w:rsidRDefault="00D5412E" w:rsidP="00AA57FE">
            <w:pPr>
              <w:jc w:val="center"/>
              <w:rPr>
                <w:rFonts w:cs="Times New Roman"/>
                <w:i/>
                <w:sz w:val="24"/>
                <w:szCs w:val="24"/>
              </w:rPr>
            </w:pPr>
          </w:p>
        </w:tc>
        <w:tc>
          <w:tcPr>
            <w:tcW w:w="4677" w:type="dxa"/>
            <w:tcBorders>
              <w:right w:val="single" w:sz="4" w:space="0" w:color="auto"/>
            </w:tcBorders>
            <w:vAlign w:val="center"/>
          </w:tcPr>
          <w:p w14:paraId="5F2FE1CE"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Выращивание и рубка лесных насаждений, выращенных трудом человека, частичная переработка, хранение и вывоз древесины, создание дорог, строительство сооружений, необходимых для обработки и хранения древесины (лесных складов, лесопилен и т.п.), охрана лесов.</w:t>
            </w:r>
          </w:p>
        </w:tc>
        <w:tc>
          <w:tcPr>
            <w:tcW w:w="472" w:type="dxa"/>
            <w:tcBorders>
              <w:left w:val="single" w:sz="4" w:space="0" w:color="auto"/>
              <w:right w:val="single" w:sz="4" w:space="0" w:color="auto"/>
            </w:tcBorders>
            <w:vAlign w:val="center"/>
          </w:tcPr>
          <w:p w14:paraId="4AF68A5B"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6F269BD3"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3734D488"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00CA2806" w14:textId="77777777" w:rsidR="00D5412E" w:rsidRPr="00685D7D" w:rsidRDefault="00D5412E" w:rsidP="00AA57FE">
            <w:pPr>
              <w:spacing w:line="220" w:lineRule="exact"/>
              <w:jc w:val="center"/>
              <w:rPr>
                <w:rFonts w:cs="Times New Roman"/>
                <w:sz w:val="24"/>
                <w:szCs w:val="24"/>
              </w:rPr>
            </w:pPr>
          </w:p>
        </w:tc>
        <w:tc>
          <w:tcPr>
            <w:tcW w:w="425" w:type="dxa"/>
            <w:shd w:val="clear" w:color="auto" w:fill="FFFFFF"/>
            <w:vAlign w:val="center"/>
          </w:tcPr>
          <w:p w14:paraId="666E0DA6"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shd w:val="clear" w:color="auto" w:fill="FFFFFF"/>
            <w:vAlign w:val="center"/>
          </w:tcPr>
          <w:p w14:paraId="270E7E3C" w14:textId="77777777" w:rsidR="00D5412E" w:rsidRPr="00685D7D" w:rsidRDefault="00D5412E" w:rsidP="00AA57FE">
            <w:pPr>
              <w:spacing w:line="220" w:lineRule="exact"/>
              <w:jc w:val="center"/>
              <w:rPr>
                <w:rFonts w:cs="Times New Roman"/>
                <w:sz w:val="24"/>
                <w:szCs w:val="24"/>
              </w:rPr>
            </w:pPr>
          </w:p>
        </w:tc>
        <w:tc>
          <w:tcPr>
            <w:tcW w:w="426" w:type="dxa"/>
            <w:shd w:val="clear" w:color="auto" w:fill="FFFFFF"/>
            <w:vAlign w:val="center"/>
          </w:tcPr>
          <w:p w14:paraId="720D9C6F"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0F3749F6"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FFFFFF"/>
            <w:vAlign w:val="center"/>
          </w:tcPr>
          <w:p w14:paraId="571D0AC1"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Р</w:t>
            </w:r>
          </w:p>
        </w:tc>
        <w:tc>
          <w:tcPr>
            <w:tcW w:w="425" w:type="dxa"/>
            <w:tcBorders>
              <w:bottom w:val="single" w:sz="6" w:space="0" w:color="auto"/>
            </w:tcBorders>
            <w:shd w:val="clear" w:color="auto" w:fill="FFFFFF"/>
            <w:vAlign w:val="center"/>
          </w:tcPr>
          <w:p w14:paraId="10326449"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У</w:t>
            </w:r>
          </w:p>
        </w:tc>
        <w:tc>
          <w:tcPr>
            <w:tcW w:w="426" w:type="dxa"/>
            <w:tcBorders>
              <w:bottom w:val="single" w:sz="6" w:space="0" w:color="auto"/>
            </w:tcBorders>
            <w:shd w:val="clear" w:color="auto" w:fill="FFFFFF"/>
          </w:tcPr>
          <w:p w14:paraId="783DF3A5" w14:textId="77777777" w:rsidR="00D5412E" w:rsidRPr="00685D7D" w:rsidRDefault="00D5412E" w:rsidP="00AA57FE">
            <w:pPr>
              <w:spacing w:line="220" w:lineRule="exact"/>
              <w:jc w:val="center"/>
              <w:rPr>
                <w:rFonts w:cs="Times New Roman"/>
                <w:sz w:val="24"/>
                <w:szCs w:val="24"/>
              </w:rPr>
            </w:pPr>
          </w:p>
        </w:tc>
      </w:tr>
      <w:tr w:rsidR="00D5412E" w:rsidRPr="00685D7D" w14:paraId="403AFC55" w14:textId="77777777" w:rsidTr="00D5412E">
        <w:trPr>
          <w:jc w:val="center"/>
        </w:trPr>
        <w:tc>
          <w:tcPr>
            <w:tcW w:w="512" w:type="dxa"/>
          </w:tcPr>
          <w:p w14:paraId="35051FE5" w14:textId="77777777" w:rsidR="00D5412E" w:rsidRPr="00685D7D" w:rsidRDefault="00D5412E" w:rsidP="00AA57FE">
            <w:pPr>
              <w:jc w:val="center"/>
              <w:rPr>
                <w:rFonts w:cs="Times New Roman"/>
                <w:b/>
                <w:sz w:val="24"/>
                <w:szCs w:val="24"/>
              </w:rPr>
            </w:pPr>
          </w:p>
        </w:tc>
        <w:tc>
          <w:tcPr>
            <w:tcW w:w="4677" w:type="dxa"/>
            <w:tcBorders>
              <w:right w:val="single" w:sz="4" w:space="0" w:color="auto"/>
            </w:tcBorders>
            <w:vAlign w:val="center"/>
          </w:tcPr>
          <w:p w14:paraId="20A5735A" w14:textId="77777777" w:rsidR="00D5412E" w:rsidRPr="00685D7D" w:rsidRDefault="00D5412E" w:rsidP="00AA57FE">
            <w:pPr>
              <w:spacing w:line="220" w:lineRule="exact"/>
              <w:jc w:val="center"/>
              <w:rPr>
                <w:rFonts w:cs="Times New Roman"/>
                <w:b/>
                <w:i/>
                <w:sz w:val="24"/>
                <w:szCs w:val="24"/>
              </w:rPr>
            </w:pPr>
            <w:r w:rsidRPr="00685D7D">
              <w:rPr>
                <w:rFonts w:cs="Times New Roman"/>
                <w:b/>
                <w:i/>
                <w:sz w:val="24"/>
                <w:szCs w:val="24"/>
              </w:rPr>
              <w:t>Заготовка лесных ресурсов</w:t>
            </w:r>
          </w:p>
        </w:tc>
        <w:tc>
          <w:tcPr>
            <w:tcW w:w="472" w:type="dxa"/>
            <w:tcBorders>
              <w:left w:val="single" w:sz="4" w:space="0" w:color="auto"/>
              <w:right w:val="single" w:sz="4" w:space="0" w:color="auto"/>
            </w:tcBorders>
            <w:vAlign w:val="center"/>
          </w:tcPr>
          <w:p w14:paraId="06471166" w14:textId="77777777" w:rsidR="00D5412E" w:rsidRPr="00685D7D" w:rsidRDefault="00D5412E" w:rsidP="00AA57FE">
            <w:pPr>
              <w:spacing w:line="220" w:lineRule="exact"/>
              <w:jc w:val="center"/>
              <w:rPr>
                <w:rFonts w:cs="Times New Roman"/>
                <w:b/>
                <w:bCs/>
                <w:sz w:val="24"/>
                <w:szCs w:val="24"/>
              </w:rPr>
            </w:pPr>
          </w:p>
        </w:tc>
        <w:tc>
          <w:tcPr>
            <w:tcW w:w="425" w:type="dxa"/>
            <w:tcBorders>
              <w:left w:val="single" w:sz="4" w:space="0" w:color="auto"/>
              <w:right w:val="single" w:sz="4" w:space="0" w:color="auto"/>
            </w:tcBorders>
            <w:vAlign w:val="center"/>
          </w:tcPr>
          <w:p w14:paraId="6F733764" w14:textId="77777777" w:rsidR="00D5412E" w:rsidRPr="00685D7D" w:rsidRDefault="00D5412E" w:rsidP="00AA57FE">
            <w:pPr>
              <w:spacing w:line="220" w:lineRule="exact"/>
              <w:jc w:val="center"/>
              <w:rPr>
                <w:rFonts w:cs="Times New Roman"/>
                <w:b/>
                <w:bCs/>
                <w:sz w:val="24"/>
                <w:szCs w:val="24"/>
              </w:rPr>
            </w:pPr>
          </w:p>
        </w:tc>
        <w:tc>
          <w:tcPr>
            <w:tcW w:w="374" w:type="dxa"/>
            <w:gridSpan w:val="2"/>
            <w:tcBorders>
              <w:left w:val="single" w:sz="4" w:space="0" w:color="auto"/>
              <w:right w:val="single" w:sz="4" w:space="0" w:color="auto"/>
            </w:tcBorders>
            <w:vAlign w:val="center"/>
          </w:tcPr>
          <w:p w14:paraId="3220E027" w14:textId="77777777" w:rsidR="00D5412E" w:rsidRPr="00685D7D" w:rsidRDefault="00D5412E" w:rsidP="00AA57FE">
            <w:pPr>
              <w:spacing w:line="220" w:lineRule="exact"/>
              <w:jc w:val="center"/>
              <w:rPr>
                <w:rFonts w:cs="Times New Roman"/>
                <w:b/>
                <w:bCs/>
                <w:sz w:val="24"/>
                <w:szCs w:val="24"/>
              </w:rPr>
            </w:pPr>
          </w:p>
        </w:tc>
        <w:tc>
          <w:tcPr>
            <w:tcW w:w="371" w:type="dxa"/>
            <w:tcBorders>
              <w:left w:val="single" w:sz="4" w:space="0" w:color="auto"/>
            </w:tcBorders>
            <w:vAlign w:val="center"/>
          </w:tcPr>
          <w:p w14:paraId="32441681" w14:textId="77777777" w:rsidR="00D5412E" w:rsidRPr="00685D7D" w:rsidRDefault="00D5412E" w:rsidP="00AA57FE">
            <w:pPr>
              <w:spacing w:line="220" w:lineRule="exact"/>
              <w:jc w:val="center"/>
              <w:rPr>
                <w:rFonts w:cs="Times New Roman"/>
                <w:b/>
                <w:bCs/>
                <w:sz w:val="24"/>
                <w:szCs w:val="24"/>
              </w:rPr>
            </w:pPr>
          </w:p>
        </w:tc>
        <w:tc>
          <w:tcPr>
            <w:tcW w:w="425" w:type="dxa"/>
            <w:tcBorders>
              <w:bottom w:val="single" w:sz="6" w:space="0" w:color="auto"/>
            </w:tcBorders>
            <w:vAlign w:val="center"/>
          </w:tcPr>
          <w:p w14:paraId="792020A3" w14:textId="77777777" w:rsidR="00D5412E" w:rsidRPr="00685D7D" w:rsidRDefault="00D5412E" w:rsidP="00AA57FE">
            <w:pPr>
              <w:jc w:val="center"/>
              <w:rPr>
                <w:rFonts w:cs="Times New Roman"/>
                <w:sz w:val="24"/>
                <w:szCs w:val="24"/>
              </w:rPr>
            </w:pPr>
          </w:p>
        </w:tc>
        <w:tc>
          <w:tcPr>
            <w:tcW w:w="425" w:type="dxa"/>
            <w:vAlign w:val="center"/>
          </w:tcPr>
          <w:p w14:paraId="6090FBE2" w14:textId="77777777" w:rsidR="00D5412E" w:rsidRPr="00685D7D" w:rsidRDefault="00D5412E" w:rsidP="00AA57FE">
            <w:pPr>
              <w:jc w:val="center"/>
              <w:rPr>
                <w:rFonts w:cs="Times New Roman"/>
                <w:sz w:val="24"/>
                <w:szCs w:val="24"/>
              </w:rPr>
            </w:pPr>
          </w:p>
        </w:tc>
        <w:tc>
          <w:tcPr>
            <w:tcW w:w="426" w:type="dxa"/>
            <w:vAlign w:val="center"/>
          </w:tcPr>
          <w:p w14:paraId="351BF1E2" w14:textId="77777777" w:rsidR="00D5412E" w:rsidRPr="00685D7D" w:rsidRDefault="00D5412E" w:rsidP="00AA57FE">
            <w:pPr>
              <w:jc w:val="center"/>
              <w:rPr>
                <w:rFonts w:cs="Times New Roman"/>
                <w:sz w:val="24"/>
                <w:szCs w:val="24"/>
              </w:rPr>
            </w:pPr>
          </w:p>
        </w:tc>
        <w:tc>
          <w:tcPr>
            <w:tcW w:w="425" w:type="dxa"/>
            <w:vAlign w:val="center"/>
          </w:tcPr>
          <w:p w14:paraId="0C1B2A58" w14:textId="77777777" w:rsidR="00D5412E" w:rsidRPr="00685D7D" w:rsidRDefault="00D5412E" w:rsidP="00AA57FE">
            <w:pPr>
              <w:jc w:val="center"/>
              <w:rPr>
                <w:rFonts w:cs="Times New Roman"/>
                <w:sz w:val="24"/>
                <w:szCs w:val="24"/>
              </w:rPr>
            </w:pPr>
          </w:p>
        </w:tc>
        <w:tc>
          <w:tcPr>
            <w:tcW w:w="425" w:type="dxa"/>
            <w:vAlign w:val="center"/>
          </w:tcPr>
          <w:p w14:paraId="09343123" w14:textId="77777777" w:rsidR="00D5412E" w:rsidRPr="00685D7D" w:rsidRDefault="00D5412E" w:rsidP="00AA57FE">
            <w:pPr>
              <w:jc w:val="center"/>
              <w:rPr>
                <w:rFonts w:cs="Times New Roman"/>
                <w:sz w:val="24"/>
                <w:szCs w:val="24"/>
              </w:rPr>
            </w:pPr>
          </w:p>
        </w:tc>
        <w:tc>
          <w:tcPr>
            <w:tcW w:w="425" w:type="dxa"/>
            <w:vAlign w:val="center"/>
          </w:tcPr>
          <w:p w14:paraId="324DC3EA" w14:textId="77777777" w:rsidR="00D5412E" w:rsidRPr="00685D7D" w:rsidRDefault="00D5412E" w:rsidP="00AA57FE">
            <w:pPr>
              <w:jc w:val="center"/>
              <w:rPr>
                <w:rFonts w:cs="Times New Roman"/>
                <w:sz w:val="24"/>
                <w:szCs w:val="24"/>
              </w:rPr>
            </w:pPr>
          </w:p>
        </w:tc>
        <w:tc>
          <w:tcPr>
            <w:tcW w:w="426" w:type="dxa"/>
          </w:tcPr>
          <w:p w14:paraId="6C61A453" w14:textId="77777777" w:rsidR="00D5412E" w:rsidRPr="00685D7D" w:rsidRDefault="00D5412E" w:rsidP="00AA57FE">
            <w:pPr>
              <w:jc w:val="center"/>
              <w:rPr>
                <w:rFonts w:cs="Times New Roman"/>
                <w:sz w:val="24"/>
                <w:szCs w:val="24"/>
              </w:rPr>
            </w:pPr>
          </w:p>
        </w:tc>
      </w:tr>
      <w:tr w:rsidR="00D5412E" w:rsidRPr="00685D7D" w14:paraId="3B8104D8" w14:textId="77777777" w:rsidTr="00D5412E">
        <w:trPr>
          <w:jc w:val="center"/>
        </w:trPr>
        <w:tc>
          <w:tcPr>
            <w:tcW w:w="512" w:type="dxa"/>
          </w:tcPr>
          <w:p w14:paraId="31EF1D06" w14:textId="77777777" w:rsidR="00D5412E" w:rsidRPr="00685D7D" w:rsidRDefault="00D5412E" w:rsidP="00AA57FE">
            <w:pPr>
              <w:jc w:val="center"/>
              <w:rPr>
                <w:rFonts w:cs="Times New Roman"/>
                <w:b/>
                <w:sz w:val="24"/>
                <w:szCs w:val="24"/>
              </w:rPr>
            </w:pPr>
          </w:p>
        </w:tc>
        <w:tc>
          <w:tcPr>
            <w:tcW w:w="4677" w:type="dxa"/>
            <w:tcBorders>
              <w:right w:val="single" w:sz="4" w:space="0" w:color="auto"/>
            </w:tcBorders>
            <w:vAlign w:val="center"/>
          </w:tcPr>
          <w:p w14:paraId="3D394858"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 xml:space="preserve">Заготовка живицы, сбор недревесных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w:t>
            </w:r>
          </w:p>
        </w:tc>
        <w:tc>
          <w:tcPr>
            <w:tcW w:w="472" w:type="dxa"/>
            <w:tcBorders>
              <w:left w:val="single" w:sz="4" w:space="0" w:color="auto"/>
              <w:right w:val="single" w:sz="4" w:space="0" w:color="auto"/>
            </w:tcBorders>
            <w:vAlign w:val="center"/>
          </w:tcPr>
          <w:p w14:paraId="599937A7" w14:textId="77777777" w:rsidR="00D5412E" w:rsidRPr="00685D7D" w:rsidRDefault="00D5412E" w:rsidP="00AA57FE">
            <w:pPr>
              <w:spacing w:line="220" w:lineRule="exact"/>
              <w:jc w:val="center"/>
              <w:rPr>
                <w:rFonts w:cs="Times New Roman"/>
                <w:b/>
                <w:bCs/>
                <w:sz w:val="24"/>
                <w:szCs w:val="24"/>
              </w:rPr>
            </w:pPr>
          </w:p>
        </w:tc>
        <w:tc>
          <w:tcPr>
            <w:tcW w:w="425" w:type="dxa"/>
            <w:tcBorders>
              <w:left w:val="single" w:sz="4" w:space="0" w:color="auto"/>
              <w:right w:val="single" w:sz="4" w:space="0" w:color="auto"/>
            </w:tcBorders>
            <w:vAlign w:val="center"/>
          </w:tcPr>
          <w:p w14:paraId="65F8D9C8" w14:textId="77777777" w:rsidR="00D5412E" w:rsidRPr="00685D7D" w:rsidRDefault="00D5412E" w:rsidP="00AA57FE">
            <w:pPr>
              <w:rPr>
                <w:rFonts w:cs="Times New Roman"/>
                <w:b/>
                <w:bCs/>
                <w:sz w:val="24"/>
                <w:szCs w:val="24"/>
              </w:rPr>
            </w:pPr>
          </w:p>
        </w:tc>
        <w:tc>
          <w:tcPr>
            <w:tcW w:w="374" w:type="dxa"/>
            <w:gridSpan w:val="2"/>
            <w:tcBorders>
              <w:left w:val="single" w:sz="4" w:space="0" w:color="auto"/>
              <w:right w:val="single" w:sz="4" w:space="0" w:color="auto"/>
            </w:tcBorders>
            <w:vAlign w:val="center"/>
          </w:tcPr>
          <w:p w14:paraId="16C7BEE0" w14:textId="77777777" w:rsidR="00D5412E" w:rsidRPr="00685D7D" w:rsidRDefault="00D5412E" w:rsidP="00AA57FE">
            <w:pPr>
              <w:rPr>
                <w:rFonts w:cs="Times New Roman"/>
                <w:b/>
                <w:bCs/>
                <w:sz w:val="24"/>
                <w:szCs w:val="24"/>
              </w:rPr>
            </w:pPr>
          </w:p>
        </w:tc>
        <w:tc>
          <w:tcPr>
            <w:tcW w:w="371" w:type="dxa"/>
            <w:tcBorders>
              <w:left w:val="single" w:sz="4" w:space="0" w:color="auto"/>
            </w:tcBorders>
            <w:vAlign w:val="center"/>
          </w:tcPr>
          <w:p w14:paraId="07F25C76" w14:textId="77777777" w:rsidR="00D5412E" w:rsidRPr="00685D7D" w:rsidRDefault="00D5412E" w:rsidP="00AA57FE">
            <w:pPr>
              <w:spacing w:line="220" w:lineRule="exact"/>
              <w:jc w:val="center"/>
              <w:rPr>
                <w:rFonts w:cs="Times New Roman"/>
                <w:b/>
                <w:bCs/>
                <w:sz w:val="24"/>
                <w:szCs w:val="24"/>
              </w:rPr>
            </w:pPr>
          </w:p>
        </w:tc>
        <w:tc>
          <w:tcPr>
            <w:tcW w:w="425" w:type="dxa"/>
            <w:tcBorders>
              <w:bottom w:val="single" w:sz="6" w:space="0" w:color="auto"/>
            </w:tcBorders>
            <w:vAlign w:val="center"/>
          </w:tcPr>
          <w:p w14:paraId="77D1E079" w14:textId="77777777" w:rsidR="00D5412E" w:rsidRPr="00685D7D" w:rsidRDefault="00D5412E" w:rsidP="00AA57FE">
            <w:pPr>
              <w:jc w:val="center"/>
              <w:rPr>
                <w:rFonts w:cs="Times New Roman"/>
                <w:sz w:val="24"/>
                <w:szCs w:val="24"/>
              </w:rPr>
            </w:pPr>
            <w:r w:rsidRPr="00685D7D">
              <w:rPr>
                <w:rFonts w:cs="Times New Roman"/>
                <w:sz w:val="24"/>
                <w:szCs w:val="24"/>
              </w:rPr>
              <w:t>Р</w:t>
            </w:r>
          </w:p>
        </w:tc>
        <w:tc>
          <w:tcPr>
            <w:tcW w:w="425" w:type="dxa"/>
            <w:vAlign w:val="center"/>
          </w:tcPr>
          <w:p w14:paraId="499D7858" w14:textId="77777777" w:rsidR="00D5412E" w:rsidRPr="00685D7D" w:rsidRDefault="00D5412E" w:rsidP="00AA57FE">
            <w:pPr>
              <w:jc w:val="center"/>
              <w:rPr>
                <w:rFonts w:cs="Times New Roman"/>
                <w:sz w:val="24"/>
                <w:szCs w:val="24"/>
              </w:rPr>
            </w:pPr>
          </w:p>
        </w:tc>
        <w:tc>
          <w:tcPr>
            <w:tcW w:w="426" w:type="dxa"/>
            <w:vAlign w:val="center"/>
          </w:tcPr>
          <w:p w14:paraId="391EA182" w14:textId="77777777" w:rsidR="00D5412E" w:rsidRPr="00685D7D" w:rsidRDefault="00D5412E" w:rsidP="00AA57FE">
            <w:pPr>
              <w:jc w:val="center"/>
              <w:rPr>
                <w:rFonts w:cs="Times New Roman"/>
                <w:sz w:val="24"/>
                <w:szCs w:val="24"/>
              </w:rPr>
            </w:pPr>
          </w:p>
        </w:tc>
        <w:tc>
          <w:tcPr>
            <w:tcW w:w="425" w:type="dxa"/>
            <w:vAlign w:val="center"/>
          </w:tcPr>
          <w:p w14:paraId="6726D463" w14:textId="77777777" w:rsidR="00D5412E" w:rsidRPr="00685D7D" w:rsidRDefault="00D5412E" w:rsidP="00AA57FE">
            <w:pPr>
              <w:jc w:val="center"/>
              <w:rPr>
                <w:rFonts w:cs="Times New Roman"/>
                <w:sz w:val="24"/>
                <w:szCs w:val="24"/>
              </w:rPr>
            </w:pPr>
          </w:p>
        </w:tc>
        <w:tc>
          <w:tcPr>
            <w:tcW w:w="425" w:type="dxa"/>
            <w:vAlign w:val="center"/>
          </w:tcPr>
          <w:p w14:paraId="57AEC3D6" w14:textId="77777777" w:rsidR="00D5412E" w:rsidRPr="00685D7D" w:rsidRDefault="00D5412E" w:rsidP="00AA57FE">
            <w:pPr>
              <w:jc w:val="center"/>
              <w:rPr>
                <w:rFonts w:cs="Times New Roman"/>
                <w:sz w:val="24"/>
                <w:szCs w:val="24"/>
              </w:rPr>
            </w:pPr>
            <w:r w:rsidRPr="00685D7D">
              <w:rPr>
                <w:rFonts w:cs="Times New Roman"/>
                <w:sz w:val="24"/>
                <w:szCs w:val="24"/>
              </w:rPr>
              <w:t>Р</w:t>
            </w:r>
          </w:p>
        </w:tc>
        <w:tc>
          <w:tcPr>
            <w:tcW w:w="425" w:type="dxa"/>
            <w:vAlign w:val="center"/>
          </w:tcPr>
          <w:p w14:paraId="669BDBD4" w14:textId="77777777" w:rsidR="00D5412E" w:rsidRPr="00685D7D" w:rsidRDefault="00D5412E" w:rsidP="00AA57FE">
            <w:pPr>
              <w:jc w:val="center"/>
              <w:rPr>
                <w:rFonts w:cs="Times New Roman"/>
                <w:sz w:val="24"/>
                <w:szCs w:val="24"/>
              </w:rPr>
            </w:pPr>
          </w:p>
        </w:tc>
        <w:tc>
          <w:tcPr>
            <w:tcW w:w="426" w:type="dxa"/>
          </w:tcPr>
          <w:p w14:paraId="044D5439" w14:textId="77777777" w:rsidR="00D5412E" w:rsidRPr="00685D7D" w:rsidRDefault="00D5412E" w:rsidP="00AA57FE">
            <w:pPr>
              <w:jc w:val="center"/>
              <w:rPr>
                <w:rFonts w:cs="Times New Roman"/>
                <w:sz w:val="24"/>
                <w:szCs w:val="24"/>
              </w:rPr>
            </w:pPr>
          </w:p>
        </w:tc>
      </w:tr>
      <w:tr w:rsidR="00D5412E" w:rsidRPr="00685D7D" w14:paraId="3D990221" w14:textId="77777777" w:rsidTr="00D5412E">
        <w:trPr>
          <w:jc w:val="center"/>
        </w:trPr>
        <w:tc>
          <w:tcPr>
            <w:tcW w:w="512" w:type="dxa"/>
          </w:tcPr>
          <w:p w14:paraId="5FA3A0B1" w14:textId="77777777" w:rsidR="00D5412E" w:rsidRPr="00685D7D" w:rsidRDefault="00D5412E" w:rsidP="00AA57FE">
            <w:pPr>
              <w:jc w:val="center"/>
              <w:rPr>
                <w:rFonts w:cs="Times New Roman"/>
                <w:b/>
                <w:sz w:val="24"/>
                <w:szCs w:val="24"/>
              </w:rPr>
            </w:pPr>
          </w:p>
        </w:tc>
        <w:tc>
          <w:tcPr>
            <w:tcW w:w="4677" w:type="dxa"/>
            <w:tcBorders>
              <w:right w:val="single" w:sz="4" w:space="0" w:color="auto"/>
            </w:tcBorders>
            <w:vAlign w:val="center"/>
          </w:tcPr>
          <w:p w14:paraId="2358986B"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 xml:space="preserve">строительство временных сооружений, необходимых для хранения и неглубокой </w:t>
            </w:r>
            <w:r w:rsidRPr="00685D7D">
              <w:rPr>
                <w:rFonts w:cs="Times New Roman"/>
                <w:sz w:val="24"/>
                <w:szCs w:val="24"/>
              </w:rPr>
              <w:lastRenderedPageBreak/>
              <w:t>переработки лесных ресурсов (сушилки, грибоварни, склады и т.п.), охрана лесов.</w:t>
            </w:r>
          </w:p>
        </w:tc>
        <w:tc>
          <w:tcPr>
            <w:tcW w:w="472" w:type="dxa"/>
            <w:tcBorders>
              <w:left w:val="single" w:sz="4" w:space="0" w:color="auto"/>
              <w:right w:val="single" w:sz="4" w:space="0" w:color="auto"/>
            </w:tcBorders>
            <w:vAlign w:val="center"/>
          </w:tcPr>
          <w:p w14:paraId="18DC0CDA" w14:textId="77777777" w:rsidR="00D5412E" w:rsidRPr="00685D7D" w:rsidRDefault="00D5412E" w:rsidP="00AA57FE">
            <w:pPr>
              <w:spacing w:line="220" w:lineRule="exact"/>
              <w:jc w:val="center"/>
              <w:rPr>
                <w:rFonts w:cs="Times New Roman"/>
                <w:b/>
                <w:bCs/>
                <w:sz w:val="24"/>
                <w:szCs w:val="24"/>
              </w:rPr>
            </w:pPr>
          </w:p>
        </w:tc>
        <w:tc>
          <w:tcPr>
            <w:tcW w:w="425" w:type="dxa"/>
            <w:tcBorders>
              <w:left w:val="single" w:sz="4" w:space="0" w:color="auto"/>
              <w:right w:val="single" w:sz="4" w:space="0" w:color="auto"/>
            </w:tcBorders>
            <w:vAlign w:val="center"/>
          </w:tcPr>
          <w:p w14:paraId="4CE5C1B7" w14:textId="77777777" w:rsidR="00D5412E" w:rsidRPr="00685D7D" w:rsidRDefault="00D5412E" w:rsidP="00AA57FE">
            <w:pPr>
              <w:rPr>
                <w:rFonts w:cs="Times New Roman"/>
                <w:b/>
                <w:bCs/>
                <w:sz w:val="24"/>
                <w:szCs w:val="24"/>
              </w:rPr>
            </w:pPr>
          </w:p>
        </w:tc>
        <w:tc>
          <w:tcPr>
            <w:tcW w:w="374" w:type="dxa"/>
            <w:gridSpan w:val="2"/>
            <w:tcBorders>
              <w:left w:val="single" w:sz="4" w:space="0" w:color="auto"/>
              <w:right w:val="single" w:sz="4" w:space="0" w:color="auto"/>
            </w:tcBorders>
            <w:vAlign w:val="center"/>
          </w:tcPr>
          <w:p w14:paraId="25455E00" w14:textId="77777777" w:rsidR="00D5412E" w:rsidRPr="00685D7D" w:rsidRDefault="00D5412E" w:rsidP="00AA57FE">
            <w:pPr>
              <w:rPr>
                <w:rFonts w:cs="Times New Roman"/>
                <w:b/>
                <w:bCs/>
                <w:sz w:val="24"/>
                <w:szCs w:val="24"/>
              </w:rPr>
            </w:pPr>
          </w:p>
        </w:tc>
        <w:tc>
          <w:tcPr>
            <w:tcW w:w="371" w:type="dxa"/>
            <w:tcBorders>
              <w:left w:val="single" w:sz="4" w:space="0" w:color="auto"/>
            </w:tcBorders>
            <w:vAlign w:val="center"/>
          </w:tcPr>
          <w:p w14:paraId="7133FBA4" w14:textId="77777777" w:rsidR="00D5412E" w:rsidRPr="00685D7D" w:rsidRDefault="00D5412E" w:rsidP="00AA57FE">
            <w:pPr>
              <w:spacing w:line="220" w:lineRule="exact"/>
              <w:jc w:val="center"/>
              <w:rPr>
                <w:rFonts w:cs="Times New Roman"/>
                <w:b/>
                <w:bCs/>
                <w:sz w:val="24"/>
                <w:szCs w:val="24"/>
              </w:rPr>
            </w:pPr>
          </w:p>
        </w:tc>
        <w:tc>
          <w:tcPr>
            <w:tcW w:w="425" w:type="dxa"/>
            <w:tcBorders>
              <w:bottom w:val="single" w:sz="6" w:space="0" w:color="auto"/>
            </w:tcBorders>
            <w:vAlign w:val="center"/>
          </w:tcPr>
          <w:p w14:paraId="7249B404" w14:textId="77777777" w:rsidR="00D5412E" w:rsidRPr="00685D7D" w:rsidRDefault="00D5412E" w:rsidP="00AA57FE">
            <w:pPr>
              <w:jc w:val="center"/>
              <w:rPr>
                <w:rFonts w:cs="Times New Roman"/>
                <w:sz w:val="24"/>
                <w:szCs w:val="24"/>
              </w:rPr>
            </w:pPr>
            <w:r w:rsidRPr="00685D7D">
              <w:rPr>
                <w:rFonts w:cs="Times New Roman"/>
                <w:sz w:val="24"/>
                <w:szCs w:val="24"/>
              </w:rPr>
              <w:t>В</w:t>
            </w:r>
          </w:p>
        </w:tc>
        <w:tc>
          <w:tcPr>
            <w:tcW w:w="425" w:type="dxa"/>
            <w:vAlign w:val="center"/>
          </w:tcPr>
          <w:p w14:paraId="108BFDF5" w14:textId="77777777" w:rsidR="00D5412E" w:rsidRPr="00685D7D" w:rsidRDefault="00D5412E" w:rsidP="00AA57FE">
            <w:pPr>
              <w:jc w:val="center"/>
              <w:rPr>
                <w:rFonts w:cs="Times New Roman"/>
                <w:sz w:val="24"/>
                <w:szCs w:val="24"/>
              </w:rPr>
            </w:pPr>
          </w:p>
        </w:tc>
        <w:tc>
          <w:tcPr>
            <w:tcW w:w="426" w:type="dxa"/>
            <w:vAlign w:val="center"/>
          </w:tcPr>
          <w:p w14:paraId="659A6742" w14:textId="77777777" w:rsidR="00D5412E" w:rsidRPr="00685D7D" w:rsidRDefault="00D5412E" w:rsidP="00AA57FE">
            <w:pPr>
              <w:jc w:val="center"/>
              <w:rPr>
                <w:rFonts w:cs="Times New Roman"/>
                <w:sz w:val="24"/>
                <w:szCs w:val="24"/>
              </w:rPr>
            </w:pPr>
          </w:p>
        </w:tc>
        <w:tc>
          <w:tcPr>
            <w:tcW w:w="425" w:type="dxa"/>
            <w:vAlign w:val="center"/>
          </w:tcPr>
          <w:p w14:paraId="6F784536" w14:textId="77777777" w:rsidR="00D5412E" w:rsidRPr="00685D7D" w:rsidRDefault="00D5412E" w:rsidP="00AA57FE">
            <w:pPr>
              <w:jc w:val="center"/>
              <w:rPr>
                <w:rFonts w:cs="Times New Roman"/>
                <w:sz w:val="24"/>
                <w:szCs w:val="24"/>
              </w:rPr>
            </w:pPr>
          </w:p>
        </w:tc>
        <w:tc>
          <w:tcPr>
            <w:tcW w:w="425" w:type="dxa"/>
            <w:vAlign w:val="center"/>
          </w:tcPr>
          <w:p w14:paraId="74041A95" w14:textId="77777777" w:rsidR="00D5412E" w:rsidRPr="00685D7D" w:rsidRDefault="00D5412E" w:rsidP="00AA57FE">
            <w:pPr>
              <w:jc w:val="center"/>
              <w:rPr>
                <w:rFonts w:cs="Times New Roman"/>
                <w:sz w:val="24"/>
                <w:szCs w:val="24"/>
              </w:rPr>
            </w:pPr>
            <w:r w:rsidRPr="00685D7D">
              <w:rPr>
                <w:rFonts w:cs="Times New Roman"/>
                <w:sz w:val="24"/>
                <w:szCs w:val="24"/>
              </w:rPr>
              <w:t>В</w:t>
            </w:r>
          </w:p>
        </w:tc>
        <w:tc>
          <w:tcPr>
            <w:tcW w:w="425" w:type="dxa"/>
            <w:vAlign w:val="center"/>
          </w:tcPr>
          <w:p w14:paraId="5C7CAA9B" w14:textId="77777777" w:rsidR="00D5412E" w:rsidRPr="00685D7D" w:rsidRDefault="00D5412E" w:rsidP="00AA57FE">
            <w:pPr>
              <w:jc w:val="center"/>
              <w:rPr>
                <w:rFonts w:cs="Times New Roman"/>
                <w:sz w:val="24"/>
                <w:szCs w:val="24"/>
              </w:rPr>
            </w:pPr>
          </w:p>
        </w:tc>
        <w:tc>
          <w:tcPr>
            <w:tcW w:w="426" w:type="dxa"/>
          </w:tcPr>
          <w:p w14:paraId="35A9EC7A" w14:textId="77777777" w:rsidR="00D5412E" w:rsidRPr="00685D7D" w:rsidRDefault="00D5412E" w:rsidP="00AA57FE">
            <w:pPr>
              <w:jc w:val="center"/>
              <w:rPr>
                <w:rFonts w:cs="Times New Roman"/>
                <w:sz w:val="24"/>
                <w:szCs w:val="24"/>
              </w:rPr>
            </w:pPr>
          </w:p>
        </w:tc>
      </w:tr>
      <w:tr w:rsidR="00D5412E" w:rsidRPr="00685D7D" w14:paraId="11E31FB6" w14:textId="77777777" w:rsidTr="00D5412E">
        <w:trPr>
          <w:jc w:val="center"/>
        </w:trPr>
        <w:tc>
          <w:tcPr>
            <w:tcW w:w="512" w:type="dxa"/>
          </w:tcPr>
          <w:p w14:paraId="31F376C5" w14:textId="77777777" w:rsidR="00D5412E" w:rsidRPr="00685D7D" w:rsidRDefault="00D5412E" w:rsidP="00AA57FE">
            <w:pPr>
              <w:jc w:val="center"/>
              <w:rPr>
                <w:rFonts w:cs="Times New Roman"/>
                <w:b/>
                <w:sz w:val="24"/>
                <w:szCs w:val="24"/>
              </w:rPr>
            </w:pPr>
            <w:r w:rsidRPr="00685D7D">
              <w:rPr>
                <w:rFonts w:cs="Times New Roman"/>
                <w:b/>
                <w:sz w:val="24"/>
                <w:szCs w:val="24"/>
              </w:rPr>
              <w:t>10</w:t>
            </w:r>
          </w:p>
        </w:tc>
        <w:tc>
          <w:tcPr>
            <w:tcW w:w="4677" w:type="dxa"/>
            <w:tcBorders>
              <w:right w:val="single" w:sz="4" w:space="0" w:color="auto"/>
            </w:tcBorders>
            <w:vAlign w:val="center"/>
          </w:tcPr>
          <w:p w14:paraId="642021AE" w14:textId="77777777" w:rsidR="00D5412E" w:rsidRPr="00685D7D" w:rsidRDefault="00D5412E" w:rsidP="00AA57FE">
            <w:pPr>
              <w:spacing w:line="220" w:lineRule="exact"/>
              <w:jc w:val="center"/>
              <w:rPr>
                <w:rFonts w:cs="Times New Roman"/>
                <w:b/>
                <w:sz w:val="24"/>
                <w:szCs w:val="24"/>
              </w:rPr>
            </w:pPr>
            <w:r w:rsidRPr="00685D7D">
              <w:rPr>
                <w:rFonts w:cs="Times New Roman"/>
                <w:b/>
                <w:sz w:val="24"/>
                <w:szCs w:val="24"/>
              </w:rPr>
              <w:t>Водная</w:t>
            </w:r>
          </w:p>
        </w:tc>
        <w:tc>
          <w:tcPr>
            <w:tcW w:w="472" w:type="dxa"/>
            <w:tcBorders>
              <w:left w:val="single" w:sz="4" w:space="0" w:color="auto"/>
              <w:right w:val="single" w:sz="4" w:space="0" w:color="auto"/>
            </w:tcBorders>
            <w:vAlign w:val="center"/>
          </w:tcPr>
          <w:p w14:paraId="3FB9004E" w14:textId="77777777" w:rsidR="00D5412E" w:rsidRPr="00685D7D" w:rsidRDefault="00D5412E" w:rsidP="00AA57FE">
            <w:pPr>
              <w:spacing w:line="220" w:lineRule="exact"/>
              <w:jc w:val="center"/>
              <w:rPr>
                <w:rFonts w:cs="Times New Roman"/>
                <w:sz w:val="24"/>
                <w:szCs w:val="24"/>
              </w:rPr>
            </w:pPr>
          </w:p>
        </w:tc>
        <w:tc>
          <w:tcPr>
            <w:tcW w:w="425" w:type="dxa"/>
            <w:tcBorders>
              <w:left w:val="single" w:sz="4" w:space="0" w:color="auto"/>
              <w:right w:val="single" w:sz="4" w:space="0" w:color="auto"/>
            </w:tcBorders>
            <w:vAlign w:val="center"/>
          </w:tcPr>
          <w:p w14:paraId="374D7FFC" w14:textId="77777777" w:rsidR="00D5412E" w:rsidRPr="00685D7D" w:rsidRDefault="00D5412E" w:rsidP="00AA57FE">
            <w:pPr>
              <w:spacing w:line="220" w:lineRule="exact"/>
              <w:jc w:val="center"/>
              <w:rPr>
                <w:rFonts w:cs="Times New Roman"/>
                <w:sz w:val="24"/>
                <w:szCs w:val="24"/>
              </w:rPr>
            </w:pPr>
          </w:p>
        </w:tc>
        <w:tc>
          <w:tcPr>
            <w:tcW w:w="374" w:type="dxa"/>
            <w:gridSpan w:val="2"/>
            <w:tcBorders>
              <w:left w:val="single" w:sz="4" w:space="0" w:color="auto"/>
              <w:right w:val="single" w:sz="4" w:space="0" w:color="auto"/>
            </w:tcBorders>
            <w:vAlign w:val="center"/>
          </w:tcPr>
          <w:p w14:paraId="3333C39C"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63E40213"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auto"/>
            <w:vAlign w:val="center"/>
          </w:tcPr>
          <w:p w14:paraId="3D307AE7" w14:textId="77777777" w:rsidR="00D5412E" w:rsidRPr="00685D7D" w:rsidRDefault="00D5412E" w:rsidP="00AA57FE">
            <w:pPr>
              <w:jc w:val="center"/>
              <w:rPr>
                <w:rFonts w:cs="Times New Roman"/>
                <w:sz w:val="24"/>
                <w:szCs w:val="24"/>
              </w:rPr>
            </w:pPr>
          </w:p>
        </w:tc>
        <w:tc>
          <w:tcPr>
            <w:tcW w:w="425" w:type="dxa"/>
            <w:tcBorders>
              <w:bottom w:val="single" w:sz="6" w:space="0" w:color="auto"/>
            </w:tcBorders>
            <w:shd w:val="clear" w:color="auto" w:fill="FFFFFF"/>
            <w:vAlign w:val="center"/>
          </w:tcPr>
          <w:p w14:paraId="07E7CE42" w14:textId="77777777" w:rsidR="00D5412E" w:rsidRPr="00685D7D" w:rsidRDefault="00D5412E" w:rsidP="00AA57FE">
            <w:pPr>
              <w:jc w:val="center"/>
              <w:rPr>
                <w:rFonts w:cs="Times New Roman"/>
                <w:sz w:val="24"/>
                <w:szCs w:val="24"/>
              </w:rPr>
            </w:pPr>
          </w:p>
        </w:tc>
        <w:tc>
          <w:tcPr>
            <w:tcW w:w="426" w:type="dxa"/>
            <w:tcBorders>
              <w:bottom w:val="single" w:sz="6" w:space="0" w:color="auto"/>
            </w:tcBorders>
            <w:shd w:val="clear" w:color="auto" w:fill="FFFFFF"/>
            <w:vAlign w:val="center"/>
          </w:tcPr>
          <w:p w14:paraId="62E06163" w14:textId="77777777" w:rsidR="00D5412E" w:rsidRPr="00685D7D" w:rsidRDefault="00D5412E" w:rsidP="00AA57FE">
            <w:pPr>
              <w:jc w:val="center"/>
              <w:rPr>
                <w:rFonts w:cs="Times New Roman"/>
                <w:sz w:val="24"/>
                <w:szCs w:val="24"/>
              </w:rPr>
            </w:pPr>
          </w:p>
        </w:tc>
        <w:tc>
          <w:tcPr>
            <w:tcW w:w="425" w:type="dxa"/>
            <w:shd w:val="clear" w:color="auto" w:fill="FFFFFF"/>
            <w:vAlign w:val="center"/>
          </w:tcPr>
          <w:p w14:paraId="550501A2" w14:textId="77777777" w:rsidR="00D5412E" w:rsidRPr="00685D7D" w:rsidRDefault="00D5412E" w:rsidP="00AA57FE">
            <w:pPr>
              <w:jc w:val="center"/>
              <w:rPr>
                <w:rFonts w:cs="Times New Roman"/>
                <w:sz w:val="24"/>
                <w:szCs w:val="24"/>
              </w:rPr>
            </w:pPr>
          </w:p>
        </w:tc>
        <w:tc>
          <w:tcPr>
            <w:tcW w:w="425" w:type="dxa"/>
            <w:shd w:val="clear" w:color="auto" w:fill="FFFFFF"/>
            <w:vAlign w:val="center"/>
          </w:tcPr>
          <w:p w14:paraId="3C1C888E" w14:textId="77777777" w:rsidR="00D5412E" w:rsidRPr="00685D7D" w:rsidRDefault="00D5412E" w:rsidP="00AA57FE">
            <w:pPr>
              <w:jc w:val="center"/>
              <w:rPr>
                <w:rFonts w:cs="Times New Roman"/>
                <w:sz w:val="24"/>
                <w:szCs w:val="24"/>
              </w:rPr>
            </w:pPr>
          </w:p>
        </w:tc>
        <w:tc>
          <w:tcPr>
            <w:tcW w:w="425" w:type="dxa"/>
            <w:shd w:val="clear" w:color="auto" w:fill="FFFFFF"/>
            <w:vAlign w:val="center"/>
          </w:tcPr>
          <w:p w14:paraId="2DAF8E39" w14:textId="77777777" w:rsidR="00D5412E" w:rsidRPr="00685D7D" w:rsidRDefault="00D5412E" w:rsidP="00AA57FE">
            <w:pPr>
              <w:jc w:val="center"/>
              <w:rPr>
                <w:rFonts w:cs="Times New Roman"/>
                <w:sz w:val="24"/>
                <w:szCs w:val="24"/>
              </w:rPr>
            </w:pPr>
          </w:p>
        </w:tc>
        <w:tc>
          <w:tcPr>
            <w:tcW w:w="426" w:type="dxa"/>
            <w:shd w:val="clear" w:color="auto" w:fill="FFFFFF"/>
          </w:tcPr>
          <w:p w14:paraId="42EFE3FE" w14:textId="77777777" w:rsidR="00D5412E" w:rsidRPr="00685D7D" w:rsidRDefault="00D5412E" w:rsidP="00AA57FE">
            <w:pPr>
              <w:jc w:val="center"/>
              <w:rPr>
                <w:rFonts w:cs="Times New Roman"/>
                <w:sz w:val="24"/>
                <w:szCs w:val="24"/>
              </w:rPr>
            </w:pPr>
          </w:p>
        </w:tc>
      </w:tr>
      <w:tr w:rsidR="00D5412E" w:rsidRPr="00685D7D" w14:paraId="49DE39BF" w14:textId="77777777" w:rsidTr="00D5412E">
        <w:trPr>
          <w:jc w:val="center"/>
        </w:trPr>
        <w:tc>
          <w:tcPr>
            <w:tcW w:w="512" w:type="dxa"/>
          </w:tcPr>
          <w:p w14:paraId="5144334D"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4070F4ED" w14:textId="77777777" w:rsidR="00D5412E" w:rsidRPr="00685D7D" w:rsidRDefault="00D5412E" w:rsidP="00AA57FE">
            <w:pPr>
              <w:spacing w:line="220" w:lineRule="exact"/>
              <w:jc w:val="center"/>
              <w:rPr>
                <w:rFonts w:cs="Times New Roman"/>
                <w:sz w:val="24"/>
                <w:szCs w:val="24"/>
              </w:rPr>
            </w:pPr>
            <w:r w:rsidRPr="00685D7D">
              <w:rPr>
                <w:rFonts w:cs="Times New Roman"/>
                <w:b/>
                <w:i/>
                <w:sz w:val="24"/>
                <w:szCs w:val="24"/>
              </w:rPr>
              <w:t>Сточных вод</w:t>
            </w:r>
          </w:p>
        </w:tc>
        <w:tc>
          <w:tcPr>
            <w:tcW w:w="472" w:type="dxa"/>
            <w:tcBorders>
              <w:left w:val="single" w:sz="4" w:space="0" w:color="auto"/>
              <w:right w:val="single" w:sz="4" w:space="0" w:color="auto"/>
            </w:tcBorders>
            <w:vAlign w:val="center"/>
          </w:tcPr>
          <w:p w14:paraId="48710DC6" w14:textId="77777777" w:rsidR="00D5412E" w:rsidRPr="00685D7D" w:rsidRDefault="00D5412E" w:rsidP="00AA57FE">
            <w:pPr>
              <w:spacing w:line="220" w:lineRule="exact"/>
              <w:jc w:val="center"/>
              <w:rPr>
                <w:rFonts w:cs="Times New Roman"/>
                <w:sz w:val="24"/>
                <w:szCs w:val="24"/>
              </w:rPr>
            </w:pPr>
          </w:p>
        </w:tc>
        <w:tc>
          <w:tcPr>
            <w:tcW w:w="434" w:type="dxa"/>
            <w:gridSpan w:val="2"/>
            <w:tcBorders>
              <w:left w:val="single" w:sz="4" w:space="0" w:color="auto"/>
              <w:right w:val="single" w:sz="4" w:space="0" w:color="auto"/>
            </w:tcBorders>
            <w:vAlign w:val="center"/>
          </w:tcPr>
          <w:p w14:paraId="342A516D" w14:textId="77777777" w:rsidR="00D5412E" w:rsidRPr="00685D7D" w:rsidRDefault="00D5412E" w:rsidP="00AA57FE">
            <w:pPr>
              <w:spacing w:line="220" w:lineRule="exact"/>
              <w:jc w:val="center"/>
              <w:rPr>
                <w:rFonts w:cs="Times New Roman"/>
                <w:sz w:val="24"/>
                <w:szCs w:val="24"/>
              </w:rPr>
            </w:pPr>
          </w:p>
        </w:tc>
        <w:tc>
          <w:tcPr>
            <w:tcW w:w="365" w:type="dxa"/>
            <w:tcBorders>
              <w:left w:val="single" w:sz="4" w:space="0" w:color="auto"/>
              <w:right w:val="single" w:sz="4" w:space="0" w:color="auto"/>
            </w:tcBorders>
            <w:vAlign w:val="center"/>
          </w:tcPr>
          <w:p w14:paraId="56829D09"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6BCF4553" w14:textId="77777777" w:rsidR="00D5412E" w:rsidRPr="00685D7D" w:rsidRDefault="00D5412E" w:rsidP="00AA57FE">
            <w:pPr>
              <w:spacing w:line="220" w:lineRule="exact"/>
              <w:jc w:val="center"/>
              <w:rPr>
                <w:rFonts w:cs="Times New Roman"/>
                <w:sz w:val="24"/>
                <w:szCs w:val="24"/>
              </w:rPr>
            </w:pPr>
          </w:p>
        </w:tc>
        <w:tc>
          <w:tcPr>
            <w:tcW w:w="425" w:type="dxa"/>
            <w:vAlign w:val="center"/>
          </w:tcPr>
          <w:p w14:paraId="09A35FF1" w14:textId="77777777" w:rsidR="00D5412E" w:rsidRPr="00685D7D" w:rsidRDefault="00D5412E" w:rsidP="00AA57FE">
            <w:pPr>
              <w:jc w:val="center"/>
              <w:rPr>
                <w:rFonts w:cs="Times New Roman"/>
                <w:sz w:val="24"/>
                <w:szCs w:val="24"/>
              </w:rPr>
            </w:pPr>
          </w:p>
        </w:tc>
        <w:tc>
          <w:tcPr>
            <w:tcW w:w="425" w:type="dxa"/>
            <w:shd w:val="clear" w:color="auto" w:fill="FFFFFF"/>
            <w:vAlign w:val="center"/>
          </w:tcPr>
          <w:p w14:paraId="5BA44B7C" w14:textId="77777777" w:rsidR="00D5412E" w:rsidRPr="00685D7D" w:rsidRDefault="00D5412E" w:rsidP="00AA57FE">
            <w:pPr>
              <w:jc w:val="center"/>
              <w:rPr>
                <w:rFonts w:cs="Times New Roman"/>
                <w:sz w:val="24"/>
                <w:szCs w:val="24"/>
              </w:rPr>
            </w:pPr>
          </w:p>
        </w:tc>
        <w:tc>
          <w:tcPr>
            <w:tcW w:w="426" w:type="dxa"/>
            <w:shd w:val="clear" w:color="auto" w:fill="FFFFFF"/>
            <w:vAlign w:val="center"/>
          </w:tcPr>
          <w:p w14:paraId="48F0B0F5" w14:textId="77777777" w:rsidR="00D5412E" w:rsidRPr="00685D7D" w:rsidRDefault="00D5412E" w:rsidP="00AA57FE">
            <w:pPr>
              <w:jc w:val="center"/>
              <w:rPr>
                <w:rFonts w:cs="Times New Roman"/>
                <w:sz w:val="24"/>
                <w:szCs w:val="24"/>
              </w:rPr>
            </w:pPr>
          </w:p>
        </w:tc>
        <w:tc>
          <w:tcPr>
            <w:tcW w:w="425" w:type="dxa"/>
            <w:tcBorders>
              <w:bottom w:val="single" w:sz="6" w:space="0" w:color="auto"/>
            </w:tcBorders>
            <w:shd w:val="clear" w:color="auto" w:fill="FFFFFF"/>
            <w:vAlign w:val="center"/>
          </w:tcPr>
          <w:p w14:paraId="54C189D5" w14:textId="77777777" w:rsidR="00D5412E" w:rsidRPr="00685D7D" w:rsidRDefault="00D5412E" w:rsidP="00AA57FE">
            <w:pPr>
              <w:jc w:val="center"/>
              <w:rPr>
                <w:rFonts w:cs="Times New Roman"/>
                <w:sz w:val="24"/>
                <w:szCs w:val="24"/>
              </w:rPr>
            </w:pPr>
          </w:p>
        </w:tc>
        <w:tc>
          <w:tcPr>
            <w:tcW w:w="425" w:type="dxa"/>
            <w:tcBorders>
              <w:bottom w:val="single" w:sz="6" w:space="0" w:color="auto"/>
            </w:tcBorders>
            <w:shd w:val="clear" w:color="auto" w:fill="FFFFFF"/>
            <w:vAlign w:val="center"/>
          </w:tcPr>
          <w:p w14:paraId="1FD1A0A0" w14:textId="77777777" w:rsidR="00D5412E" w:rsidRPr="00685D7D" w:rsidRDefault="00D5412E" w:rsidP="00AA57FE">
            <w:pPr>
              <w:jc w:val="center"/>
              <w:rPr>
                <w:rFonts w:cs="Times New Roman"/>
                <w:sz w:val="24"/>
                <w:szCs w:val="24"/>
              </w:rPr>
            </w:pPr>
          </w:p>
        </w:tc>
        <w:tc>
          <w:tcPr>
            <w:tcW w:w="425" w:type="dxa"/>
            <w:tcBorders>
              <w:bottom w:val="single" w:sz="6" w:space="0" w:color="auto"/>
            </w:tcBorders>
            <w:shd w:val="clear" w:color="auto" w:fill="FFFFFF"/>
            <w:vAlign w:val="center"/>
          </w:tcPr>
          <w:p w14:paraId="480BD159" w14:textId="77777777" w:rsidR="00D5412E" w:rsidRPr="00685D7D" w:rsidRDefault="00D5412E" w:rsidP="00AA57FE">
            <w:pPr>
              <w:jc w:val="center"/>
              <w:rPr>
                <w:rFonts w:cs="Times New Roman"/>
                <w:sz w:val="24"/>
                <w:szCs w:val="24"/>
              </w:rPr>
            </w:pPr>
          </w:p>
        </w:tc>
        <w:tc>
          <w:tcPr>
            <w:tcW w:w="426" w:type="dxa"/>
            <w:tcBorders>
              <w:bottom w:val="single" w:sz="6" w:space="0" w:color="auto"/>
            </w:tcBorders>
            <w:shd w:val="clear" w:color="auto" w:fill="FFFFFF"/>
          </w:tcPr>
          <w:p w14:paraId="086B1828" w14:textId="77777777" w:rsidR="00D5412E" w:rsidRPr="00685D7D" w:rsidRDefault="00D5412E" w:rsidP="00AA57FE">
            <w:pPr>
              <w:jc w:val="center"/>
              <w:rPr>
                <w:rFonts w:cs="Times New Roman"/>
                <w:sz w:val="24"/>
                <w:szCs w:val="24"/>
              </w:rPr>
            </w:pPr>
          </w:p>
        </w:tc>
      </w:tr>
      <w:tr w:rsidR="00D5412E" w:rsidRPr="00685D7D" w14:paraId="0C40F4F3" w14:textId="77777777" w:rsidTr="00D5412E">
        <w:trPr>
          <w:jc w:val="center"/>
        </w:trPr>
        <w:tc>
          <w:tcPr>
            <w:tcW w:w="512" w:type="dxa"/>
          </w:tcPr>
          <w:p w14:paraId="6D5A2FDF" w14:textId="77777777" w:rsidR="00D5412E" w:rsidRPr="00685D7D" w:rsidRDefault="00D5412E" w:rsidP="00AA57FE">
            <w:pPr>
              <w:jc w:val="center"/>
              <w:rPr>
                <w:rFonts w:cs="Times New Roman"/>
                <w:b/>
                <w:sz w:val="24"/>
                <w:szCs w:val="24"/>
              </w:rPr>
            </w:pPr>
          </w:p>
        </w:tc>
        <w:tc>
          <w:tcPr>
            <w:tcW w:w="4677" w:type="dxa"/>
            <w:tcBorders>
              <w:right w:val="single" w:sz="4" w:space="0" w:color="auto"/>
            </w:tcBorders>
            <w:vAlign w:val="center"/>
          </w:tcPr>
          <w:p w14:paraId="37EB75E6" w14:textId="77777777" w:rsidR="00D5412E" w:rsidRPr="00685D7D" w:rsidRDefault="00D5412E" w:rsidP="00AA57FE">
            <w:pPr>
              <w:spacing w:line="220" w:lineRule="exact"/>
              <w:jc w:val="center"/>
              <w:rPr>
                <w:rFonts w:cs="Times New Roman"/>
                <w:b/>
                <w:bCs/>
                <w:sz w:val="24"/>
                <w:szCs w:val="24"/>
              </w:rPr>
            </w:pPr>
            <w:r w:rsidRPr="00685D7D">
              <w:rPr>
                <w:rFonts w:cs="Times New Roman"/>
                <w:sz w:val="24"/>
                <w:szCs w:val="24"/>
              </w:rPr>
              <w:t>Устройство сооружений для сброса сточных вод и (или) дренажных вод, а также отведение сточных или дренажных вод за исключением уличных сетей</w:t>
            </w:r>
          </w:p>
        </w:tc>
        <w:tc>
          <w:tcPr>
            <w:tcW w:w="472" w:type="dxa"/>
            <w:tcBorders>
              <w:left w:val="single" w:sz="4" w:space="0" w:color="auto"/>
              <w:right w:val="single" w:sz="4" w:space="0" w:color="auto"/>
            </w:tcBorders>
            <w:shd w:val="clear" w:color="auto" w:fill="548DD4"/>
            <w:vAlign w:val="center"/>
          </w:tcPr>
          <w:p w14:paraId="5F16C402" w14:textId="77777777" w:rsidR="00D5412E" w:rsidRPr="00685D7D" w:rsidRDefault="00D5412E" w:rsidP="00AA57FE">
            <w:pPr>
              <w:spacing w:line="220" w:lineRule="exact"/>
              <w:jc w:val="center"/>
              <w:rPr>
                <w:rFonts w:cs="Times New Roman"/>
                <w:b/>
                <w:bCs/>
                <w:sz w:val="24"/>
                <w:szCs w:val="24"/>
              </w:rPr>
            </w:pPr>
          </w:p>
        </w:tc>
        <w:tc>
          <w:tcPr>
            <w:tcW w:w="434" w:type="dxa"/>
            <w:gridSpan w:val="2"/>
            <w:tcBorders>
              <w:left w:val="single" w:sz="4" w:space="0" w:color="auto"/>
              <w:right w:val="single" w:sz="4" w:space="0" w:color="auto"/>
            </w:tcBorders>
            <w:shd w:val="clear" w:color="auto" w:fill="548DD4"/>
            <w:vAlign w:val="center"/>
          </w:tcPr>
          <w:p w14:paraId="076A5733" w14:textId="77777777" w:rsidR="00D5412E" w:rsidRPr="00685D7D" w:rsidRDefault="00D5412E" w:rsidP="00AA57FE">
            <w:pPr>
              <w:spacing w:line="220" w:lineRule="exact"/>
              <w:jc w:val="center"/>
              <w:rPr>
                <w:rFonts w:cs="Times New Roman"/>
                <w:b/>
                <w:bCs/>
                <w:sz w:val="24"/>
                <w:szCs w:val="24"/>
              </w:rPr>
            </w:pPr>
          </w:p>
        </w:tc>
        <w:tc>
          <w:tcPr>
            <w:tcW w:w="365" w:type="dxa"/>
            <w:tcBorders>
              <w:left w:val="single" w:sz="4" w:space="0" w:color="auto"/>
              <w:right w:val="single" w:sz="4" w:space="0" w:color="auto"/>
            </w:tcBorders>
            <w:shd w:val="clear" w:color="auto" w:fill="548DD4"/>
            <w:vAlign w:val="center"/>
          </w:tcPr>
          <w:p w14:paraId="159FE42C" w14:textId="77777777" w:rsidR="00D5412E" w:rsidRPr="00685D7D" w:rsidRDefault="00D5412E" w:rsidP="00AA57FE">
            <w:pPr>
              <w:spacing w:line="220" w:lineRule="exact"/>
              <w:jc w:val="center"/>
              <w:rPr>
                <w:rFonts w:cs="Times New Roman"/>
                <w:b/>
                <w:bCs/>
                <w:sz w:val="24"/>
                <w:szCs w:val="24"/>
              </w:rPr>
            </w:pPr>
          </w:p>
        </w:tc>
        <w:tc>
          <w:tcPr>
            <w:tcW w:w="371" w:type="dxa"/>
            <w:tcBorders>
              <w:left w:val="single" w:sz="4" w:space="0" w:color="auto"/>
            </w:tcBorders>
            <w:shd w:val="clear" w:color="auto" w:fill="548DD4"/>
            <w:vAlign w:val="center"/>
          </w:tcPr>
          <w:p w14:paraId="320118A5" w14:textId="77777777" w:rsidR="00D5412E" w:rsidRPr="00685D7D" w:rsidRDefault="00D5412E" w:rsidP="00AA57FE">
            <w:pPr>
              <w:spacing w:line="220" w:lineRule="exact"/>
              <w:jc w:val="center"/>
              <w:rPr>
                <w:rFonts w:cs="Times New Roman"/>
                <w:b/>
                <w:bCs/>
                <w:sz w:val="24"/>
                <w:szCs w:val="24"/>
              </w:rPr>
            </w:pPr>
          </w:p>
        </w:tc>
        <w:tc>
          <w:tcPr>
            <w:tcW w:w="425" w:type="dxa"/>
            <w:tcBorders>
              <w:bottom w:val="single" w:sz="6" w:space="0" w:color="auto"/>
            </w:tcBorders>
            <w:shd w:val="clear" w:color="auto" w:fill="548DD4"/>
            <w:vAlign w:val="center"/>
          </w:tcPr>
          <w:p w14:paraId="6F1B2F4E" w14:textId="77777777" w:rsidR="00D5412E" w:rsidRPr="00685D7D" w:rsidRDefault="00D5412E" w:rsidP="00AA57FE">
            <w:pPr>
              <w:jc w:val="center"/>
              <w:rPr>
                <w:rFonts w:cs="Times New Roman"/>
                <w:sz w:val="24"/>
                <w:szCs w:val="24"/>
              </w:rPr>
            </w:pPr>
          </w:p>
        </w:tc>
        <w:tc>
          <w:tcPr>
            <w:tcW w:w="425" w:type="dxa"/>
            <w:shd w:val="clear" w:color="auto" w:fill="FFFFFF"/>
            <w:vAlign w:val="center"/>
          </w:tcPr>
          <w:p w14:paraId="00F2BA7A" w14:textId="77777777" w:rsidR="00D5412E" w:rsidRPr="00685D7D" w:rsidRDefault="00D5412E" w:rsidP="00AA57FE">
            <w:pPr>
              <w:jc w:val="center"/>
              <w:rPr>
                <w:rFonts w:cs="Times New Roman"/>
                <w:sz w:val="24"/>
                <w:szCs w:val="24"/>
              </w:rPr>
            </w:pPr>
            <w:r w:rsidRPr="00685D7D">
              <w:rPr>
                <w:rFonts w:cs="Times New Roman"/>
                <w:sz w:val="24"/>
                <w:szCs w:val="24"/>
              </w:rPr>
              <w:t>Р</w:t>
            </w:r>
          </w:p>
        </w:tc>
        <w:tc>
          <w:tcPr>
            <w:tcW w:w="426" w:type="dxa"/>
            <w:tcBorders>
              <w:bottom w:val="single" w:sz="6" w:space="0" w:color="auto"/>
            </w:tcBorders>
            <w:shd w:val="clear" w:color="auto" w:fill="FFFFFF"/>
            <w:vAlign w:val="center"/>
          </w:tcPr>
          <w:p w14:paraId="7AE8869A" w14:textId="6E18B54F" w:rsidR="00D5412E" w:rsidRPr="00685D7D" w:rsidRDefault="00BC15DE" w:rsidP="00AA57FE">
            <w:pPr>
              <w:jc w:val="center"/>
              <w:rPr>
                <w:rFonts w:cs="Times New Roman"/>
                <w:sz w:val="24"/>
                <w:szCs w:val="24"/>
              </w:rPr>
            </w:pPr>
            <w:r>
              <w:rPr>
                <w:rFonts w:cs="Times New Roman"/>
                <w:sz w:val="24"/>
                <w:szCs w:val="24"/>
              </w:rPr>
              <w:t>Р</w:t>
            </w:r>
          </w:p>
        </w:tc>
        <w:tc>
          <w:tcPr>
            <w:tcW w:w="425" w:type="dxa"/>
            <w:shd w:val="clear" w:color="auto" w:fill="548DD4"/>
            <w:vAlign w:val="center"/>
          </w:tcPr>
          <w:p w14:paraId="4580A933" w14:textId="77777777" w:rsidR="00D5412E" w:rsidRPr="00685D7D" w:rsidRDefault="00D5412E" w:rsidP="00AA57FE">
            <w:pPr>
              <w:jc w:val="center"/>
              <w:rPr>
                <w:rFonts w:cs="Times New Roman"/>
                <w:sz w:val="24"/>
                <w:szCs w:val="24"/>
              </w:rPr>
            </w:pPr>
          </w:p>
        </w:tc>
        <w:tc>
          <w:tcPr>
            <w:tcW w:w="425" w:type="dxa"/>
            <w:shd w:val="clear" w:color="auto" w:fill="548DD4"/>
            <w:vAlign w:val="center"/>
          </w:tcPr>
          <w:p w14:paraId="73E7D414" w14:textId="77777777" w:rsidR="00D5412E" w:rsidRPr="00685D7D" w:rsidRDefault="00D5412E" w:rsidP="00AA57FE">
            <w:pPr>
              <w:jc w:val="center"/>
              <w:rPr>
                <w:rFonts w:cs="Times New Roman"/>
                <w:sz w:val="24"/>
                <w:szCs w:val="24"/>
              </w:rPr>
            </w:pPr>
          </w:p>
        </w:tc>
        <w:tc>
          <w:tcPr>
            <w:tcW w:w="425" w:type="dxa"/>
            <w:shd w:val="clear" w:color="auto" w:fill="548DD4"/>
            <w:vAlign w:val="center"/>
          </w:tcPr>
          <w:p w14:paraId="1FBFF934" w14:textId="77777777" w:rsidR="00D5412E" w:rsidRPr="00685D7D" w:rsidRDefault="00D5412E" w:rsidP="00AA57FE">
            <w:pPr>
              <w:jc w:val="center"/>
              <w:rPr>
                <w:rFonts w:cs="Times New Roman"/>
                <w:sz w:val="24"/>
                <w:szCs w:val="24"/>
              </w:rPr>
            </w:pPr>
          </w:p>
        </w:tc>
        <w:tc>
          <w:tcPr>
            <w:tcW w:w="426" w:type="dxa"/>
            <w:shd w:val="clear" w:color="auto" w:fill="FFFFFF"/>
          </w:tcPr>
          <w:p w14:paraId="22C81623" w14:textId="77777777" w:rsidR="00D5412E" w:rsidRPr="00685D7D" w:rsidRDefault="00D5412E" w:rsidP="00AA57FE">
            <w:pPr>
              <w:jc w:val="center"/>
              <w:rPr>
                <w:rFonts w:cs="Times New Roman"/>
                <w:sz w:val="24"/>
                <w:szCs w:val="24"/>
              </w:rPr>
            </w:pPr>
          </w:p>
        </w:tc>
      </w:tr>
      <w:tr w:rsidR="00D5412E" w:rsidRPr="00685D7D" w14:paraId="5144295F" w14:textId="77777777" w:rsidTr="00D5412E">
        <w:trPr>
          <w:jc w:val="center"/>
        </w:trPr>
        <w:tc>
          <w:tcPr>
            <w:tcW w:w="512" w:type="dxa"/>
          </w:tcPr>
          <w:p w14:paraId="3301CA99"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66C60B86" w14:textId="77777777" w:rsidR="00D5412E" w:rsidRPr="00685D7D" w:rsidRDefault="00D5412E" w:rsidP="00AA57FE">
            <w:pPr>
              <w:spacing w:line="220" w:lineRule="exact"/>
              <w:jc w:val="center"/>
              <w:rPr>
                <w:rFonts w:cs="Times New Roman"/>
                <w:b/>
                <w:i/>
                <w:sz w:val="24"/>
                <w:szCs w:val="24"/>
              </w:rPr>
            </w:pPr>
            <w:r w:rsidRPr="00685D7D">
              <w:rPr>
                <w:rFonts w:cs="Times New Roman"/>
                <w:b/>
                <w:i/>
                <w:sz w:val="24"/>
                <w:szCs w:val="24"/>
              </w:rPr>
              <w:t>Общего пользования</w:t>
            </w:r>
          </w:p>
        </w:tc>
        <w:tc>
          <w:tcPr>
            <w:tcW w:w="472" w:type="dxa"/>
            <w:tcBorders>
              <w:left w:val="single" w:sz="4" w:space="0" w:color="auto"/>
              <w:right w:val="single" w:sz="4" w:space="0" w:color="auto"/>
            </w:tcBorders>
            <w:vAlign w:val="center"/>
          </w:tcPr>
          <w:p w14:paraId="56B4F982" w14:textId="77777777" w:rsidR="00D5412E" w:rsidRPr="00685D7D" w:rsidRDefault="00D5412E" w:rsidP="00AA57FE">
            <w:pPr>
              <w:spacing w:line="220" w:lineRule="exact"/>
              <w:jc w:val="center"/>
              <w:rPr>
                <w:rFonts w:cs="Times New Roman"/>
                <w:sz w:val="24"/>
                <w:szCs w:val="24"/>
              </w:rPr>
            </w:pPr>
          </w:p>
        </w:tc>
        <w:tc>
          <w:tcPr>
            <w:tcW w:w="434" w:type="dxa"/>
            <w:gridSpan w:val="2"/>
            <w:tcBorders>
              <w:left w:val="single" w:sz="4" w:space="0" w:color="auto"/>
              <w:right w:val="single" w:sz="4" w:space="0" w:color="auto"/>
            </w:tcBorders>
            <w:vAlign w:val="center"/>
          </w:tcPr>
          <w:p w14:paraId="77D4C44B" w14:textId="77777777" w:rsidR="00D5412E" w:rsidRPr="00685D7D" w:rsidRDefault="00D5412E" w:rsidP="00AA57FE">
            <w:pPr>
              <w:spacing w:line="220" w:lineRule="exact"/>
              <w:jc w:val="center"/>
              <w:rPr>
                <w:rFonts w:cs="Times New Roman"/>
                <w:sz w:val="24"/>
                <w:szCs w:val="24"/>
              </w:rPr>
            </w:pPr>
          </w:p>
        </w:tc>
        <w:tc>
          <w:tcPr>
            <w:tcW w:w="365" w:type="dxa"/>
            <w:tcBorders>
              <w:left w:val="single" w:sz="4" w:space="0" w:color="auto"/>
              <w:right w:val="single" w:sz="4" w:space="0" w:color="auto"/>
            </w:tcBorders>
            <w:vAlign w:val="center"/>
          </w:tcPr>
          <w:p w14:paraId="387B69CE"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7196E7B6"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auto"/>
            <w:vAlign w:val="center"/>
          </w:tcPr>
          <w:p w14:paraId="45443631" w14:textId="77777777" w:rsidR="00D5412E" w:rsidRPr="00685D7D" w:rsidRDefault="00D5412E" w:rsidP="00AA57FE">
            <w:pPr>
              <w:jc w:val="center"/>
              <w:rPr>
                <w:rFonts w:cs="Times New Roman"/>
                <w:sz w:val="24"/>
                <w:szCs w:val="24"/>
              </w:rPr>
            </w:pPr>
          </w:p>
        </w:tc>
        <w:tc>
          <w:tcPr>
            <w:tcW w:w="425" w:type="dxa"/>
            <w:shd w:val="clear" w:color="auto" w:fill="FFFFFF"/>
            <w:vAlign w:val="center"/>
          </w:tcPr>
          <w:p w14:paraId="64DFC00E" w14:textId="77777777" w:rsidR="00D5412E" w:rsidRPr="00685D7D" w:rsidRDefault="00D5412E" w:rsidP="00AA57FE">
            <w:pPr>
              <w:jc w:val="center"/>
              <w:rPr>
                <w:rFonts w:cs="Times New Roman"/>
                <w:sz w:val="24"/>
                <w:szCs w:val="24"/>
              </w:rPr>
            </w:pPr>
          </w:p>
        </w:tc>
        <w:tc>
          <w:tcPr>
            <w:tcW w:w="426" w:type="dxa"/>
            <w:shd w:val="clear" w:color="auto" w:fill="FFFFFF"/>
            <w:vAlign w:val="center"/>
          </w:tcPr>
          <w:p w14:paraId="76D7B326" w14:textId="77777777" w:rsidR="00D5412E" w:rsidRPr="00685D7D" w:rsidRDefault="00D5412E" w:rsidP="00AA57FE">
            <w:pPr>
              <w:jc w:val="center"/>
              <w:rPr>
                <w:rFonts w:cs="Times New Roman"/>
                <w:sz w:val="24"/>
                <w:szCs w:val="24"/>
              </w:rPr>
            </w:pPr>
          </w:p>
        </w:tc>
        <w:tc>
          <w:tcPr>
            <w:tcW w:w="425" w:type="dxa"/>
            <w:shd w:val="clear" w:color="auto" w:fill="FFFFFF"/>
            <w:vAlign w:val="center"/>
          </w:tcPr>
          <w:p w14:paraId="4C009F62" w14:textId="77777777" w:rsidR="00D5412E" w:rsidRPr="00685D7D" w:rsidRDefault="00D5412E" w:rsidP="00AA57FE">
            <w:pPr>
              <w:jc w:val="center"/>
              <w:rPr>
                <w:rFonts w:cs="Times New Roman"/>
                <w:sz w:val="24"/>
                <w:szCs w:val="24"/>
              </w:rPr>
            </w:pPr>
          </w:p>
        </w:tc>
        <w:tc>
          <w:tcPr>
            <w:tcW w:w="425" w:type="dxa"/>
            <w:shd w:val="clear" w:color="auto" w:fill="FFFFFF"/>
            <w:vAlign w:val="center"/>
          </w:tcPr>
          <w:p w14:paraId="4EEF3FB4" w14:textId="77777777" w:rsidR="00D5412E" w:rsidRPr="00685D7D" w:rsidRDefault="00D5412E" w:rsidP="00AA57FE">
            <w:pPr>
              <w:jc w:val="center"/>
              <w:rPr>
                <w:rFonts w:cs="Times New Roman"/>
                <w:sz w:val="24"/>
                <w:szCs w:val="24"/>
              </w:rPr>
            </w:pPr>
          </w:p>
        </w:tc>
        <w:tc>
          <w:tcPr>
            <w:tcW w:w="425" w:type="dxa"/>
            <w:shd w:val="clear" w:color="auto" w:fill="FFFFFF"/>
            <w:vAlign w:val="center"/>
          </w:tcPr>
          <w:p w14:paraId="4B6BB2B5" w14:textId="77777777" w:rsidR="00D5412E" w:rsidRPr="00685D7D" w:rsidRDefault="00D5412E" w:rsidP="00AA57FE">
            <w:pPr>
              <w:jc w:val="center"/>
              <w:rPr>
                <w:rFonts w:cs="Times New Roman"/>
                <w:sz w:val="24"/>
                <w:szCs w:val="24"/>
              </w:rPr>
            </w:pPr>
          </w:p>
        </w:tc>
        <w:tc>
          <w:tcPr>
            <w:tcW w:w="426" w:type="dxa"/>
            <w:shd w:val="clear" w:color="auto" w:fill="FFFFFF"/>
          </w:tcPr>
          <w:p w14:paraId="7DB3AD2E" w14:textId="77777777" w:rsidR="00D5412E" w:rsidRPr="00685D7D" w:rsidRDefault="00D5412E" w:rsidP="00AA57FE">
            <w:pPr>
              <w:jc w:val="center"/>
              <w:rPr>
                <w:rFonts w:cs="Times New Roman"/>
                <w:sz w:val="24"/>
                <w:szCs w:val="24"/>
              </w:rPr>
            </w:pPr>
          </w:p>
        </w:tc>
      </w:tr>
      <w:tr w:rsidR="00D5412E" w:rsidRPr="00685D7D" w14:paraId="40E2E5A1" w14:textId="77777777" w:rsidTr="00D5412E">
        <w:trPr>
          <w:jc w:val="center"/>
        </w:trPr>
        <w:tc>
          <w:tcPr>
            <w:tcW w:w="512" w:type="dxa"/>
          </w:tcPr>
          <w:p w14:paraId="3EF40757"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32CA68AD"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Водопользование, осуществляемое гражданами для личных нужд, а также, забор (изъятие) водных ресурсов для целей питьевого и хозяйственно-бытового водоснабжения</w:t>
            </w:r>
          </w:p>
        </w:tc>
        <w:tc>
          <w:tcPr>
            <w:tcW w:w="472" w:type="dxa"/>
            <w:tcBorders>
              <w:left w:val="single" w:sz="4" w:space="0" w:color="auto"/>
              <w:right w:val="single" w:sz="4" w:space="0" w:color="auto"/>
            </w:tcBorders>
            <w:vAlign w:val="center"/>
          </w:tcPr>
          <w:p w14:paraId="1A1E870C" w14:textId="77777777" w:rsidR="00D5412E" w:rsidRPr="00685D7D" w:rsidRDefault="00D5412E" w:rsidP="00AA57FE">
            <w:pPr>
              <w:spacing w:line="220" w:lineRule="exact"/>
              <w:jc w:val="center"/>
              <w:rPr>
                <w:rFonts w:cs="Times New Roman"/>
                <w:b/>
                <w:sz w:val="24"/>
                <w:szCs w:val="24"/>
              </w:rPr>
            </w:pPr>
            <w:r w:rsidRPr="00685D7D">
              <w:rPr>
                <w:rFonts w:cs="Times New Roman"/>
                <w:b/>
                <w:sz w:val="24"/>
                <w:szCs w:val="24"/>
              </w:rPr>
              <w:t>У</w:t>
            </w:r>
          </w:p>
        </w:tc>
        <w:tc>
          <w:tcPr>
            <w:tcW w:w="434" w:type="dxa"/>
            <w:gridSpan w:val="2"/>
            <w:tcBorders>
              <w:left w:val="single" w:sz="4" w:space="0" w:color="auto"/>
              <w:right w:val="single" w:sz="4" w:space="0" w:color="auto"/>
            </w:tcBorders>
            <w:vAlign w:val="center"/>
          </w:tcPr>
          <w:p w14:paraId="202F94CE" w14:textId="77777777" w:rsidR="00D5412E" w:rsidRPr="00685D7D" w:rsidRDefault="00D5412E" w:rsidP="00AA57FE">
            <w:pPr>
              <w:spacing w:line="220" w:lineRule="exact"/>
              <w:jc w:val="center"/>
              <w:rPr>
                <w:rFonts w:cs="Times New Roman"/>
                <w:b/>
                <w:sz w:val="24"/>
                <w:szCs w:val="24"/>
              </w:rPr>
            </w:pPr>
            <w:r w:rsidRPr="00685D7D">
              <w:rPr>
                <w:rFonts w:cs="Times New Roman"/>
                <w:b/>
                <w:sz w:val="24"/>
                <w:szCs w:val="24"/>
              </w:rPr>
              <w:t>Р</w:t>
            </w:r>
          </w:p>
        </w:tc>
        <w:tc>
          <w:tcPr>
            <w:tcW w:w="365" w:type="dxa"/>
            <w:tcBorders>
              <w:left w:val="single" w:sz="4" w:space="0" w:color="auto"/>
              <w:right w:val="single" w:sz="4" w:space="0" w:color="auto"/>
            </w:tcBorders>
            <w:shd w:val="clear" w:color="auto" w:fill="548DD4"/>
            <w:textDirection w:val="btLr"/>
            <w:vAlign w:val="center"/>
          </w:tcPr>
          <w:p w14:paraId="5C6C5436" w14:textId="77777777" w:rsidR="00D5412E" w:rsidRPr="00685D7D" w:rsidRDefault="00D5412E" w:rsidP="00AA57FE">
            <w:pPr>
              <w:spacing w:line="220" w:lineRule="exact"/>
              <w:ind w:left="113" w:right="113"/>
              <w:jc w:val="center"/>
              <w:rPr>
                <w:rFonts w:cs="Times New Roman"/>
                <w:b/>
                <w:sz w:val="24"/>
                <w:szCs w:val="24"/>
              </w:rPr>
            </w:pPr>
          </w:p>
        </w:tc>
        <w:tc>
          <w:tcPr>
            <w:tcW w:w="371" w:type="dxa"/>
            <w:tcBorders>
              <w:left w:val="single" w:sz="4" w:space="0" w:color="auto"/>
            </w:tcBorders>
            <w:shd w:val="clear" w:color="auto" w:fill="548DD4"/>
            <w:textDirection w:val="btLr"/>
            <w:vAlign w:val="center"/>
          </w:tcPr>
          <w:p w14:paraId="42E7905B" w14:textId="77777777" w:rsidR="00D5412E" w:rsidRPr="00685D7D" w:rsidRDefault="00D5412E" w:rsidP="00AA57FE">
            <w:pPr>
              <w:spacing w:line="220" w:lineRule="exact"/>
              <w:ind w:left="113" w:right="113"/>
              <w:jc w:val="center"/>
              <w:rPr>
                <w:rFonts w:cs="Times New Roman"/>
                <w:b/>
                <w:sz w:val="24"/>
                <w:szCs w:val="24"/>
              </w:rPr>
            </w:pPr>
          </w:p>
        </w:tc>
        <w:tc>
          <w:tcPr>
            <w:tcW w:w="425" w:type="dxa"/>
            <w:tcBorders>
              <w:bottom w:val="single" w:sz="6" w:space="0" w:color="auto"/>
            </w:tcBorders>
            <w:shd w:val="clear" w:color="auto" w:fill="auto"/>
            <w:textDirection w:val="btLr"/>
            <w:vAlign w:val="center"/>
          </w:tcPr>
          <w:p w14:paraId="4899CCBF" w14:textId="77777777" w:rsidR="00D5412E" w:rsidRPr="00685D7D" w:rsidRDefault="00D5412E" w:rsidP="00AA57FE">
            <w:pPr>
              <w:ind w:left="113" w:right="113"/>
              <w:jc w:val="center"/>
              <w:rPr>
                <w:rFonts w:cs="Times New Roman"/>
                <w:b/>
                <w:sz w:val="24"/>
                <w:szCs w:val="24"/>
              </w:rPr>
            </w:pPr>
          </w:p>
        </w:tc>
        <w:tc>
          <w:tcPr>
            <w:tcW w:w="425" w:type="dxa"/>
            <w:shd w:val="clear" w:color="auto" w:fill="548DD4"/>
            <w:textDirection w:val="btLr"/>
            <w:vAlign w:val="center"/>
          </w:tcPr>
          <w:p w14:paraId="4F50A57C" w14:textId="77777777" w:rsidR="00D5412E" w:rsidRPr="00685D7D" w:rsidRDefault="00D5412E" w:rsidP="00AA57FE">
            <w:pPr>
              <w:ind w:left="113" w:right="113"/>
              <w:jc w:val="center"/>
              <w:rPr>
                <w:rFonts w:cs="Times New Roman"/>
                <w:b/>
                <w:sz w:val="24"/>
                <w:szCs w:val="24"/>
              </w:rPr>
            </w:pPr>
          </w:p>
        </w:tc>
        <w:tc>
          <w:tcPr>
            <w:tcW w:w="426" w:type="dxa"/>
            <w:shd w:val="clear" w:color="auto" w:fill="548DD4"/>
            <w:textDirection w:val="btLr"/>
            <w:vAlign w:val="center"/>
          </w:tcPr>
          <w:p w14:paraId="63E967AD" w14:textId="77777777" w:rsidR="00D5412E" w:rsidRPr="00685D7D" w:rsidRDefault="00D5412E" w:rsidP="00AA57FE">
            <w:pPr>
              <w:ind w:left="113" w:right="113"/>
              <w:jc w:val="center"/>
              <w:rPr>
                <w:rFonts w:cs="Times New Roman"/>
                <w:b/>
                <w:sz w:val="24"/>
                <w:szCs w:val="24"/>
              </w:rPr>
            </w:pPr>
          </w:p>
        </w:tc>
        <w:tc>
          <w:tcPr>
            <w:tcW w:w="425" w:type="dxa"/>
            <w:shd w:val="clear" w:color="auto" w:fill="548DD4"/>
            <w:textDirection w:val="btLr"/>
            <w:vAlign w:val="center"/>
          </w:tcPr>
          <w:p w14:paraId="0C3B4BB1" w14:textId="77777777" w:rsidR="00D5412E" w:rsidRPr="00685D7D" w:rsidRDefault="00D5412E" w:rsidP="00AA57FE">
            <w:pPr>
              <w:ind w:left="113" w:right="113"/>
              <w:jc w:val="center"/>
              <w:rPr>
                <w:rFonts w:cs="Times New Roman"/>
                <w:b/>
                <w:sz w:val="24"/>
                <w:szCs w:val="24"/>
              </w:rPr>
            </w:pPr>
          </w:p>
        </w:tc>
        <w:tc>
          <w:tcPr>
            <w:tcW w:w="425" w:type="dxa"/>
            <w:shd w:val="clear" w:color="auto" w:fill="FFFFFF"/>
            <w:textDirection w:val="btLr"/>
            <w:vAlign w:val="center"/>
          </w:tcPr>
          <w:p w14:paraId="59D371BB" w14:textId="77777777" w:rsidR="00D5412E" w:rsidRPr="00685D7D" w:rsidRDefault="00D5412E" w:rsidP="00AA57FE">
            <w:pPr>
              <w:ind w:left="113" w:right="113"/>
              <w:jc w:val="center"/>
              <w:rPr>
                <w:rFonts w:cs="Times New Roman"/>
                <w:b/>
                <w:sz w:val="24"/>
                <w:szCs w:val="24"/>
              </w:rPr>
            </w:pPr>
          </w:p>
        </w:tc>
        <w:tc>
          <w:tcPr>
            <w:tcW w:w="425" w:type="dxa"/>
            <w:shd w:val="clear" w:color="auto" w:fill="FFFFFF"/>
            <w:vAlign w:val="center"/>
          </w:tcPr>
          <w:p w14:paraId="1FBF0820" w14:textId="77777777" w:rsidR="00D5412E" w:rsidRPr="00685D7D" w:rsidRDefault="00D5412E" w:rsidP="00AA57FE">
            <w:pPr>
              <w:jc w:val="center"/>
              <w:rPr>
                <w:rFonts w:cs="Times New Roman"/>
                <w:b/>
                <w:sz w:val="24"/>
                <w:szCs w:val="24"/>
              </w:rPr>
            </w:pPr>
            <w:r w:rsidRPr="00685D7D">
              <w:rPr>
                <w:rFonts w:cs="Times New Roman"/>
                <w:b/>
                <w:sz w:val="24"/>
                <w:szCs w:val="24"/>
              </w:rPr>
              <w:t>Р</w:t>
            </w:r>
          </w:p>
        </w:tc>
        <w:tc>
          <w:tcPr>
            <w:tcW w:w="426" w:type="dxa"/>
            <w:shd w:val="clear" w:color="auto" w:fill="548DD4"/>
            <w:textDirection w:val="btLr"/>
          </w:tcPr>
          <w:p w14:paraId="7EA76A65" w14:textId="77777777" w:rsidR="00D5412E" w:rsidRPr="00685D7D" w:rsidRDefault="00D5412E" w:rsidP="00AA57FE">
            <w:pPr>
              <w:ind w:left="113" w:right="113"/>
              <w:jc w:val="center"/>
              <w:rPr>
                <w:rFonts w:cs="Times New Roman"/>
                <w:b/>
                <w:sz w:val="24"/>
                <w:szCs w:val="24"/>
              </w:rPr>
            </w:pPr>
          </w:p>
        </w:tc>
      </w:tr>
      <w:tr w:rsidR="00D5412E" w:rsidRPr="00685D7D" w14:paraId="5E0C77D0" w14:textId="77777777" w:rsidTr="00D5412E">
        <w:trPr>
          <w:trHeight w:val="45"/>
          <w:jc w:val="center"/>
        </w:trPr>
        <w:tc>
          <w:tcPr>
            <w:tcW w:w="512" w:type="dxa"/>
          </w:tcPr>
          <w:p w14:paraId="5B9017D8"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41EFA8D0" w14:textId="77777777" w:rsidR="00D5412E" w:rsidRPr="00685D7D" w:rsidRDefault="00D5412E" w:rsidP="00AA57FE">
            <w:pPr>
              <w:spacing w:line="220" w:lineRule="exact"/>
              <w:jc w:val="center"/>
              <w:rPr>
                <w:rFonts w:cs="Times New Roman"/>
                <w:sz w:val="24"/>
                <w:szCs w:val="24"/>
              </w:rPr>
            </w:pPr>
          </w:p>
        </w:tc>
        <w:tc>
          <w:tcPr>
            <w:tcW w:w="472" w:type="dxa"/>
            <w:tcBorders>
              <w:left w:val="single" w:sz="4" w:space="0" w:color="auto"/>
              <w:right w:val="single" w:sz="4" w:space="0" w:color="auto"/>
            </w:tcBorders>
            <w:vAlign w:val="center"/>
          </w:tcPr>
          <w:p w14:paraId="222C0A42" w14:textId="77777777" w:rsidR="00D5412E" w:rsidRPr="00685D7D" w:rsidRDefault="00D5412E" w:rsidP="00AA57FE">
            <w:pPr>
              <w:spacing w:line="220" w:lineRule="exact"/>
              <w:jc w:val="center"/>
              <w:rPr>
                <w:rFonts w:cs="Times New Roman"/>
                <w:b/>
                <w:sz w:val="24"/>
                <w:szCs w:val="24"/>
              </w:rPr>
            </w:pPr>
          </w:p>
        </w:tc>
        <w:tc>
          <w:tcPr>
            <w:tcW w:w="434" w:type="dxa"/>
            <w:gridSpan w:val="2"/>
            <w:tcBorders>
              <w:left w:val="single" w:sz="4" w:space="0" w:color="auto"/>
              <w:right w:val="single" w:sz="4" w:space="0" w:color="auto"/>
            </w:tcBorders>
            <w:shd w:val="clear" w:color="auto" w:fill="FFFFFF"/>
            <w:vAlign w:val="center"/>
          </w:tcPr>
          <w:p w14:paraId="0E923F86" w14:textId="77777777" w:rsidR="00D5412E" w:rsidRPr="00685D7D" w:rsidRDefault="00D5412E" w:rsidP="00AA57FE">
            <w:pPr>
              <w:spacing w:line="220" w:lineRule="exact"/>
              <w:jc w:val="center"/>
              <w:rPr>
                <w:rFonts w:cs="Times New Roman"/>
                <w:b/>
                <w:sz w:val="24"/>
                <w:szCs w:val="24"/>
              </w:rPr>
            </w:pPr>
          </w:p>
        </w:tc>
        <w:tc>
          <w:tcPr>
            <w:tcW w:w="365" w:type="dxa"/>
            <w:tcBorders>
              <w:left w:val="single" w:sz="4" w:space="0" w:color="auto"/>
              <w:right w:val="single" w:sz="4" w:space="0" w:color="auto"/>
            </w:tcBorders>
            <w:shd w:val="clear" w:color="auto" w:fill="FFFFFF"/>
            <w:textDirection w:val="btLr"/>
            <w:vAlign w:val="center"/>
          </w:tcPr>
          <w:p w14:paraId="1B9BBE57" w14:textId="77777777" w:rsidR="00D5412E" w:rsidRPr="00685D7D" w:rsidRDefault="00D5412E" w:rsidP="00AA57FE">
            <w:pPr>
              <w:spacing w:line="220" w:lineRule="exact"/>
              <w:ind w:left="113" w:right="113"/>
              <w:jc w:val="center"/>
              <w:rPr>
                <w:rFonts w:cs="Times New Roman"/>
                <w:b/>
                <w:sz w:val="24"/>
                <w:szCs w:val="24"/>
              </w:rPr>
            </w:pPr>
          </w:p>
        </w:tc>
        <w:tc>
          <w:tcPr>
            <w:tcW w:w="371" w:type="dxa"/>
            <w:tcBorders>
              <w:left w:val="single" w:sz="4" w:space="0" w:color="auto"/>
            </w:tcBorders>
            <w:shd w:val="clear" w:color="auto" w:fill="FFFFFF"/>
            <w:textDirection w:val="btLr"/>
            <w:vAlign w:val="center"/>
          </w:tcPr>
          <w:p w14:paraId="40E1CE19" w14:textId="77777777" w:rsidR="00D5412E" w:rsidRPr="00685D7D" w:rsidRDefault="00D5412E" w:rsidP="00AA57FE">
            <w:pPr>
              <w:spacing w:line="220" w:lineRule="exact"/>
              <w:ind w:left="113" w:right="113"/>
              <w:jc w:val="center"/>
              <w:rPr>
                <w:rFonts w:cs="Times New Roman"/>
                <w:b/>
                <w:sz w:val="24"/>
                <w:szCs w:val="24"/>
              </w:rPr>
            </w:pPr>
          </w:p>
        </w:tc>
        <w:tc>
          <w:tcPr>
            <w:tcW w:w="425" w:type="dxa"/>
            <w:tcBorders>
              <w:bottom w:val="single" w:sz="6" w:space="0" w:color="auto"/>
            </w:tcBorders>
            <w:shd w:val="clear" w:color="auto" w:fill="FFFFFF"/>
            <w:textDirection w:val="btLr"/>
            <w:vAlign w:val="center"/>
          </w:tcPr>
          <w:p w14:paraId="31AC5B4B" w14:textId="77777777" w:rsidR="00D5412E" w:rsidRPr="00685D7D" w:rsidRDefault="00D5412E" w:rsidP="00AA57FE">
            <w:pPr>
              <w:ind w:left="113" w:right="113"/>
              <w:jc w:val="center"/>
              <w:rPr>
                <w:rFonts w:cs="Times New Roman"/>
                <w:b/>
                <w:sz w:val="24"/>
                <w:szCs w:val="24"/>
              </w:rPr>
            </w:pPr>
          </w:p>
        </w:tc>
        <w:tc>
          <w:tcPr>
            <w:tcW w:w="425" w:type="dxa"/>
            <w:shd w:val="clear" w:color="auto" w:fill="FFFFFF"/>
            <w:textDirection w:val="btLr"/>
            <w:vAlign w:val="center"/>
          </w:tcPr>
          <w:p w14:paraId="3C37074A" w14:textId="77777777" w:rsidR="00D5412E" w:rsidRPr="00685D7D" w:rsidRDefault="00D5412E" w:rsidP="00AA57FE">
            <w:pPr>
              <w:ind w:left="113" w:right="113"/>
              <w:jc w:val="center"/>
              <w:rPr>
                <w:rFonts w:cs="Times New Roman"/>
                <w:b/>
                <w:sz w:val="24"/>
                <w:szCs w:val="24"/>
              </w:rPr>
            </w:pPr>
          </w:p>
        </w:tc>
        <w:tc>
          <w:tcPr>
            <w:tcW w:w="426" w:type="dxa"/>
            <w:shd w:val="clear" w:color="auto" w:fill="FFFFFF"/>
            <w:textDirection w:val="btLr"/>
            <w:vAlign w:val="center"/>
          </w:tcPr>
          <w:p w14:paraId="261F80D2" w14:textId="77777777" w:rsidR="00D5412E" w:rsidRPr="00685D7D" w:rsidRDefault="00D5412E" w:rsidP="00AA57FE">
            <w:pPr>
              <w:ind w:left="113" w:right="113"/>
              <w:jc w:val="center"/>
              <w:rPr>
                <w:rFonts w:cs="Times New Roman"/>
                <w:b/>
                <w:sz w:val="24"/>
                <w:szCs w:val="24"/>
              </w:rPr>
            </w:pPr>
          </w:p>
        </w:tc>
        <w:tc>
          <w:tcPr>
            <w:tcW w:w="425" w:type="dxa"/>
            <w:shd w:val="clear" w:color="auto" w:fill="FFFFFF"/>
            <w:textDirection w:val="btLr"/>
            <w:vAlign w:val="center"/>
          </w:tcPr>
          <w:p w14:paraId="219DB116" w14:textId="77777777" w:rsidR="00D5412E" w:rsidRPr="00685D7D" w:rsidRDefault="00D5412E" w:rsidP="00AA57FE">
            <w:pPr>
              <w:ind w:left="113" w:right="113"/>
              <w:jc w:val="center"/>
              <w:rPr>
                <w:rFonts w:cs="Times New Roman"/>
                <w:b/>
                <w:sz w:val="24"/>
                <w:szCs w:val="24"/>
              </w:rPr>
            </w:pPr>
          </w:p>
        </w:tc>
        <w:tc>
          <w:tcPr>
            <w:tcW w:w="425" w:type="dxa"/>
            <w:shd w:val="clear" w:color="auto" w:fill="FFFFFF"/>
            <w:textDirection w:val="btLr"/>
            <w:vAlign w:val="center"/>
          </w:tcPr>
          <w:p w14:paraId="399F66B2" w14:textId="77777777" w:rsidR="00D5412E" w:rsidRPr="00685D7D" w:rsidRDefault="00D5412E" w:rsidP="00AA57FE">
            <w:pPr>
              <w:ind w:left="113" w:right="113"/>
              <w:jc w:val="center"/>
              <w:rPr>
                <w:rFonts w:cs="Times New Roman"/>
                <w:b/>
                <w:sz w:val="24"/>
                <w:szCs w:val="24"/>
              </w:rPr>
            </w:pPr>
          </w:p>
        </w:tc>
        <w:tc>
          <w:tcPr>
            <w:tcW w:w="425" w:type="dxa"/>
            <w:shd w:val="clear" w:color="auto" w:fill="FFFFFF"/>
            <w:vAlign w:val="center"/>
          </w:tcPr>
          <w:p w14:paraId="33337C01" w14:textId="77777777" w:rsidR="00D5412E" w:rsidRPr="00685D7D" w:rsidRDefault="00D5412E" w:rsidP="00AA57FE">
            <w:pPr>
              <w:jc w:val="center"/>
              <w:rPr>
                <w:rFonts w:cs="Times New Roman"/>
                <w:b/>
                <w:sz w:val="24"/>
                <w:szCs w:val="24"/>
              </w:rPr>
            </w:pPr>
          </w:p>
        </w:tc>
        <w:tc>
          <w:tcPr>
            <w:tcW w:w="426" w:type="dxa"/>
            <w:shd w:val="clear" w:color="auto" w:fill="FFFFFF"/>
            <w:textDirection w:val="btLr"/>
          </w:tcPr>
          <w:p w14:paraId="5928F4D3" w14:textId="77777777" w:rsidR="00D5412E" w:rsidRPr="00685D7D" w:rsidRDefault="00D5412E" w:rsidP="00AA57FE">
            <w:pPr>
              <w:ind w:left="113" w:right="113"/>
              <w:jc w:val="center"/>
              <w:rPr>
                <w:rFonts w:cs="Times New Roman"/>
                <w:b/>
                <w:sz w:val="24"/>
                <w:szCs w:val="24"/>
              </w:rPr>
            </w:pPr>
          </w:p>
        </w:tc>
      </w:tr>
      <w:tr w:rsidR="00D5412E" w:rsidRPr="00685D7D" w14:paraId="7B922E20" w14:textId="77777777" w:rsidTr="00D5412E">
        <w:trPr>
          <w:jc w:val="center"/>
        </w:trPr>
        <w:tc>
          <w:tcPr>
            <w:tcW w:w="512" w:type="dxa"/>
          </w:tcPr>
          <w:p w14:paraId="1F5D595B"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5B39B606" w14:textId="77777777" w:rsidR="00D5412E" w:rsidRPr="00685D7D" w:rsidRDefault="00D5412E" w:rsidP="00AA57FE">
            <w:pPr>
              <w:spacing w:line="220" w:lineRule="exact"/>
              <w:jc w:val="center"/>
              <w:rPr>
                <w:rFonts w:cs="Times New Roman"/>
                <w:sz w:val="24"/>
                <w:szCs w:val="24"/>
              </w:rPr>
            </w:pPr>
            <w:r w:rsidRPr="00685D7D">
              <w:rPr>
                <w:rFonts w:cs="Times New Roman"/>
                <w:sz w:val="24"/>
                <w:szCs w:val="24"/>
              </w:rPr>
              <w:t>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472" w:type="dxa"/>
            <w:tcBorders>
              <w:left w:val="single" w:sz="4" w:space="0" w:color="auto"/>
              <w:right w:val="single" w:sz="4" w:space="0" w:color="auto"/>
            </w:tcBorders>
            <w:vAlign w:val="center"/>
          </w:tcPr>
          <w:p w14:paraId="5008E656" w14:textId="77777777" w:rsidR="00D5412E" w:rsidRPr="00685D7D" w:rsidRDefault="00D5412E" w:rsidP="00AA57FE">
            <w:pPr>
              <w:spacing w:line="220" w:lineRule="exact"/>
              <w:jc w:val="center"/>
              <w:rPr>
                <w:rFonts w:cs="Times New Roman"/>
                <w:sz w:val="24"/>
                <w:szCs w:val="24"/>
              </w:rPr>
            </w:pPr>
          </w:p>
        </w:tc>
        <w:tc>
          <w:tcPr>
            <w:tcW w:w="434" w:type="dxa"/>
            <w:gridSpan w:val="2"/>
            <w:tcBorders>
              <w:left w:val="single" w:sz="4" w:space="0" w:color="auto"/>
              <w:right w:val="single" w:sz="4" w:space="0" w:color="auto"/>
            </w:tcBorders>
            <w:vAlign w:val="center"/>
          </w:tcPr>
          <w:p w14:paraId="00794923" w14:textId="77777777" w:rsidR="00D5412E" w:rsidRPr="00685D7D" w:rsidRDefault="00D5412E" w:rsidP="00AA57FE">
            <w:pPr>
              <w:spacing w:line="220" w:lineRule="exact"/>
              <w:jc w:val="center"/>
              <w:rPr>
                <w:rFonts w:cs="Times New Roman"/>
                <w:sz w:val="24"/>
                <w:szCs w:val="24"/>
              </w:rPr>
            </w:pPr>
          </w:p>
        </w:tc>
        <w:tc>
          <w:tcPr>
            <w:tcW w:w="365" w:type="dxa"/>
            <w:tcBorders>
              <w:left w:val="single" w:sz="4" w:space="0" w:color="auto"/>
              <w:right w:val="single" w:sz="4" w:space="0" w:color="auto"/>
            </w:tcBorders>
            <w:vAlign w:val="center"/>
          </w:tcPr>
          <w:p w14:paraId="47F779AA"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7C034034"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auto"/>
            <w:vAlign w:val="center"/>
          </w:tcPr>
          <w:p w14:paraId="23C30134"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FFFFFF"/>
            <w:vAlign w:val="center"/>
          </w:tcPr>
          <w:p w14:paraId="0B11FA8A" w14:textId="77777777" w:rsidR="00D5412E" w:rsidRPr="00685D7D" w:rsidRDefault="00D5412E" w:rsidP="00AA57FE">
            <w:pPr>
              <w:jc w:val="center"/>
              <w:rPr>
                <w:rFonts w:cs="Times New Roman"/>
                <w:sz w:val="24"/>
                <w:szCs w:val="24"/>
              </w:rPr>
            </w:pPr>
          </w:p>
        </w:tc>
        <w:tc>
          <w:tcPr>
            <w:tcW w:w="426" w:type="dxa"/>
            <w:tcBorders>
              <w:bottom w:val="single" w:sz="4" w:space="0" w:color="auto"/>
            </w:tcBorders>
            <w:shd w:val="clear" w:color="auto" w:fill="FFFFFF"/>
            <w:vAlign w:val="center"/>
          </w:tcPr>
          <w:p w14:paraId="4BC54105"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FFFFFF"/>
            <w:vAlign w:val="center"/>
          </w:tcPr>
          <w:p w14:paraId="695C4231"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FFFFFF"/>
            <w:vAlign w:val="center"/>
          </w:tcPr>
          <w:p w14:paraId="136448CA"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FFFFFF"/>
            <w:vAlign w:val="center"/>
          </w:tcPr>
          <w:p w14:paraId="094931F2" w14:textId="77777777" w:rsidR="00D5412E" w:rsidRPr="00685D7D" w:rsidRDefault="00D5412E" w:rsidP="00AA57FE">
            <w:pPr>
              <w:jc w:val="center"/>
              <w:rPr>
                <w:rFonts w:cs="Times New Roman"/>
                <w:sz w:val="24"/>
                <w:szCs w:val="24"/>
              </w:rPr>
            </w:pPr>
            <w:r w:rsidRPr="00685D7D">
              <w:rPr>
                <w:rFonts w:cs="Times New Roman"/>
                <w:sz w:val="24"/>
                <w:szCs w:val="24"/>
              </w:rPr>
              <w:t>Р</w:t>
            </w:r>
          </w:p>
        </w:tc>
        <w:tc>
          <w:tcPr>
            <w:tcW w:w="426" w:type="dxa"/>
            <w:tcBorders>
              <w:bottom w:val="single" w:sz="4" w:space="0" w:color="auto"/>
            </w:tcBorders>
            <w:shd w:val="clear" w:color="auto" w:fill="FFFFFF"/>
          </w:tcPr>
          <w:p w14:paraId="580DCC1B" w14:textId="77777777" w:rsidR="00D5412E" w:rsidRPr="00685D7D" w:rsidRDefault="00D5412E" w:rsidP="00AA57FE">
            <w:pPr>
              <w:jc w:val="center"/>
              <w:rPr>
                <w:rFonts w:cs="Times New Roman"/>
                <w:sz w:val="24"/>
                <w:szCs w:val="24"/>
              </w:rPr>
            </w:pPr>
          </w:p>
        </w:tc>
      </w:tr>
      <w:tr w:rsidR="00D5412E" w:rsidRPr="00685D7D" w14:paraId="6337A1DD" w14:textId="77777777" w:rsidTr="00D5412E">
        <w:trPr>
          <w:jc w:val="center"/>
        </w:trPr>
        <w:tc>
          <w:tcPr>
            <w:tcW w:w="512" w:type="dxa"/>
          </w:tcPr>
          <w:p w14:paraId="32007670" w14:textId="77777777" w:rsidR="00D5412E" w:rsidRPr="00685D7D" w:rsidRDefault="00D5412E" w:rsidP="00AA57FE">
            <w:pPr>
              <w:jc w:val="center"/>
              <w:rPr>
                <w:rFonts w:cs="Times New Roman"/>
                <w:b/>
                <w:sz w:val="24"/>
                <w:szCs w:val="24"/>
              </w:rPr>
            </w:pPr>
            <w:r w:rsidRPr="00685D7D">
              <w:rPr>
                <w:rFonts w:cs="Times New Roman"/>
                <w:b/>
                <w:sz w:val="24"/>
                <w:szCs w:val="24"/>
              </w:rPr>
              <w:t>11</w:t>
            </w:r>
          </w:p>
        </w:tc>
        <w:tc>
          <w:tcPr>
            <w:tcW w:w="4677" w:type="dxa"/>
            <w:tcBorders>
              <w:right w:val="single" w:sz="4" w:space="0" w:color="auto"/>
            </w:tcBorders>
            <w:vAlign w:val="center"/>
          </w:tcPr>
          <w:p w14:paraId="56CC876B" w14:textId="77777777" w:rsidR="00D5412E" w:rsidRPr="00685D7D" w:rsidRDefault="00D5412E" w:rsidP="00AA57FE">
            <w:pPr>
              <w:spacing w:line="220" w:lineRule="exact"/>
              <w:jc w:val="center"/>
              <w:rPr>
                <w:rFonts w:cs="Times New Roman"/>
                <w:b/>
                <w:sz w:val="24"/>
                <w:szCs w:val="24"/>
              </w:rPr>
            </w:pPr>
            <w:r w:rsidRPr="00685D7D">
              <w:rPr>
                <w:rFonts w:cs="Times New Roman"/>
                <w:b/>
                <w:sz w:val="24"/>
                <w:szCs w:val="24"/>
              </w:rPr>
              <w:t>Специальная зона</w:t>
            </w:r>
          </w:p>
        </w:tc>
        <w:tc>
          <w:tcPr>
            <w:tcW w:w="472" w:type="dxa"/>
            <w:tcBorders>
              <w:left w:val="single" w:sz="4" w:space="0" w:color="auto"/>
              <w:right w:val="single" w:sz="4" w:space="0" w:color="auto"/>
            </w:tcBorders>
            <w:vAlign w:val="center"/>
          </w:tcPr>
          <w:p w14:paraId="7F7400D0" w14:textId="77777777" w:rsidR="00D5412E" w:rsidRPr="00685D7D" w:rsidRDefault="00D5412E" w:rsidP="00AA57FE">
            <w:pPr>
              <w:spacing w:line="220" w:lineRule="exact"/>
              <w:jc w:val="center"/>
              <w:rPr>
                <w:rFonts w:cs="Times New Roman"/>
                <w:sz w:val="24"/>
                <w:szCs w:val="24"/>
              </w:rPr>
            </w:pPr>
          </w:p>
        </w:tc>
        <w:tc>
          <w:tcPr>
            <w:tcW w:w="434" w:type="dxa"/>
            <w:gridSpan w:val="2"/>
            <w:tcBorders>
              <w:left w:val="single" w:sz="4" w:space="0" w:color="auto"/>
              <w:right w:val="single" w:sz="4" w:space="0" w:color="auto"/>
            </w:tcBorders>
            <w:vAlign w:val="center"/>
          </w:tcPr>
          <w:p w14:paraId="20502FD0" w14:textId="77777777" w:rsidR="00D5412E" w:rsidRPr="00685D7D" w:rsidRDefault="00D5412E" w:rsidP="00AA57FE">
            <w:pPr>
              <w:spacing w:line="220" w:lineRule="exact"/>
              <w:jc w:val="center"/>
              <w:rPr>
                <w:rFonts w:cs="Times New Roman"/>
                <w:sz w:val="24"/>
                <w:szCs w:val="24"/>
              </w:rPr>
            </w:pPr>
          </w:p>
        </w:tc>
        <w:tc>
          <w:tcPr>
            <w:tcW w:w="365" w:type="dxa"/>
            <w:tcBorders>
              <w:left w:val="single" w:sz="4" w:space="0" w:color="auto"/>
              <w:right w:val="single" w:sz="4" w:space="0" w:color="auto"/>
            </w:tcBorders>
            <w:vAlign w:val="center"/>
          </w:tcPr>
          <w:p w14:paraId="3F4708F7"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232FD3BC"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auto"/>
            <w:vAlign w:val="center"/>
          </w:tcPr>
          <w:p w14:paraId="7CDA8B44"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FFFFFF"/>
            <w:vAlign w:val="center"/>
          </w:tcPr>
          <w:p w14:paraId="671DA3D7" w14:textId="77777777" w:rsidR="00D5412E" w:rsidRPr="00685D7D" w:rsidRDefault="00D5412E" w:rsidP="00AA57FE">
            <w:pPr>
              <w:jc w:val="center"/>
              <w:rPr>
                <w:rFonts w:cs="Times New Roman"/>
                <w:sz w:val="24"/>
                <w:szCs w:val="24"/>
              </w:rPr>
            </w:pPr>
          </w:p>
        </w:tc>
        <w:tc>
          <w:tcPr>
            <w:tcW w:w="426" w:type="dxa"/>
            <w:tcBorders>
              <w:bottom w:val="single" w:sz="4" w:space="0" w:color="auto"/>
            </w:tcBorders>
            <w:shd w:val="clear" w:color="auto" w:fill="FFFFFF"/>
            <w:vAlign w:val="center"/>
          </w:tcPr>
          <w:p w14:paraId="77235DEC"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FFFFFF"/>
            <w:vAlign w:val="center"/>
          </w:tcPr>
          <w:p w14:paraId="22D71960"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FFFFFF"/>
            <w:vAlign w:val="center"/>
          </w:tcPr>
          <w:p w14:paraId="30F54E6B"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FFFFFF"/>
            <w:vAlign w:val="center"/>
          </w:tcPr>
          <w:p w14:paraId="4DCE30D8" w14:textId="77777777" w:rsidR="00D5412E" w:rsidRPr="00685D7D" w:rsidRDefault="00D5412E" w:rsidP="00AA57FE">
            <w:pPr>
              <w:jc w:val="center"/>
              <w:rPr>
                <w:rFonts w:cs="Times New Roman"/>
                <w:sz w:val="24"/>
                <w:szCs w:val="24"/>
              </w:rPr>
            </w:pPr>
          </w:p>
        </w:tc>
        <w:tc>
          <w:tcPr>
            <w:tcW w:w="426" w:type="dxa"/>
            <w:tcBorders>
              <w:bottom w:val="single" w:sz="4" w:space="0" w:color="auto"/>
            </w:tcBorders>
            <w:shd w:val="clear" w:color="auto" w:fill="FFFFFF"/>
          </w:tcPr>
          <w:p w14:paraId="7A349D5D" w14:textId="77777777" w:rsidR="00D5412E" w:rsidRPr="00685D7D" w:rsidRDefault="00D5412E" w:rsidP="00AA57FE">
            <w:pPr>
              <w:jc w:val="center"/>
              <w:rPr>
                <w:rFonts w:cs="Times New Roman"/>
                <w:sz w:val="24"/>
                <w:szCs w:val="24"/>
              </w:rPr>
            </w:pPr>
          </w:p>
        </w:tc>
      </w:tr>
      <w:tr w:rsidR="00D5412E" w:rsidRPr="00685D7D" w14:paraId="42BB1B9D" w14:textId="77777777" w:rsidTr="00D5412E">
        <w:trPr>
          <w:jc w:val="center"/>
        </w:trPr>
        <w:tc>
          <w:tcPr>
            <w:tcW w:w="512" w:type="dxa"/>
          </w:tcPr>
          <w:p w14:paraId="68497F89"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66AEAC52" w14:textId="58FB38F6" w:rsidR="00D5412E" w:rsidRPr="00685D7D" w:rsidRDefault="00D5412E" w:rsidP="00AA57FE">
            <w:pPr>
              <w:spacing w:line="220" w:lineRule="exact"/>
              <w:jc w:val="center"/>
              <w:rPr>
                <w:rFonts w:cs="Times New Roman"/>
                <w:sz w:val="24"/>
                <w:szCs w:val="24"/>
              </w:rPr>
            </w:pPr>
            <w:r w:rsidRPr="00685D7D">
              <w:rPr>
                <w:rFonts w:cs="Times New Roman"/>
                <w:sz w:val="24"/>
                <w:szCs w:val="24"/>
              </w:rPr>
              <w:t>Размещения действующих кладбищ, скотомогильников, захоронения Т</w:t>
            </w:r>
            <w:r w:rsidR="00BC15DE">
              <w:rPr>
                <w:rFonts w:cs="Times New Roman"/>
                <w:sz w:val="24"/>
                <w:szCs w:val="24"/>
              </w:rPr>
              <w:t>К</w:t>
            </w:r>
            <w:r w:rsidRPr="00685D7D">
              <w:rPr>
                <w:rFonts w:cs="Times New Roman"/>
                <w:sz w:val="24"/>
                <w:szCs w:val="24"/>
              </w:rPr>
              <w:t>О, законсервированные земли.</w:t>
            </w:r>
          </w:p>
        </w:tc>
        <w:tc>
          <w:tcPr>
            <w:tcW w:w="472" w:type="dxa"/>
            <w:tcBorders>
              <w:left w:val="single" w:sz="4" w:space="0" w:color="auto"/>
              <w:right w:val="single" w:sz="4" w:space="0" w:color="auto"/>
            </w:tcBorders>
            <w:shd w:val="clear" w:color="auto" w:fill="548DD4"/>
            <w:vAlign w:val="center"/>
          </w:tcPr>
          <w:p w14:paraId="5615A1CD" w14:textId="77777777" w:rsidR="00D5412E" w:rsidRPr="00685D7D" w:rsidRDefault="00D5412E" w:rsidP="00AA57FE">
            <w:pPr>
              <w:spacing w:line="220" w:lineRule="exact"/>
              <w:jc w:val="center"/>
              <w:rPr>
                <w:rFonts w:cs="Times New Roman"/>
                <w:sz w:val="24"/>
                <w:szCs w:val="24"/>
              </w:rPr>
            </w:pPr>
          </w:p>
        </w:tc>
        <w:tc>
          <w:tcPr>
            <w:tcW w:w="434" w:type="dxa"/>
            <w:gridSpan w:val="2"/>
            <w:tcBorders>
              <w:left w:val="single" w:sz="4" w:space="0" w:color="auto"/>
              <w:right w:val="single" w:sz="4" w:space="0" w:color="auto"/>
            </w:tcBorders>
            <w:shd w:val="clear" w:color="auto" w:fill="548DD4"/>
            <w:vAlign w:val="center"/>
          </w:tcPr>
          <w:p w14:paraId="16ED116A" w14:textId="77777777" w:rsidR="00D5412E" w:rsidRPr="00685D7D" w:rsidRDefault="00D5412E" w:rsidP="00AA57FE">
            <w:pPr>
              <w:spacing w:line="220" w:lineRule="exact"/>
              <w:jc w:val="center"/>
              <w:rPr>
                <w:rFonts w:cs="Times New Roman"/>
                <w:sz w:val="24"/>
                <w:szCs w:val="24"/>
              </w:rPr>
            </w:pPr>
          </w:p>
        </w:tc>
        <w:tc>
          <w:tcPr>
            <w:tcW w:w="365" w:type="dxa"/>
            <w:tcBorders>
              <w:left w:val="single" w:sz="4" w:space="0" w:color="auto"/>
              <w:right w:val="single" w:sz="4" w:space="0" w:color="auto"/>
            </w:tcBorders>
            <w:shd w:val="clear" w:color="auto" w:fill="548DD4"/>
            <w:vAlign w:val="center"/>
          </w:tcPr>
          <w:p w14:paraId="1FC1BE1E"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shd w:val="clear" w:color="auto" w:fill="548DD4"/>
            <w:vAlign w:val="center"/>
          </w:tcPr>
          <w:p w14:paraId="66A7379F"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548DD4"/>
            <w:vAlign w:val="center"/>
          </w:tcPr>
          <w:p w14:paraId="380DCDD7"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548DD4"/>
            <w:vAlign w:val="center"/>
          </w:tcPr>
          <w:p w14:paraId="049E8D59" w14:textId="77777777" w:rsidR="00D5412E" w:rsidRPr="00685D7D" w:rsidRDefault="00D5412E" w:rsidP="00AA57FE">
            <w:pPr>
              <w:jc w:val="center"/>
              <w:rPr>
                <w:rFonts w:cs="Times New Roman"/>
                <w:sz w:val="24"/>
                <w:szCs w:val="24"/>
              </w:rPr>
            </w:pPr>
          </w:p>
        </w:tc>
        <w:tc>
          <w:tcPr>
            <w:tcW w:w="426" w:type="dxa"/>
            <w:tcBorders>
              <w:bottom w:val="single" w:sz="4" w:space="0" w:color="auto"/>
            </w:tcBorders>
            <w:shd w:val="clear" w:color="auto" w:fill="548DD4"/>
            <w:vAlign w:val="center"/>
          </w:tcPr>
          <w:p w14:paraId="51A13372"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548DD4"/>
            <w:vAlign w:val="center"/>
          </w:tcPr>
          <w:p w14:paraId="303F8B62"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548DD4"/>
            <w:vAlign w:val="center"/>
          </w:tcPr>
          <w:p w14:paraId="10D308D2"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548DD4"/>
            <w:vAlign w:val="center"/>
          </w:tcPr>
          <w:p w14:paraId="0B060814" w14:textId="77777777" w:rsidR="00D5412E" w:rsidRPr="00685D7D" w:rsidRDefault="00D5412E" w:rsidP="00AA57FE">
            <w:pPr>
              <w:jc w:val="center"/>
              <w:rPr>
                <w:rFonts w:cs="Times New Roman"/>
                <w:sz w:val="24"/>
                <w:szCs w:val="24"/>
              </w:rPr>
            </w:pPr>
          </w:p>
        </w:tc>
        <w:tc>
          <w:tcPr>
            <w:tcW w:w="426" w:type="dxa"/>
            <w:tcBorders>
              <w:bottom w:val="single" w:sz="4" w:space="0" w:color="auto"/>
            </w:tcBorders>
            <w:shd w:val="clear" w:color="auto" w:fill="FFFFFF"/>
          </w:tcPr>
          <w:p w14:paraId="0170AC0E" w14:textId="77777777" w:rsidR="00D5412E" w:rsidRPr="00685D7D" w:rsidRDefault="00D5412E" w:rsidP="00AA57FE">
            <w:pPr>
              <w:jc w:val="center"/>
              <w:rPr>
                <w:rFonts w:cs="Times New Roman"/>
                <w:sz w:val="24"/>
                <w:szCs w:val="24"/>
              </w:rPr>
            </w:pPr>
          </w:p>
          <w:p w14:paraId="5A853ED2" w14:textId="77777777" w:rsidR="00D5412E" w:rsidRPr="00685D7D" w:rsidRDefault="00D5412E" w:rsidP="00AA57FE">
            <w:pPr>
              <w:jc w:val="center"/>
              <w:rPr>
                <w:rFonts w:cs="Times New Roman"/>
                <w:sz w:val="24"/>
                <w:szCs w:val="24"/>
              </w:rPr>
            </w:pPr>
            <w:r w:rsidRPr="00685D7D">
              <w:rPr>
                <w:rFonts w:cs="Times New Roman"/>
                <w:sz w:val="24"/>
                <w:szCs w:val="24"/>
              </w:rPr>
              <w:t>Р</w:t>
            </w:r>
          </w:p>
        </w:tc>
      </w:tr>
      <w:tr w:rsidR="00D5412E" w:rsidRPr="00685D7D" w14:paraId="06E09384" w14:textId="77777777" w:rsidTr="00D5412E">
        <w:trPr>
          <w:jc w:val="center"/>
        </w:trPr>
        <w:tc>
          <w:tcPr>
            <w:tcW w:w="512" w:type="dxa"/>
          </w:tcPr>
          <w:p w14:paraId="1F1F3845"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0BBE6791" w14:textId="77777777" w:rsidR="00D5412E" w:rsidRPr="00685D7D" w:rsidRDefault="00D5412E" w:rsidP="00AA57FE">
            <w:pPr>
              <w:spacing w:line="220" w:lineRule="exact"/>
              <w:jc w:val="center"/>
              <w:rPr>
                <w:rFonts w:cs="Times New Roman"/>
                <w:sz w:val="24"/>
                <w:szCs w:val="24"/>
              </w:rPr>
            </w:pPr>
          </w:p>
        </w:tc>
        <w:tc>
          <w:tcPr>
            <w:tcW w:w="472" w:type="dxa"/>
            <w:tcBorders>
              <w:left w:val="single" w:sz="4" w:space="0" w:color="auto"/>
              <w:right w:val="single" w:sz="4" w:space="0" w:color="auto"/>
            </w:tcBorders>
            <w:vAlign w:val="center"/>
          </w:tcPr>
          <w:p w14:paraId="2297D781" w14:textId="77777777" w:rsidR="00D5412E" w:rsidRPr="00685D7D" w:rsidRDefault="00D5412E" w:rsidP="00AA57FE">
            <w:pPr>
              <w:spacing w:line="220" w:lineRule="exact"/>
              <w:jc w:val="center"/>
              <w:rPr>
                <w:rFonts w:cs="Times New Roman"/>
                <w:sz w:val="24"/>
                <w:szCs w:val="24"/>
              </w:rPr>
            </w:pPr>
          </w:p>
        </w:tc>
        <w:tc>
          <w:tcPr>
            <w:tcW w:w="434" w:type="dxa"/>
            <w:gridSpan w:val="2"/>
            <w:tcBorders>
              <w:left w:val="single" w:sz="4" w:space="0" w:color="auto"/>
              <w:right w:val="single" w:sz="4" w:space="0" w:color="auto"/>
            </w:tcBorders>
            <w:vAlign w:val="center"/>
          </w:tcPr>
          <w:p w14:paraId="363341B0" w14:textId="77777777" w:rsidR="00D5412E" w:rsidRPr="00685D7D" w:rsidRDefault="00D5412E" w:rsidP="00AA57FE">
            <w:pPr>
              <w:spacing w:line="220" w:lineRule="exact"/>
              <w:jc w:val="center"/>
              <w:rPr>
                <w:rFonts w:cs="Times New Roman"/>
                <w:sz w:val="24"/>
                <w:szCs w:val="24"/>
              </w:rPr>
            </w:pPr>
          </w:p>
        </w:tc>
        <w:tc>
          <w:tcPr>
            <w:tcW w:w="365" w:type="dxa"/>
            <w:tcBorders>
              <w:left w:val="single" w:sz="4" w:space="0" w:color="auto"/>
              <w:right w:val="single" w:sz="4" w:space="0" w:color="auto"/>
            </w:tcBorders>
            <w:vAlign w:val="center"/>
          </w:tcPr>
          <w:p w14:paraId="676BBDE6"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2B610CE7"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auto"/>
            <w:vAlign w:val="center"/>
          </w:tcPr>
          <w:p w14:paraId="4538C66B"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FFFFFF"/>
            <w:vAlign w:val="center"/>
          </w:tcPr>
          <w:p w14:paraId="2E20E22B" w14:textId="77777777" w:rsidR="00D5412E" w:rsidRPr="00685D7D" w:rsidRDefault="00D5412E" w:rsidP="00AA57FE">
            <w:pPr>
              <w:jc w:val="center"/>
              <w:rPr>
                <w:rFonts w:cs="Times New Roman"/>
                <w:sz w:val="24"/>
                <w:szCs w:val="24"/>
              </w:rPr>
            </w:pPr>
          </w:p>
        </w:tc>
        <w:tc>
          <w:tcPr>
            <w:tcW w:w="426" w:type="dxa"/>
            <w:tcBorders>
              <w:bottom w:val="single" w:sz="4" w:space="0" w:color="auto"/>
            </w:tcBorders>
            <w:shd w:val="clear" w:color="auto" w:fill="FFFFFF"/>
            <w:vAlign w:val="center"/>
          </w:tcPr>
          <w:p w14:paraId="3E9169A8"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FFFFFF"/>
            <w:vAlign w:val="center"/>
          </w:tcPr>
          <w:p w14:paraId="6B8F2A4B"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FFFFFF"/>
            <w:vAlign w:val="center"/>
          </w:tcPr>
          <w:p w14:paraId="6E567E66"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FFFFFF"/>
            <w:vAlign w:val="center"/>
          </w:tcPr>
          <w:p w14:paraId="073BF257" w14:textId="77777777" w:rsidR="00D5412E" w:rsidRPr="00685D7D" w:rsidRDefault="00D5412E" w:rsidP="00AA57FE">
            <w:pPr>
              <w:jc w:val="center"/>
              <w:rPr>
                <w:rFonts w:cs="Times New Roman"/>
                <w:sz w:val="24"/>
                <w:szCs w:val="24"/>
              </w:rPr>
            </w:pPr>
          </w:p>
        </w:tc>
        <w:tc>
          <w:tcPr>
            <w:tcW w:w="426" w:type="dxa"/>
            <w:tcBorders>
              <w:bottom w:val="single" w:sz="4" w:space="0" w:color="auto"/>
            </w:tcBorders>
            <w:shd w:val="clear" w:color="auto" w:fill="FFFFFF"/>
          </w:tcPr>
          <w:p w14:paraId="21CC9AA5" w14:textId="77777777" w:rsidR="00D5412E" w:rsidRPr="00685D7D" w:rsidRDefault="00D5412E" w:rsidP="00AA57FE">
            <w:pPr>
              <w:jc w:val="center"/>
              <w:rPr>
                <w:rFonts w:cs="Times New Roman"/>
                <w:sz w:val="24"/>
                <w:szCs w:val="24"/>
              </w:rPr>
            </w:pPr>
          </w:p>
        </w:tc>
      </w:tr>
      <w:tr w:rsidR="00D5412E" w:rsidRPr="00685D7D" w14:paraId="0EA84F6F" w14:textId="77777777" w:rsidTr="00D5412E">
        <w:trPr>
          <w:jc w:val="center"/>
        </w:trPr>
        <w:tc>
          <w:tcPr>
            <w:tcW w:w="512" w:type="dxa"/>
          </w:tcPr>
          <w:p w14:paraId="7087E559" w14:textId="77777777" w:rsidR="00D5412E" w:rsidRPr="00685D7D" w:rsidRDefault="00D5412E" w:rsidP="00AA57FE">
            <w:pPr>
              <w:jc w:val="center"/>
              <w:rPr>
                <w:rFonts w:cs="Times New Roman"/>
                <w:sz w:val="24"/>
                <w:szCs w:val="24"/>
              </w:rPr>
            </w:pPr>
          </w:p>
        </w:tc>
        <w:tc>
          <w:tcPr>
            <w:tcW w:w="4677" w:type="dxa"/>
            <w:tcBorders>
              <w:right w:val="single" w:sz="4" w:space="0" w:color="auto"/>
            </w:tcBorders>
            <w:vAlign w:val="center"/>
          </w:tcPr>
          <w:p w14:paraId="28768297" w14:textId="77777777" w:rsidR="00D5412E" w:rsidRPr="00685D7D" w:rsidRDefault="00D5412E" w:rsidP="00AA57FE">
            <w:pPr>
              <w:spacing w:line="220" w:lineRule="exact"/>
              <w:jc w:val="center"/>
              <w:rPr>
                <w:rFonts w:cs="Times New Roman"/>
                <w:sz w:val="24"/>
                <w:szCs w:val="24"/>
              </w:rPr>
            </w:pPr>
          </w:p>
        </w:tc>
        <w:tc>
          <w:tcPr>
            <w:tcW w:w="472" w:type="dxa"/>
            <w:tcBorders>
              <w:left w:val="single" w:sz="4" w:space="0" w:color="auto"/>
              <w:right w:val="single" w:sz="4" w:space="0" w:color="auto"/>
            </w:tcBorders>
            <w:vAlign w:val="center"/>
          </w:tcPr>
          <w:p w14:paraId="657CAD0D" w14:textId="77777777" w:rsidR="00D5412E" w:rsidRPr="00685D7D" w:rsidRDefault="00D5412E" w:rsidP="00AA57FE">
            <w:pPr>
              <w:spacing w:line="220" w:lineRule="exact"/>
              <w:jc w:val="center"/>
              <w:rPr>
                <w:rFonts w:cs="Times New Roman"/>
                <w:sz w:val="24"/>
                <w:szCs w:val="24"/>
              </w:rPr>
            </w:pPr>
          </w:p>
        </w:tc>
        <w:tc>
          <w:tcPr>
            <w:tcW w:w="434" w:type="dxa"/>
            <w:gridSpan w:val="2"/>
            <w:tcBorders>
              <w:left w:val="single" w:sz="4" w:space="0" w:color="auto"/>
              <w:right w:val="single" w:sz="4" w:space="0" w:color="auto"/>
            </w:tcBorders>
            <w:vAlign w:val="center"/>
          </w:tcPr>
          <w:p w14:paraId="7B07AF86" w14:textId="77777777" w:rsidR="00D5412E" w:rsidRPr="00685D7D" w:rsidRDefault="00D5412E" w:rsidP="00AA57FE">
            <w:pPr>
              <w:spacing w:line="220" w:lineRule="exact"/>
              <w:jc w:val="center"/>
              <w:rPr>
                <w:rFonts w:cs="Times New Roman"/>
                <w:sz w:val="24"/>
                <w:szCs w:val="24"/>
              </w:rPr>
            </w:pPr>
          </w:p>
        </w:tc>
        <w:tc>
          <w:tcPr>
            <w:tcW w:w="365" w:type="dxa"/>
            <w:tcBorders>
              <w:left w:val="single" w:sz="4" w:space="0" w:color="auto"/>
              <w:right w:val="single" w:sz="4" w:space="0" w:color="auto"/>
            </w:tcBorders>
            <w:vAlign w:val="center"/>
          </w:tcPr>
          <w:p w14:paraId="70E5A5C8" w14:textId="77777777" w:rsidR="00D5412E" w:rsidRPr="00685D7D" w:rsidRDefault="00D5412E" w:rsidP="00AA57FE">
            <w:pPr>
              <w:spacing w:line="220" w:lineRule="exact"/>
              <w:jc w:val="center"/>
              <w:rPr>
                <w:rFonts w:cs="Times New Roman"/>
                <w:sz w:val="24"/>
                <w:szCs w:val="24"/>
              </w:rPr>
            </w:pPr>
          </w:p>
        </w:tc>
        <w:tc>
          <w:tcPr>
            <w:tcW w:w="371" w:type="dxa"/>
            <w:tcBorders>
              <w:left w:val="single" w:sz="4" w:space="0" w:color="auto"/>
            </w:tcBorders>
            <w:vAlign w:val="center"/>
          </w:tcPr>
          <w:p w14:paraId="3515DE78" w14:textId="77777777" w:rsidR="00D5412E" w:rsidRPr="00685D7D" w:rsidRDefault="00D5412E" w:rsidP="00AA57FE">
            <w:pPr>
              <w:spacing w:line="220" w:lineRule="exact"/>
              <w:jc w:val="center"/>
              <w:rPr>
                <w:rFonts w:cs="Times New Roman"/>
                <w:sz w:val="24"/>
                <w:szCs w:val="24"/>
              </w:rPr>
            </w:pPr>
          </w:p>
        </w:tc>
        <w:tc>
          <w:tcPr>
            <w:tcW w:w="425" w:type="dxa"/>
            <w:tcBorders>
              <w:bottom w:val="single" w:sz="6" w:space="0" w:color="auto"/>
            </w:tcBorders>
            <w:shd w:val="clear" w:color="auto" w:fill="auto"/>
            <w:vAlign w:val="center"/>
          </w:tcPr>
          <w:p w14:paraId="23048254"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FFFFFF"/>
            <w:vAlign w:val="center"/>
          </w:tcPr>
          <w:p w14:paraId="7F089718" w14:textId="77777777" w:rsidR="00D5412E" w:rsidRPr="00685D7D" w:rsidRDefault="00D5412E" w:rsidP="00AA57FE">
            <w:pPr>
              <w:jc w:val="center"/>
              <w:rPr>
                <w:rFonts w:cs="Times New Roman"/>
                <w:sz w:val="24"/>
                <w:szCs w:val="24"/>
              </w:rPr>
            </w:pPr>
          </w:p>
        </w:tc>
        <w:tc>
          <w:tcPr>
            <w:tcW w:w="426" w:type="dxa"/>
            <w:tcBorders>
              <w:bottom w:val="single" w:sz="4" w:space="0" w:color="auto"/>
            </w:tcBorders>
            <w:shd w:val="clear" w:color="auto" w:fill="FFFFFF"/>
            <w:vAlign w:val="center"/>
          </w:tcPr>
          <w:p w14:paraId="079977F9"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FFFFFF"/>
            <w:vAlign w:val="center"/>
          </w:tcPr>
          <w:p w14:paraId="259C2F80"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FFFFFF"/>
            <w:vAlign w:val="center"/>
          </w:tcPr>
          <w:p w14:paraId="73D70322" w14:textId="77777777" w:rsidR="00D5412E" w:rsidRPr="00685D7D" w:rsidRDefault="00D5412E" w:rsidP="00AA57FE">
            <w:pPr>
              <w:jc w:val="center"/>
              <w:rPr>
                <w:rFonts w:cs="Times New Roman"/>
                <w:sz w:val="24"/>
                <w:szCs w:val="24"/>
              </w:rPr>
            </w:pPr>
          </w:p>
        </w:tc>
        <w:tc>
          <w:tcPr>
            <w:tcW w:w="425" w:type="dxa"/>
            <w:tcBorders>
              <w:bottom w:val="single" w:sz="4" w:space="0" w:color="auto"/>
            </w:tcBorders>
            <w:shd w:val="clear" w:color="auto" w:fill="FFFFFF"/>
            <w:vAlign w:val="center"/>
          </w:tcPr>
          <w:p w14:paraId="1AA0340D" w14:textId="77777777" w:rsidR="00D5412E" w:rsidRPr="00685D7D" w:rsidRDefault="00D5412E" w:rsidP="00AA57FE">
            <w:pPr>
              <w:jc w:val="center"/>
              <w:rPr>
                <w:rFonts w:cs="Times New Roman"/>
                <w:sz w:val="24"/>
                <w:szCs w:val="24"/>
              </w:rPr>
            </w:pPr>
          </w:p>
        </w:tc>
        <w:tc>
          <w:tcPr>
            <w:tcW w:w="426" w:type="dxa"/>
            <w:tcBorders>
              <w:bottom w:val="single" w:sz="4" w:space="0" w:color="auto"/>
            </w:tcBorders>
            <w:shd w:val="clear" w:color="auto" w:fill="FFFFFF"/>
          </w:tcPr>
          <w:p w14:paraId="0EF9A494" w14:textId="77777777" w:rsidR="00D5412E" w:rsidRPr="00685D7D" w:rsidRDefault="00D5412E" w:rsidP="00AA57FE">
            <w:pPr>
              <w:jc w:val="center"/>
              <w:rPr>
                <w:rFonts w:cs="Times New Roman"/>
                <w:sz w:val="24"/>
                <w:szCs w:val="24"/>
              </w:rPr>
            </w:pPr>
          </w:p>
        </w:tc>
      </w:tr>
    </w:tbl>
    <w:p w14:paraId="76C99A94" w14:textId="77777777" w:rsidR="00C37BFD" w:rsidRPr="00685D7D" w:rsidRDefault="00C37BFD" w:rsidP="00C37BFD">
      <w:pPr>
        <w:rPr>
          <w:rFonts w:cs="Times New Roman"/>
          <w:sz w:val="24"/>
          <w:szCs w:val="24"/>
        </w:rPr>
      </w:pPr>
      <w:r w:rsidRPr="00685D7D">
        <w:rPr>
          <w:rFonts w:cs="Times New Roman"/>
          <w:sz w:val="24"/>
          <w:szCs w:val="24"/>
        </w:rPr>
        <w:t>Р - основной вид разрешенного использования</w:t>
      </w:r>
    </w:p>
    <w:p w14:paraId="2F3C23DE" w14:textId="77777777" w:rsidR="00C37BFD" w:rsidRPr="00685D7D" w:rsidRDefault="00C37BFD" w:rsidP="00C37BFD">
      <w:pPr>
        <w:rPr>
          <w:rFonts w:cs="Times New Roman"/>
          <w:sz w:val="24"/>
          <w:szCs w:val="24"/>
        </w:rPr>
      </w:pPr>
      <w:r w:rsidRPr="00685D7D">
        <w:rPr>
          <w:rFonts w:cs="Times New Roman"/>
          <w:sz w:val="24"/>
          <w:szCs w:val="24"/>
        </w:rPr>
        <w:t>У - условно разрешенный вид использования</w:t>
      </w:r>
    </w:p>
    <w:p w14:paraId="3138B81E" w14:textId="77777777" w:rsidR="00C37BFD" w:rsidRPr="00685D7D" w:rsidRDefault="00C37BFD" w:rsidP="00C37BFD">
      <w:pPr>
        <w:rPr>
          <w:rFonts w:cs="Times New Roman"/>
          <w:sz w:val="24"/>
          <w:szCs w:val="24"/>
        </w:rPr>
      </w:pPr>
      <w:r w:rsidRPr="00685D7D">
        <w:rPr>
          <w:rFonts w:cs="Times New Roman"/>
          <w:sz w:val="24"/>
          <w:szCs w:val="24"/>
        </w:rPr>
        <w:t>В - вспомогательный вид использования</w:t>
      </w:r>
    </w:p>
    <w:p w14:paraId="67FC20C7" w14:textId="25E80E86" w:rsidR="00C37BFD" w:rsidRPr="00685D7D" w:rsidRDefault="0077346D" w:rsidP="00C37BFD">
      <w:pPr>
        <w:rPr>
          <w:rFonts w:cs="Times New Roman"/>
          <w:sz w:val="24"/>
          <w:szCs w:val="24"/>
        </w:rPr>
      </w:pPr>
      <w:r w:rsidRPr="00685D7D">
        <w:rPr>
          <w:rFonts w:cs="Times New Roman"/>
          <w:b/>
          <w:sz w:val="24"/>
          <w:szCs w:val="24"/>
          <w:shd w:val="clear" w:color="auto" w:fill="B3B3B3"/>
        </w:rPr>
        <w:t xml:space="preserve"> </w:t>
      </w:r>
      <w:r w:rsidR="00C37BFD" w:rsidRPr="00685D7D">
        <w:rPr>
          <w:rFonts w:cs="Times New Roman"/>
          <w:b/>
          <w:sz w:val="24"/>
          <w:szCs w:val="24"/>
        </w:rPr>
        <w:t xml:space="preserve"> - </w:t>
      </w:r>
      <w:r w:rsidR="00C37BFD" w:rsidRPr="00685D7D">
        <w:rPr>
          <w:rFonts w:cs="Times New Roman"/>
          <w:sz w:val="24"/>
          <w:szCs w:val="24"/>
        </w:rPr>
        <w:t>запрещенный вид использования</w:t>
      </w:r>
    </w:p>
    <w:p w14:paraId="058AEF9C" w14:textId="77777777" w:rsidR="00C37BFD" w:rsidRPr="00685D7D" w:rsidRDefault="00C37BFD" w:rsidP="00C37BFD">
      <w:pPr>
        <w:widowControl w:val="0"/>
        <w:autoSpaceDE w:val="0"/>
        <w:autoSpaceDN w:val="0"/>
        <w:adjustRightInd w:val="0"/>
        <w:spacing w:after="0"/>
        <w:jc w:val="both"/>
        <w:rPr>
          <w:rFonts w:cs="Times New Roman"/>
          <w:sz w:val="24"/>
          <w:szCs w:val="24"/>
        </w:rPr>
      </w:pPr>
    </w:p>
    <w:p w14:paraId="0AFF3C21" w14:textId="2417F228" w:rsidR="00C37BFD" w:rsidRPr="00685D7D" w:rsidRDefault="00C37BFD" w:rsidP="00C37BFD">
      <w:pPr>
        <w:jc w:val="center"/>
        <w:rPr>
          <w:rFonts w:cs="Times New Roman"/>
          <w:b/>
          <w:sz w:val="24"/>
          <w:szCs w:val="24"/>
        </w:rPr>
      </w:pPr>
      <w:r w:rsidRPr="00685D7D">
        <w:rPr>
          <w:rFonts w:cs="Times New Roman"/>
          <w:b/>
          <w:sz w:val="24"/>
          <w:szCs w:val="24"/>
        </w:rPr>
        <w:t xml:space="preserve">ГЛАВА </w:t>
      </w:r>
      <w:r w:rsidRPr="00685D7D">
        <w:rPr>
          <w:rFonts w:cs="Times New Roman"/>
          <w:b/>
          <w:sz w:val="24"/>
          <w:szCs w:val="24"/>
          <w:lang w:val="en-US"/>
        </w:rPr>
        <w:t>XII</w:t>
      </w:r>
      <w:r w:rsidRPr="00685D7D">
        <w:rPr>
          <w:rFonts w:cs="Times New Roman"/>
          <w:b/>
          <w:sz w:val="24"/>
          <w:szCs w:val="24"/>
        </w:rPr>
        <w:t>. ГРАДОСТРОИТЕЛЬНЫЕ РЕГЛАМЕНТЫ В ЧАСТИ ПРЕДЕЛЬНЫХ РАЗМЕРОВ ЗЕМЕЛЬНЫХ УЧАСТКОВ И ПРЕДЕЛЬНЫХ ПАРАМЕТРОВ РАЗРЕШЕННОГО СТРОИТЕЛЬСТВА, РЕКОНСТРУКЦИИ ОБЪЕКТОВ КАПИТАЛЬНОГО СТРОИТЕЛЬСТВА НА ТЕРРИТОРИИ СЕЛЬСКОГО ПОСЕЛЕНИЯ</w:t>
      </w:r>
      <w:r w:rsidR="0077346D" w:rsidRPr="00685D7D">
        <w:rPr>
          <w:rFonts w:cs="Times New Roman"/>
          <w:b/>
          <w:sz w:val="24"/>
          <w:szCs w:val="24"/>
        </w:rPr>
        <w:t xml:space="preserve"> </w:t>
      </w:r>
      <w:r w:rsidRPr="00685D7D">
        <w:rPr>
          <w:rFonts w:cs="Times New Roman"/>
          <w:b/>
          <w:sz w:val="24"/>
          <w:szCs w:val="24"/>
        </w:rPr>
        <w:t>ГАФУРОВСКИЙ СЕЛЬСОВЕТ</w:t>
      </w:r>
      <w:r w:rsidR="0077346D" w:rsidRPr="00685D7D">
        <w:rPr>
          <w:rFonts w:cs="Times New Roman"/>
          <w:b/>
          <w:sz w:val="24"/>
          <w:szCs w:val="24"/>
        </w:rPr>
        <w:t xml:space="preserve"> </w:t>
      </w:r>
      <w:r w:rsidRPr="00685D7D">
        <w:rPr>
          <w:rFonts w:cs="Times New Roman"/>
          <w:b/>
          <w:sz w:val="24"/>
          <w:szCs w:val="24"/>
        </w:rPr>
        <w:t>МУНИЦИПАЛЬНОГО РАЙОНА ТУЙМАЗИНСКИЙ РАЙОН РЕСПУБЛИКИ БАШКОРТОСТАН.</w:t>
      </w:r>
    </w:p>
    <w:p w14:paraId="7CB268D8" w14:textId="77777777" w:rsidR="00C37BFD" w:rsidRPr="00685D7D" w:rsidRDefault="00C37BFD" w:rsidP="00C37BFD">
      <w:pPr>
        <w:ind w:firstLine="708"/>
        <w:jc w:val="center"/>
        <w:rPr>
          <w:rFonts w:cs="Times New Roman"/>
          <w:b/>
          <w:sz w:val="24"/>
          <w:szCs w:val="24"/>
        </w:rPr>
      </w:pPr>
      <w:r w:rsidRPr="00685D7D">
        <w:rPr>
          <w:rFonts w:cs="Times New Roman"/>
          <w:b/>
          <w:sz w:val="24"/>
          <w:szCs w:val="24"/>
        </w:rPr>
        <w:t xml:space="preserve"> </w:t>
      </w:r>
    </w:p>
    <w:p w14:paraId="636D22C6" w14:textId="77777777" w:rsidR="00C37BFD" w:rsidRPr="00685D7D" w:rsidRDefault="00C37BFD" w:rsidP="00C37BFD">
      <w:pPr>
        <w:tabs>
          <w:tab w:val="left" w:pos="5954"/>
          <w:tab w:val="left" w:pos="9640"/>
        </w:tabs>
        <w:jc w:val="center"/>
        <w:rPr>
          <w:rFonts w:cs="Times New Roman"/>
          <w:b/>
          <w:sz w:val="24"/>
          <w:szCs w:val="24"/>
        </w:rPr>
      </w:pPr>
      <w:r w:rsidRPr="00685D7D">
        <w:rPr>
          <w:rFonts w:cs="Times New Roman"/>
          <w:b/>
          <w:sz w:val="24"/>
          <w:szCs w:val="24"/>
        </w:rPr>
        <w:t>Статья 50. Предельные (минимальные и (или) максимальные) размеры земельных участков и предельные параметры размещенного строительства, реконструкции объектов капитального строительства.</w:t>
      </w:r>
    </w:p>
    <w:p w14:paraId="6CDBECF4" w14:textId="77777777" w:rsidR="00C37BFD" w:rsidRPr="00685D7D" w:rsidRDefault="00C37BFD" w:rsidP="00C37BFD">
      <w:pPr>
        <w:tabs>
          <w:tab w:val="left" w:pos="5954"/>
          <w:tab w:val="left" w:pos="9640"/>
        </w:tabs>
        <w:rPr>
          <w:rFonts w:cs="Times New Roman"/>
          <w:color w:val="000000"/>
          <w:sz w:val="24"/>
          <w:szCs w:val="24"/>
        </w:rPr>
      </w:pPr>
      <w:r w:rsidRPr="00685D7D">
        <w:rPr>
          <w:rFonts w:cs="Times New Roman"/>
          <w:color w:val="000000"/>
          <w:sz w:val="24"/>
          <w:szCs w:val="24"/>
        </w:rPr>
        <w:lastRenderedPageBreak/>
        <w:t>1. Предельные размеры земельных участков и предельные параметры разрешенного строительства, реконструкции объектов капитального строительства на их территории приведены в таблице 3.</w:t>
      </w:r>
    </w:p>
    <w:p w14:paraId="4C1E437A" w14:textId="77777777" w:rsidR="00C37BFD" w:rsidRPr="00685D7D" w:rsidRDefault="00C37BFD" w:rsidP="00C37BFD">
      <w:pPr>
        <w:ind w:firstLine="708"/>
        <w:jc w:val="center"/>
        <w:rPr>
          <w:rFonts w:cs="Times New Roman"/>
          <w:b/>
          <w:color w:val="000000"/>
          <w:sz w:val="24"/>
          <w:szCs w:val="24"/>
        </w:rPr>
      </w:pPr>
    </w:p>
    <w:p w14:paraId="400F7C75" w14:textId="77777777" w:rsidR="00C37BFD" w:rsidRPr="00685D7D" w:rsidRDefault="00C37BFD" w:rsidP="00C37BFD">
      <w:pPr>
        <w:jc w:val="right"/>
        <w:rPr>
          <w:rFonts w:cs="Times New Roman"/>
          <w:b/>
          <w:color w:val="000000"/>
          <w:sz w:val="24"/>
          <w:szCs w:val="24"/>
        </w:rPr>
      </w:pPr>
      <w:r w:rsidRPr="00685D7D">
        <w:rPr>
          <w:rFonts w:cs="Times New Roman"/>
          <w:b/>
          <w:color w:val="000000"/>
          <w:sz w:val="24"/>
          <w:szCs w:val="24"/>
        </w:rPr>
        <w:t>Таблица 3.</w:t>
      </w:r>
    </w:p>
    <w:tbl>
      <w:tblPr>
        <w:tblW w:w="9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816"/>
        <w:gridCol w:w="1236"/>
        <w:gridCol w:w="960"/>
        <w:gridCol w:w="1098"/>
        <w:gridCol w:w="1236"/>
        <w:gridCol w:w="1236"/>
        <w:gridCol w:w="1374"/>
        <w:gridCol w:w="1236"/>
      </w:tblGrid>
      <w:tr w:rsidR="00C37BFD" w:rsidRPr="00685D7D" w14:paraId="4F2C13CB" w14:textId="77777777" w:rsidTr="00BC15DE">
        <w:trPr>
          <w:trHeight w:val="918"/>
        </w:trPr>
        <w:tc>
          <w:tcPr>
            <w:tcW w:w="557" w:type="dxa"/>
            <w:tcBorders>
              <w:top w:val="single" w:sz="4" w:space="0" w:color="auto"/>
              <w:left w:val="single" w:sz="4" w:space="0" w:color="auto"/>
              <w:bottom w:val="single" w:sz="4" w:space="0" w:color="auto"/>
              <w:right w:val="single" w:sz="4" w:space="0" w:color="auto"/>
            </w:tcBorders>
            <w:hideMark/>
          </w:tcPr>
          <w:p w14:paraId="2D2665E1" w14:textId="77777777" w:rsidR="00C37BFD" w:rsidRPr="00685D7D" w:rsidRDefault="00C37BFD" w:rsidP="00AA57FE">
            <w:pPr>
              <w:rPr>
                <w:rFonts w:cs="Times New Roman"/>
                <w:color w:val="000000"/>
                <w:sz w:val="24"/>
                <w:szCs w:val="24"/>
              </w:rPr>
            </w:pPr>
            <w:r w:rsidRPr="00685D7D">
              <w:rPr>
                <w:rFonts w:cs="Times New Roman"/>
                <w:color w:val="000000"/>
                <w:sz w:val="24"/>
                <w:szCs w:val="24"/>
              </w:rPr>
              <w:t>Зона</w:t>
            </w:r>
          </w:p>
        </w:tc>
        <w:tc>
          <w:tcPr>
            <w:tcW w:w="816" w:type="dxa"/>
            <w:tcBorders>
              <w:top w:val="single" w:sz="4" w:space="0" w:color="auto"/>
              <w:left w:val="single" w:sz="4" w:space="0" w:color="auto"/>
              <w:bottom w:val="single" w:sz="4" w:space="0" w:color="auto"/>
              <w:right w:val="single" w:sz="4" w:space="0" w:color="auto"/>
            </w:tcBorders>
            <w:hideMark/>
          </w:tcPr>
          <w:p w14:paraId="351F2641" w14:textId="77777777" w:rsidR="00C37BFD" w:rsidRPr="00685D7D" w:rsidRDefault="00C37BFD" w:rsidP="00AA57FE">
            <w:pPr>
              <w:jc w:val="center"/>
              <w:rPr>
                <w:rFonts w:cs="Times New Roman"/>
                <w:color w:val="000000"/>
                <w:sz w:val="24"/>
                <w:szCs w:val="24"/>
              </w:rPr>
            </w:pPr>
            <w:r w:rsidRPr="00685D7D">
              <w:rPr>
                <w:rFonts w:cs="Times New Roman"/>
                <w:color w:val="000000"/>
                <w:sz w:val="24"/>
                <w:szCs w:val="24"/>
              </w:rPr>
              <w:t>Минимальная площадь, га</w:t>
            </w:r>
          </w:p>
        </w:tc>
        <w:tc>
          <w:tcPr>
            <w:tcW w:w="1236" w:type="dxa"/>
            <w:tcBorders>
              <w:top w:val="single" w:sz="4" w:space="0" w:color="auto"/>
              <w:left w:val="single" w:sz="4" w:space="0" w:color="auto"/>
              <w:bottom w:val="single" w:sz="4" w:space="0" w:color="auto"/>
              <w:right w:val="single" w:sz="4" w:space="0" w:color="auto"/>
            </w:tcBorders>
            <w:hideMark/>
          </w:tcPr>
          <w:p w14:paraId="070B6A54" w14:textId="77777777" w:rsidR="00C37BFD" w:rsidRPr="00685D7D" w:rsidRDefault="00C37BFD" w:rsidP="00AA57FE">
            <w:pPr>
              <w:jc w:val="center"/>
              <w:rPr>
                <w:rFonts w:cs="Times New Roman"/>
                <w:color w:val="000000"/>
                <w:sz w:val="24"/>
                <w:szCs w:val="24"/>
              </w:rPr>
            </w:pPr>
            <w:r w:rsidRPr="00685D7D">
              <w:rPr>
                <w:rFonts w:cs="Times New Roman"/>
                <w:color w:val="000000"/>
                <w:sz w:val="24"/>
                <w:szCs w:val="24"/>
              </w:rPr>
              <w:t>Минимальная длина по уличному фронту, м</w:t>
            </w:r>
          </w:p>
        </w:tc>
        <w:tc>
          <w:tcPr>
            <w:tcW w:w="960" w:type="dxa"/>
            <w:tcBorders>
              <w:top w:val="single" w:sz="4" w:space="0" w:color="auto"/>
              <w:left w:val="single" w:sz="4" w:space="0" w:color="auto"/>
              <w:bottom w:val="single" w:sz="4" w:space="0" w:color="auto"/>
              <w:right w:val="single" w:sz="4" w:space="0" w:color="auto"/>
            </w:tcBorders>
            <w:hideMark/>
          </w:tcPr>
          <w:p w14:paraId="5BFABC68" w14:textId="77777777" w:rsidR="00C37BFD" w:rsidRPr="00685D7D" w:rsidRDefault="00C37BFD" w:rsidP="00AA57FE">
            <w:pPr>
              <w:jc w:val="center"/>
              <w:rPr>
                <w:rFonts w:cs="Times New Roman"/>
                <w:color w:val="000000"/>
                <w:sz w:val="24"/>
                <w:szCs w:val="24"/>
              </w:rPr>
            </w:pPr>
            <w:r w:rsidRPr="00685D7D">
              <w:rPr>
                <w:rFonts w:cs="Times New Roman"/>
                <w:color w:val="000000"/>
                <w:sz w:val="24"/>
                <w:szCs w:val="24"/>
              </w:rPr>
              <w:t>Минимальная ширина на/глубину, м</w:t>
            </w:r>
          </w:p>
        </w:tc>
        <w:tc>
          <w:tcPr>
            <w:tcW w:w="1098" w:type="dxa"/>
            <w:tcBorders>
              <w:top w:val="single" w:sz="4" w:space="0" w:color="auto"/>
              <w:left w:val="single" w:sz="4" w:space="0" w:color="auto"/>
              <w:bottom w:val="single" w:sz="4" w:space="0" w:color="auto"/>
              <w:right w:val="single" w:sz="4" w:space="0" w:color="auto"/>
            </w:tcBorders>
            <w:hideMark/>
          </w:tcPr>
          <w:p w14:paraId="3D1ABBD8" w14:textId="77777777" w:rsidR="00C37BFD" w:rsidRPr="00685D7D" w:rsidRDefault="00C37BFD" w:rsidP="00AA57FE">
            <w:pPr>
              <w:jc w:val="center"/>
              <w:rPr>
                <w:rFonts w:cs="Times New Roman"/>
                <w:color w:val="000000"/>
                <w:sz w:val="24"/>
                <w:szCs w:val="24"/>
              </w:rPr>
            </w:pPr>
            <w:r w:rsidRPr="00685D7D">
              <w:rPr>
                <w:rFonts w:cs="Times New Roman"/>
                <w:color w:val="000000"/>
                <w:sz w:val="24"/>
                <w:szCs w:val="24"/>
              </w:rPr>
              <w:t>Максимальный процент застройки, %</w:t>
            </w:r>
          </w:p>
        </w:tc>
        <w:tc>
          <w:tcPr>
            <w:tcW w:w="1236" w:type="dxa"/>
            <w:tcBorders>
              <w:top w:val="single" w:sz="4" w:space="0" w:color="auto"/>
              <w:left w:val="single" w:sz="4" w:space="0" w:color="auto"/>
              <w:bottom w:val="single" w:sz="4" w:space="0" w:color="auto"/>
              <w:right w:val="single" w:sz="4" w:space="0" w:color="auto"/>
            </w:tcBorders>
            <w:hideMark/>
          </w:tcPr>
          <w:p w14:paraId="45A5340C" w14:textId="77777777" w:rsidR="00C37BFD" w:rsidRPr="00685D7D" w:rsidRDefault="00C37BFD" w:rsidP="00AA57FE">
            <w:pPr>
              <w:jc w:val="center"/>
              <w:rPr>
                <w:rFonts w:cs="Times New Roman"/>
                <w:color w:val="000000"/>
                <w:sz w:val="24"/>
                <w:szCs w:val="24"/>
              </w:rPr>
            </w:pPr>
            <w:r w:rsidRPr="00685D7D">
              <w:rPr>
                <w:rFonts w:cs="Times New Roman"/>
                <w:color w:val="000000"/>
                <w:sz w:val="24"/>
                <w:szCs w:val="24"/>
              </w:rPr>
              <w:t>Минимальный процент озеленения, %</w:t>
            </w:r>
          </w:p>
        </w:tc>
        <w:tc>
          <w:tcPr>
            <w:tcW w:w="1236" w:type="dxa"/>
            <w:tcBorders>
              <w:top w:val="single" w:sz="4" w:space="0" w:color="auto"/>
              <w:left w:val="single" w:sz="4" w:space="0" w:color="auto"/>
              <w:bottom w:val="single" w:sz="4" w:space="0" w:color="auto"/>
              <w:right w:val="single" w:sz="4" w:space="0" w:color="auto"/>
            </w:tcBorders>
            <w:hideMark/>
          </w:tcPr>
          <w:p w14:paraId="6DCA7D62" w14:textId="77777777" w:rsidR="00C37BFD" w:rsidRPr="00685D7D" w:rsidRDefault="00C37BFD" w:rsidP="00AA57FE">
            <w:pPr>
              <w:jc w:val="center"/>
              <w:rPr>
                <w:rFonts w:cs="Times New Roman"/>
                <w:color w:val="000000"/>
                <w:sz w:val="24"/>
                <w:szCs w:val="24"/>
              </w:rPr>
            </w:pPr>
            <w:r w:rsidRPr="00685D7D">
              <w:rPr>
                <w:rFonts w:cs="Times New Roman"/>
                <w:color w:val="000000"/>
                <w:sz w:val="24"/>
                <w:szCs w:val="24"/>
              </w:rPr>
              <w:t>Максимальная высота здания до конька крыши, м</w:t>
            </w:r>
          </w:p>
        </w:tc>
        <w:tc>
          <w:tcPr>
            <w:tcW w:w="1374" w:type="dxa"/>
            <w:tcBorders>
              <w:top w:val="single" w:sz="4" w:space="0" w:color="auto"/>
              <w:left w:val="single" w:sz="4" w:space="0" w:color="auto"/>
              <w:bottom w:val="single" w:sz="4" w:space="0" w:color="auto"/>
              <w:right w:val="single" w:sz="4" w:space="0" w:color="auto"/>
            </w:tcBorders>
            <w:hideMark/>
          </w:tcPr>
          <w:p w14:paraId="0C390E51" w14:textId="77777777" w:rsidR="00C37BFD" w:rsidRPr="00685D7D" w:rsidRDefault="00C37BFD" w:rsidP="00AA57FE">
            <w:pPr>
              <w:jc w:val="center"/>
              <w:rPr>
                <w:rFonts w:cs="Times New Roman"/>
                <w:color w:val="000000"/>
                <w:sz w:val="24"/>
                <w:szCs w:val="24"/>
              </w:rPr>
            </w:pPr>
            <w:r w:rsidRPr="00685D7D">
              <w:rPr>
                <w:rFonts w:cs="Times New Roman"/>
                <w:color w:val="000000"/>
                <w:sz w:val="24"/>
                <w:szCs w:val="24"/>
              </w:rPr>
              <w:t>Максимальная высота оград, м</w:t>
            </w:r>
          </w:p>
        </w:tc>
        <w:tc>
          <w:tcPr>
            <w:tcW w:w="1236" w:type="dxa"/>
            <w:tcBorders>
              <w:top w:val="single" w:sz="4" w:space="0" w:color="auto"/>
              <w:left w:val="single" w:sz="4" w:space="0" w:color="auto"/>
              <w:bottom w:val="single" w:sz="4" w:space="0" w:color="auto"/>
              <w:right w:val="single" w:sz="4" w:space="0" w:color="auto"/>
            </w:tcBorders>
          </w:tcPr>
          <w:p w14:paraId="03E6FAB1" w14:textId="77777777" w:rsidR="00C37BFD" w:rsidRPr="00685D7D" w:rsidRDefault="00C37BFD" w:rsidP="00AA57FE">
            <w:pPr>
              <w:jc w:val="center"/>
              <w:rPr>
                <w:rFonts w:cs="Times New Roman"/>
                <w:color w:val="000000"/>
                <w:sz w:val="24"/>
                <w:szCs w:val="24"/>
              </w:rPr>
            </w:pPr>
            <w:r w:rsidRPr="00685D7D">
              <w:rPr>
                <w:rFonts w:cs="Times New Roman"/>
                <w:sz w:val="24"/>
                <w:szCs w:val="24"/>
                <w:shd w:val="clear" w:color="auto" w:fill="FFFFFF"/>
              </w:rPr>
              <w:t>Минимальные отступы зданий, строений, сооружений от границ земельных участков</w:t>
            </w:r>
            <w:r w:rsidRPr="00685D7D">
              <w:rPr>
                <w:rFonts w:cs="Times New Roman"/>
                <w:color w:val="000000"/>
                <w:sz w:val="24"/>
                <w:szCs w:val="24"/>
              </w:rPr>
              <w:t>, м</w:t>
            </w:r>
          </w:p>
        </w:tc>
      </w:tr>
      <w:tr w:rsidR="00C37BFD" w:rsidRPr="00685D7D" w14:paraId="4680381D" w14:textId="77777777" w:rsidTr="00BC15DE">
        <w:trPr>
          <w:trHeight w:val="471"/>
        </w:trPr>
        <w:tc>
          <w:tcPr>
            <w:tcW w:w="557" w:type="dxa"/>
            <w:tcBorders>
              <w:top w:val="single" w:sz="4" w:space="0" w:color="auto"/>
              <w:left w:val="single" w:sz="4" w:space="0" w:color="auto"/>
              <w:bottom w:val="single" w:sz="4" w:space="0" w:color="auto"/>
              <w:right w:val="single" w:sz="4" w:space="0" w:color="auto"/>
            </w:tcBorders>
            <w:hideMark/>
          </w:tcPr>
          <w:p w14:paraId="69003520"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1</w:t>
            </w:r>
          </w:p>
        </w:tc>
        <w:tc>
          <w:tcPr>
            <w:tcW w:w="816" w:type="dxa"/>
            <w:tcBorders>
              <w:top w:val="single" w:sz="4" w:space="0" w:color="auto"/>
              <w:left w:val="single" w:sz="4" w:space="0" w:color="auto"/>
              <w:bottom w:val="single" w:sz="4" w:space="0" w:color="auto"/>
              <w:right w:val="single" w:sz="4" w:space="0" w:color="auto"/>
            </w:tcBorders>
            <w:hideMark/>
          </w:tcPr>
          <w:p w14:paraId="4802F96C"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2</w:t>
            </w:r>
          </w:p>
        </w:tc>
        <w:tc>
          <w:tcPr>
            <w:tcW w:w="1236" w:type="dxa"/>
            <w:tcBorders>
              <w:top w:val="single" w:sz="4" w:space="0" w:color="auto"/>
              <w:left w:val="single" w:sz="4" w:space="0" w:color="auto"/>
              <w:bottom w:val="single" w:sz="4" w:space="0" w:color="auto"/>
              <w:right w:val="single" w:sz="4" w:space="0" w:color="auto"/>
            </w:tcBorders>
            <w:hideMark/>
          </w:tcPr>
          <w:p w14:paraId="3527742F"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3</w:t>
            </w:r>
          </w:p>
        </w:tc>
        <w:tc>
          <w:tcPr>
            <w:tcW w:w="960" w:type="dxa"/>
            <w:tcBorders>
              <w:top w:val="single" w:sz="4" w:space="0" w:color="auto"/>
              <w:left w:val="single" w:sz="4" w:space="0" w:color="auto"/>
              <w:bottom w:val="single" w:sz="4" w:space="0" w:color="auto"/>
              <w:right w:val="single" w:sz="4" w:space="0" w:color="auto"/>
            </w:tcBorders>
            <w:hideMark/>
          </w:tcPr>
          <w:p w14:paraId="45A101A5"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4</w:t>
            </w:r>
          </w:p>
        </w:tc>
        <w:tc>
          <w:tcPr>
            <w:tcW w:w="1098" w:type="dxa"/>
            <w:tcBorders>
              <w:top w:val="single" w:sz="4" w:space="0" w:color="auto"/>
              <w:left w:val="single" w:sz="4" w:space="0" w:color="auto"/>
              <w:bottom w:val="single" w:sz="4" w:space="0" w:color="auto"/>
              <w:right w:val="single" w:sz="4" w:space="0" w:color="auto"/>
            </w:tcBorders>
            <w:hideMark/>
          </w:tcPr>
          <w:p w14:paraId="4CC8F739"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5</w:t>
            </w:r>
          </w:p>
        </w:tc>
        <w:tc>
          <w:tcPr>
            <w:tcW w:w="1236" w:type="dxa"/>
            <w:tcBorders>
              <w:top w:val="single" w:sz="4" w:space="0" w:color="auto"/>
              <w:left w:val="single" w:sz="4" w:space="0" w:color="auto"/>
              <w:bottom w:val="single" w:sz="4" w:space="0" w:color="auto"/>
              <w:right w:val="single" w:sz="4" w:space="0" w:color="auto"/>
            </w:tcBorders>
            <w:hideMark/>
          </w:tcPr>
          <w:p w14:paraId="54C12F35"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6</w:t>
            </w:r>
          </w:p>
        </w:tc>
        <w:tc>
          <w:tcPr>
            <w:tcW w:w="1236" w:type="dxa"/>
            <w:tcBorders>
              <w:top w:val="single" w:sz="4" w:space="0" w:color="auto"/>
              <w:left w:val="single" w:sz="4" w:space="0" w:color="auto"/>
              <w:bottom w:val="single" w:sz="4" w:space="0" w:color="auto"/>
              <w:right w:val="single" w:sz="4" w:space="0" w:color="auto"/>
            </w:tcBorders>
            <w:hideMark/>
          </w:tcPr>
          <w:p w14:paraId="123CD481"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7</w:t>
            </w:r>
          </w:p>
        </w:tc>
        <w:tc>
          <w:tcPr>
            <w:tcW w:w="1374" w:type="dxa"/>
            <w:tcBorders>
              <w:top w:val="single" w:sz="4" w:space="0" w:color="auto"/>
              <w:left w:val="single" w:sz="4" w:space="0" w:color="auto"/>
              <w:bottom w:val="single" w:sz="4" w:space="0" w:color="auto"/>
              <w:right w:val="single" w:sz="4" w:space="0" w:color="auto"/>
            </w:tcBorders>
            <w:hideMark/>
          </w:tcPr>
          <w:p w14:paraId="42B120F2"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8</w:t>
            </w:r>
          </w:p>
        </w:tc>
        <w:tc>
          <w:tcPr>
            <w:tcW w:w="1236" w:type="dxa"/>
            <w:tcBorders>
              <w:top w:val="single" w:sz="4" w:space="0" w:color="auto"/>
              <w:left w:val="single" w:sz="4" w:space="0" w:color="auto"/>
              <w:bottom w:val="single" w:sz="4" w:space="0" w:color="auto"/>
              <w:right w:val="single" w:sz="4" w:space="0" w:color="auto"/>
            </w:tcBorders>
          </w:tcPr>
          <w:p w14:paraId="2049B3B7"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9</w:t>
            </w:r>
          </w:p>
        </w:tc>
      </w:tr>
      <w:tr w:rsidR="00C37BFD" w:rsidRPr="00685D7D" w14:paraId="48354A1A" w14:textId="77777777" w:rsidTr="00BC15DE">
        <w:trPr>
          <w:trHeight w:hRule="exact" w:val="501"/>
        </w:trPr>
        <w:tc>
          <w:tcPr>
            <w:tcW w:w="557" w:type="dxa"/>
            <w:tcBorders>
              <w:top w:val="single" w:sz="4" w:space="0" w:color="auto"/>
              <w:left w:val="single" w:sz="4" w:space="0" w:color="auto"/>
              <w:bottom w:val="single" w:sz="4" w:space="0" w:color="auto"/>
              <w:right w:val="single" w:sz="4" w:space="0" w:color="auto"/>
            </w:tcBorders>
            <w:hideMark/>
          </w:tcPr>
          <w:p w14:paraId="3FF5990F"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Ж-1</w:t>
            </w:r>
          </w:p>
        </w:tc>
        <w:tc>
          <w:tcPr>
            <w:tcW w:w="816" w:type="dxa"/>
            <w:tcBorders>
              <w:top w:val="single" w:sz="4" w:space="0" w:color="auto"/>
              <w:left w:val="single" w:sz="4" w:space="0" w:color="auto"/>
              <w:bottom w:val="single" w:sz="4" w:space="0" w:color="auto"/>
              <w:right w:val="single" w:sz="4" w:space="0" w:color="auto"/>
            </w:tcBorders>
            <w:hideMark/>
          </w:tcPr>
          <w:p w14:paraId="4BFDBD33"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0,06-0,15</w:t>
            </w:r>
          </w:p>
        </w:tc>
        <w:tc>
          <w:tcPr>
            <w:tcW w:w="1236" w:type="dxa"/>
            <w:tcBorders>
              <w:top w:val="single" w:sz="4" w:space="0" w:color="auto"/>
              <w:left w:val="single" w:sz="4" w:space="0" w:color="auto"/>
              <w:bottom w:val="single" w:sz="4" w:space="0" w:color="auto"/>
              <w:right w:val="single" w:sz="4" w:space="0" w:color="auto"/>
            </w:tcBorders>
            <w:hideMark/>
          </w:tcPr>
          <w:p w14:paraId="605024D1"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15</w:t>
            </w:r>
          </w:p>
        </w:tc>
        <w:tc>
          <w:tcPr>
            <w:tcW w:w="960" w:type="dxa"/>
            <w:tcBorders>
              <w:top w:val="single" w:sz="4" w:space="0" w:color="auto"/>
              <w:left w:val="single" w:sz="4" w:space="0" w:color="auto"/>
              <w:bottom w:val="single" w:sz="4" w:space="0" w:color="auto"/>
              <w:right w:val="single" w:sz="4" w:space="0" w:color="auto"/>
            </w:tcBorders>
            <w:hideMark/>
          </w:tcPr>
          <w:p w14:paraId="7DA15737"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30</w:t>
            </w:r>
          </w:p>
        </w:tc>
        <w:tc>
          <w:tcPr>
            <w:tcW w:w="1098" w:type="dxa"/>
            <w:tcBorders>
              <w:top w:val="single" w:sz="4" w:space="0" w:color="auto"/>
              <w:left w:val="single" w:sz="4" w:space="0" w:color="auto"/>
              <w:bottom w:val="single" w:sz="4" w:space="0" w:color="auto"/>
              <w:right w:val="single" w:sz="4" w:space="0" w:color="auto"/>
            </w:tcBorders>
            <w:hideMark/>
          </w:tcPr>
          <w:p w14:paraId="319BCB66"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20-40</w:t>
            </w:r>
          </w:p>
        </w:tc>
        <w:tc>
          <w:tcPr>
            <w:tcW w:w="1236" w:type="dxa"/>
            <w:tcBorders>
              <w:top w:val="single" w:sz="4" w:space="0" w:color="auto"/>
              <w:left w:val="single" w:sz="4" w:space="0" w:color="auto"/>
              <w:bottom w:val="single" w:sz="4" w:space="0" w:color="auto"/>
              <w:right w:val="single" w:sz="4" w:space="0" w:color="auto"/>
            </w:tcBorders>
            <w:hideMark/>
          </w:tcPr>
          <w:p w14:paraId="40D6C99E"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20</w:t>
            </w:r>
          </w:p>
        </w:tc>
        <w:tc>
          <w:tcPr>
            <w:tcW w:w="1236" w:type="dxa"/>
            <w:tcBorders>
              <w:top w:val="single" w:sz="4" w:space="0" w:color="auto"/>
              <w:left w:val="single" w:sz="4" w:space="0" w:color="auto"/>
              <w:bottom w:val="single" w:sz="4" w:space="0" w:color="auto"/>
              <w:right w:val="single" w:sz="4" w:space="0" w:color="auto"/>
            </w:tcBorders>
            <w:hideMark/>
          </w:tcPr>
          <w:p w14:paraId="0B0189C5"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12</w:t>
            </w:r>
          </w:p>
        </w:tc>
        <w:tc>
          <w:tcPr>
            <w:tcW w:w="1374" w:type="dxa"/>
            <w:tcBorders>
              <w:top w:val="single" w:sz="4" w:space="0" w:color="auto"/>
              <w:left w:val="single" w:sz="4" w:space="0" w:color="auto"/>
              <w:bottom w:val="single" w:sz="4" w:space="0" w:color="auto"/>
              <w:right w:val="single" w:sz="4" w:space="0" w:color="auto"/>
            </w:tcBorders>
            <w:hideMark/>
          </w:tcPr>
          <w:p w14:paraId="550EF619"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1,5</w:t>
            </w:r>
          </w:p>
        </w:tc>
        <w:tc>
          <w:tcPr>
            <w:tcW w:w="1236" w:type="dxa"/>
            <w:tcBorders>
              <w:top w:val="single" w:sz="4" w:space="0" w:color="auto"/>
              <w:left w:val="single" w:sz="4" w:space="0" w:color="auto"/>
              <w:bottom w:val="single" w:sz="4" w:space="0" w:color="auto"/>
              <w:right w:val="single" w:sz="4" w:space="0" w:color="auto"/>
            </w:tcBorders>
          </w:tcPr>
          <w:p w14:paraId="3A040B61"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2</w:t>
            </w:r>
          </w:p>
        </w:tc>
      </w:tr>
      <w:tr w:rsidR="00C37BFD" w:rsidRPr="00685D7D" w14:paraId="0390FABE" w14:textId="77777777" w:rsidTr="00BC15DE">
        <w:trPr>
          <w:trHeight w:hRule="exact" w:val="501"/>
        </w:trPr>
        <w:tc>
          <w:tcPr>
            <w:tcW w:w="557" w:type="dxa"/>
            <w:tcBorders>
              <w:top w:val="single" w:sz="4" w:space="0" w:color="auto"/>
              <w:left w:val="single" w:sz="4" w:space="0" w:color="auto"/>
              <w:bottom w:val="single" w:sz="4" w:space="0" w:color="auto"/>
              <w:right w:val="single" w:sz="4" w:space="0" w:color="auto"/>
            </w:tcBorders>
          </w:tcPr>
          <w:p w14:paraId="3F689452" w14:textId="7F7CAE06" w:rsidR="00C37BFD" w:rsidRPr="008A069F" w:rsidRDefault="00C37BFD" w:rsidP="00AA57FE">
            <w:pPr>
              <w:jc w:val="center"/>
              <w:rPr>
                <w:rFonts w:cs="Times New Roman"/>
                <w:color w:val="000000"/>
                <w:sz w:val="20"/>
                <w:szCs w:val="20"/>
              </w:rPr>
            </w:pPr>
            <w:r w:rsidRPr="008A069F">
              <w:rPr>
                <w:rFonts w:cs="Times New Roman"/>
                <w:color w:val="000000"/>
                <w:sz w:val="20"/>
                <w:szCs w:val="20"/>
              </w:rPr>
              <w:t>О-1</w:t>
            </w:r>
            <w:r w:rsidR="00BC15DE" w:rsidRPr="008A069F">
              <w:rPr>
                <w:rFonts w:cs="Times New Roman"/>
                <w:color w:val="000000"/>
                <w:sz w:val="20"/>
                <w:szCs w:val="20"/>
              </w:rPr>
              <w:t>,2</w:t>
            </w:r>
          </w:p>
          <w:p w14:paraId="13D5DE05" w14:textId="77777777" w:rsidR="00BC15DE" w:rsidRPr="008A069F" w:rsidRDefault="00BC15DE" w:rsidP="00AA57FE">
            <w:pPr>
              <w:jc w:val="center"/>
              <w:rPr>
                <w:rFonts w:cs="Times New Roman"/>
                <w:color w:val="000000"/>
                <w:sz w:val="20"/>
                <w:szCs w:val="20"/>
              </w:rPr>
            </w:pPr>
          </w:p>
          <w:p w14:paraId="2A0EF591" w14:textId="77777777" w:rsidR="00C37BFD" w:rsidRPr="008A069F" w:rsidRDefault="00C37BFD" w:rsidP="00AA57FE">
            <w:pPr>
              <w:jc w:val="center"/>
              <w:rPr>
                <w:rFonts w:cs="Times New Roman"/>
                <w:color w:val="000000"/>
                <w:sz w:val="20"/>
                <w:szCs w:val="20"/>
              </w:rPr>
            </w:pPr>
          </w:p>
        </w:tc>
        <w:tc>
          <w:tcPr>
            <w:tcW w:w="816" w:type="dxa"/>
            <w:tcBorders>
              <w:top w:val="single" w:sz="4" w:space="0" w:color="auto"/>
              <w:left w:val="single" w:sz="4" w:space="0" w:color="auto"/>
              <w:bottom w:val="single" w:sz="4" w:space="0" w:color="auto"/>
              <w:right w:val="single" w:sz="4" w:space="0" w:color="auto"/>
            </w:tcBorders>
          </w:tcPr>
          <w:p w14:paraId="1AEF851C"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0.0</w:t>
            </w:r>
            <w:r w:rsidRPr="008A069F">
              <w:rPr>
                <w:rFonts w:cs="Times New Roman"/>
                <w:color w:val="000000"/>
                <w:sz w:val="20"/>
                <w:szCs w:val="20"/>
                <w:lang w:val="en-US"/>
              </w:rPr>
              <w:t>3</w:t>
            </w:r>
            <w:r w:rsidRPr="008A069F">
              <w:rPr>
                <w:rFonts w:cs="Times New Roman"/>
                <w:color w:val="000000"/>
                <w:sz w:val="20"/>
                <w:szCs w:val="20"/>
              </w:rPr>
              <w:t>-0,1</w:t>
            </w:r>
          </w:p>
          <w:p w14:paraId="71D236F2" w14:textId="77777777" w:rsidR="00C37BFD" w:rsidRPr="008A069F" w:rsidRDefault="00C37BFD" w:rsidP="00AA57FE">
            <w:pPr>
              <w:jc w:val="center"/>
              <w:rPr>
                <w:rFonts w:cs="Times New Roman"/>
                <w:color w:val="000000"/>
                <w:sz w:val="20"/>
                <w:szCs w:val="20"/>
              </w:rPr>
            </w:pPr>
          </w:p>
        </w:tc>
        <w:tc>
          <w:tcPr>
            <w:tcW w:w="1236" w:type="dxa"/>
            <w:tcBorders>
              <w:top w:val="single" w:sz="4" w:space="0" w:color="auto"/>
              <w:left w:val="single" w:sz="4" w:space="0" w:color="auto"/>
              <w:bottom w:val="single" w:sz="4" w:space="0" w:color="auto"/>
              <w:right w:val="single" w:sz="4" w:space="0" w:color="auto"/>
            </w:tcBorders>
          </w:tcPr>
          <w:p w14:paraId="2892CF76" w14:textId="77777777" w:rsidR="00C37BFD" w:rsidRPr="008A069F" w:rsidRDefault="00C37BFD" w:rsidP="00AA57FE">
            <w:pPr>
              <w:jc w:val="center"/>
              <w:rPr>
                <w:rFonts w:cs="Times New Roman"/>
                <w:color w:val="000000"/>
                <w:sz w:val="20"/>
                <w:szCs w:val="20"/>
                <w:lang w:val="en-US"/>
              </w:rPr>
            </w:pPr>
            <w:r w:rsidRPr="008A069F">
              <w:rPr>
                <w:rFonts w:cs="Times New Roman"/>
                <w:color w:val="000000"/>
                <w:sz w:val="20"/>
                <w:szCs w:val="20"/>
                <w:lang w:val="en-US"/>
              </w:rPr>
              <w:t>15</w:t>
            </w:r>
          </w:p>
          <w:p w14:paraId="232DAAED" w14:textId="77777777" w:rsidR="00C37BFD" w:rsidRPr="008A069F" w:rsidRDefault="00C37BFD" w:rsidP="00AA57FE">
            <w:pPr>
              <w:jc w:val="center"/>
              <w:rPr>
                <w:rFonts w:cs="Times New Roman"/>
                <w:color w:val="000000"/>
                <w:sz w:val="20"/>
                <w:szCs w:val="20"/>
              </w:rPr>
            </w:pPr>
          </w:p>
        </w:tc>
        <w:tc>
          <w:tcPr>
            <w:tcW w:w="960" w:type="dxa"/>
            <w:tcBorders>
              <w:top w:val="single" w:sz="4" w:space="0" w:color="auto"/>
              <w:left w:val="single" w:sz="4" w:space="0" w:color="auto"/>
              <w:bottom w:val="single" w:sz="4" w:space="0" w:color="auto"/>
              <w:right w:val="single" w:sz="4" w:space="0" w:color="auto"/>
            </w:tcBorders>
          </w:tcPr>
          <w:p w14:paraId="2A02FD65" w14:textId="77777777" w:rsidR="00C37BFD" w:rsidRPr="008A069F" w:rsidRDefault="00C37BFD" w:rsidP="00AA57FE">
            <w:pPr>
              <w:jc w:val="center"/>
              <w:rPr>
                <w:rFonts w:cs="Times New Roman"/>
                <w:color w:val="000000"/>
                <w:sz w:val="20"/>
                <w:szCs w:val="20"/>
                <w:lang w:val="en-US"/>
              </w:rPr>
            </w:pPr>
            <w:r w:rsidRPr="008A069F">
              <w:rPr>
                <w:rFonts w:cs="Times New Roman"/>
                <w:color w:val="000000"/>
                <w:sz w:val="20"/>
                <w:szCs w:val="20"/>
                <w:lang w:val="en-US"/>
              </w:rPr>
              <w:t>15</w:t>
            </w:r>
          </w:p>
          <w:p w14:paraId="4FBFE77A" w14:textId="77777777" w:rsidR="00C37BFD" w:rsidRPr="008A069F" w:rsidRDefault="00C37BFD" w:rsidP="00AA57FE">
            <w:pPr>
              <w:jc w:val="center"/>
              <w:rPr>
                <w:rFonts w:cs="Times New Roman"/>
                <w:color w:val="000000"/>
                <w:sz w:val="20"/>
                <w:szCs w:val="20"/>
              </w:rPr>
            </w:pPr>
          </w:p>
        </w:tc>
        <w:tc>
          <w:tcPr>
            <w:tcW w:w="1098" w:type="dxa"/>
            <w:tcBorders>
              <w:top w:val="single" w:sz="4" w:space="0" w:color="auto"/>
              <w:left w:val="single" w:sz="4" w:space="0" w:color="auto"/>
              <w:bottom w:val="single" w:sz="4" w:space="0" w:color="auto"/>
              <w:right w:val="single" w:sz="4" w:space="0" w:color="auto"/>
            </w:tcBorders>
          </w:tcPr>
          <w:p w14:paraId="102020B8"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60</w:t>
            </w:r>
          </w:p>
          <w:p w14:paraId="3B93EDD0" w14:textId="77777777" w:rsidR="00C37BFD" w:rsidRPr="008A069F" w:rsidRDefault="00C37BFD" w:rsidP="00AA57FE">
            <w:pPr>
              <w:jc w:val="center"/>
              <w:rPr>
                <w:rFonts w:cs="Times New Roman"/>
                <w:color w:val="000000"/>
                <w:sz w:val="20"/>
                <w:szCs w:val="20"/>
              </w:rPr>
            </w:pPr>
          </w:p>
        </w:tc>
        <w:tc>
          <w:tcPr>
            <w:tcW w:w="1236" w:type="dxa"/>
            <w:tcBorders>
              <w:top w:val="single" w:sz="4" w:space="0" w:color="auto"/>
              <w:left w:val="single" w:sz="4" w:space="0" w:color="auto"/>
              <w:bottom w:val="single" w:sz="4" w:space="0" w:color="auto"/>
              <w:right w:val="single" w:sz="4" w:space="0" w:color="auto"/>
            </w:tcBorders>
          </w:tcPr>
          <w:p w14:paraId="35171C88"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10-20</w:t>
            </w:r>
          </w:p>
          <w:p w14:paraId="52AE4A52" w14:textId="77777777" w:rsidR="00C37BFD" w:rsidRPr="008A069F" w:rsidRDefault="00C37BFD" w:rsidP="00AA57FE">
            <w:pPr>
              <w:jc w:val="center"/>
              <w:rPr>
                <w:rFonts w:cs="Times New Roman"/>
                <w:color w:val="000000"/>
                <w:sz w:val="20"/>
                <w:szCs w:val="20"/>
              </w:rPr>
            </w:pPr>
          </w:p>
        </w:tc>
        <w:tc>
          <w:tcPr>
            <w:tcW w:w="1236" w:type="dxa"/>
            <w:tcBorders>
              <w:top w:val="single" w:sz="4" w:space="0" w:color="auto"/>
              <w:left w:val="single" w:sz="4" w:space="0" w:color="auto"/>
              <w:bottom w:val="single" w:sz="4" w:space="0" w:color="auto"/>
              <w:right w:val="single" w:sz="4" w:space="0" w:color="auto"/>
            </w:tcBorders>
          </w:tcPr>
          <w:p w14:paraId="03661F7B"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16</w:t>
            </w:r>
          </w:p>
          <w:p w14:paraId="7FD2768A" w14:textId="77777777" w:rsidR="00C37BFD" w:rsidRPr="008A069F" w:rsidRDefault="00C37BFD" w:rsidP="00AA57FE">
            <w:pPr>
              <w:jc w:val="center"/>
              <w:rPr>
                <w:rFonts w:cs="Times New Roman"/>
                <w:color w:val="000000"/>
                <w:sz w:val="20"/>
                <w:szCs w:val="20"/>
              </w:rPr>
            </w:pPr>
          </w:p>
        </w:tc>
        <w:tc>
          <w:tcPr>
            <w:tcW w:w="1374" w:type="dxa"/>
            <w:tcBorders>
              <w:top w:val="single" w:sz="4" w:space="0" w:color="auto"/>
              <w:left w:val="single" w:sz="4" w:space="0" w:color="auto"/>
              <w:bottom w:val="single" w:sz="4" w:space="0" w:color="auto"/>
              <w:right w:val="single" w:sz="4" w:space="0" w:color="auto"/>
            </w:tcBorders>
          </w:tcPr>
          <w:p w14:paraId="481A8990"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w:t>
            </w:r>
          </w:p>
          <w:p w14:paraId="3D1C35D9" w14:textId="77777777" w:rsidR="00C37BFD" w:rsidRPr="008A069F" w:rsidRDefault="00C37BFD" w:rsidP="00AA57FE">
            <w:pPr>
              <w:jc w:val="center"/>
              <w:rPr>
                <w:rFonts w:cs="Times New Roman"/>
                <w:color w:val="000000"/>
                <w:sz w:val="20"/>
                <w:szCs w:val="20"/>
              </w:rPr>
            </w:pPr>
          </w:p>
        </w:tc>
        <w:tc>
          <w:tcPr>
            <w:tcW w:w="1236" w:type="dxa"/>
            <w:tcBorders>
              <w:top w:val="single" w:sz="4" w:space="0" w:color="auto"/>
              <w:left w:val="single" w:sz="4" w:space="0" w:color="auto"/>
              <w:bottom w:val="single" w:sz="4" w:space="0" w:color="auto"/>
              <w:right w:val="single" w:sz="4" w:space="0" w:color="auto"/>
            </w:tcBorders>
          </w:tcPr>
          <w:p w14:paraId="7E4AAC2E"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ст. 50,</w:t>
            </w:r>
          </w:p>
          <w:p w14:paraId="11BC6590"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ч.2</w:t>
            </w:r>
          </w:p>
        </w:tc>
      </w:tr>
      <w:tr w:rsidR="00BC15DE" w:rsidRPr="00685D7D" w14:paraId="18305128" w14:textId="77777777" w:rsidTr="00BC15DE">
        <w:trPr>
          <w:trHeight w:hRule="exact" w:val="501"/>
        </w:trPr>
        <w:tc>
          <w:tcPr>
            <w:tcW w:w="557" w:type="dxa"/>
            <w:tcBorders>
              <w:top w:val="single" w:sz="4" w:space="0" w:color="auto"/>
              <w:left w:val="single" w:sz="4" w:space="0" w:color="auto"/>
              <w:bottom w:val="single" w:sz="4" w:space="0" w:color="auto"/>
              <w:right w:val="single" w:sz="4" w:space="0" w:color="auto"/>
            </w:tcBorders>
          </w:tcPr>
          <w:p w14:paraId="6520A8DB" w14:textId="3FA334FE" w:rsidR="00BC15DE" w:rsidRPr="008A069F" w:rsidRDefault="00BC15DE" w:rsidP="00BC15DE">
            <w:pPr>
              <w:jc w:val="center"/>
              <w:rPr>
                <w:rFonts w:cs="Times New Roman"/>
                <w:color w:val="000000"/>
                <w:sz w:val="20"/>
                <w:szCs w:val="20"/>
              </w:rPr>
            </w:pPr>
            <w:r w:rsidRPr="008A069F">
              <w:rPr>
                <w:rFonts w:cs="Times New Roman"/>
                <w:color w:val="000000"/>
                <w:sz w:val="20"/>
                <w:szCs w:val="20"/>
              </w:rPr>
              <w:t>Д-1,2</w:t>
            </w:r>
          </w:p>
        </w:tc>
        <w:tc>
          <w:tcPr>
            <w:tcW w:w="816" w:type="dxa"/>
            <w:tcBorders>
              <w:top w:val="single" w:sz="4" w:space="0" w:color="auto"/>
              <w:left w:val="single" w:sz="4" w:space="0" w:color="auto"/>
              <w:bottom w:val="single" w:sz="4" w:space="0" w:color="auto"/>
              <w:right w:val="single" w:sz="4" w:space="0" w:color="auto"/>
            </w:tcBorders>
          </w:tcPr>
          <w:p w14:paraId="5BFB7BC4" w14:textId="77777777" w:rsidR="00BC15DE" w:rsidRPr="008A069F" w:rsidRDefault="00BC15DE" w:rsidP="00BC15DE">
            <w:pPr>
              <w:jc w:val="center"/>
              <w:rPr>
                <w:rFonts w:cs="Times New Roman"/>
                <w:color w:val="000000"/>
                <w:sz w:val="20"/>
                <w:szCs w:val="20"/>
              </w:rPr>
            </w:pPr>
            <w:r w:rsidRPr="008A069F">
              <w:rPr>
                <w:rFonts w:cs="Times New Roman"/>
                <w:color w:val="000000"/>
                <w:sz w:val="20"/>
                <w:szCs w:val="20"/>
              </w:rPr>
              <w:t>0.0</w:t>
            </w:r>
            <w:r w:rsidRPr="008A069F">
              <w:rPr>
                <w:rFonts w:cs="Times New Roman"/>
                <w:color w:val="000000"/>
                <w:sz w:val="20"/>
                <w:szCs w:val="20"/>
                <w:lang w:val="en-US"/>
              </w:rPr>
              <w:t>3</w:t>
            </w:r>
            <w:r w:rsidRPr="008A069F">
              <w:rPr>
                <w:rFonts w:cs="Times New Roman"/>
                <w:color w:val="000000"/>
                <w:sz w:val="20"/>
                <w:szCs w:val="20"/>
              </w:rPr>
              <w:t>-0,1</w:t>
            </w:r>
          </w:p>
          <w:p w14:paraId="30FABAF7" w14:textId="77777777" w:rsidR="00BC15DE" w:rsidRPr="008A069F" w:rsidRDefault="00BC15DE" w:rsidP="00BC15DE">
            <w:pPr>
              <w:jc w:val="center"/>
              <w:rPr>
                <w:rFonts w:cs="Times New Roman"/>
                <w:color w:val="000000"/>
                <w:sz w:val="20"/>
                <w:szCs w:val="20"/>
              </w:rPr>
            </w:pPr>
          </w:p>
        </w:tc>
        <w:tc>
          <w:tcPr>
            <w:tcW w:w="1236" w:type="dxa"/>
            <w:tcBorders>
              <w:top w:val="single" w:sz="4" w:space="0" w:color="auto"/>
              <w:left w:val="single" w:sz="4" w:space="0" w:color="auto"/>
              <w:bottom w:val="single" w:sz="4" w:space="0" w:color="auto"/>
              <w:right w:val="single" w:sz="4" w:space="0" w:color="auto"/>
            </w:tcBorders>
          </w:tcPr>
          <w:p w14:paraId="59C7F321" w14:textId="77777777" w:rsidR="00BC15DE" w:rsidRPr="008A069F" w:rsidRDefault="00BC15DE" w:rsidP="00BC15DE">
            <w:pPr>
              <w:jc w:val="center"/>
              <w:rPr>
                <w:rFonts w:cs="Times New Roman"/>
                <w:color w:val="000000"/>
                <w:sz w:val="20"/>
                <w:szCs w:val="20"/>
                <w:lang w:val="en-US"/>
              </w:rPr>
            </w:pPr>
            <w:r w:rsidRPr="008A069F">
              <w:rPr>
                <w:rFonts w:cs="Times New Roman"/>
                <w:color w:val="000000"/>
                <w:sz w:val="20"/>
                <w:szCs w:val="20"/>
                <w:lang w:val="en-US"/>
              </w:rPr>
              <w:t>15</w:t>
            </w:r>
          </w:p>
          <w:p w14:paraId="1DE374AB" w14:textId="77777777" w:rsidR="00BC15DE" w:rsidRPr="008A069F" w:rsidRDefault="00BC15DE" w:rsidP="00BC15DE">
            <w:pPr>
              <w:jc w:val="center"/>
              <w:rPr>
                <w:rFonts w:cs="Times New Roman"/>
                <w:color w:val="000000"/>
                <w:sz w:val="20"/>
                <w:szCs w:val="20"/>
                <w:lang w:val="en-US"/>
              </w:rPr>
            </w:pPr>
          </w:p>
        </w:tc>
        <w:tc>
          <w:tcPr>
            <w:tcW w:w="960" w:type="dxa"/>
            <w:tcBorders>
              <w:top w:val="single" w:sz="4" w:space="0" w:color="auto"/>
              <w:left w:val="single" w:sz="4" w:space="0" w:color="auto"/>
              <w:bottom w:val="single" w:sz="4" w:space="0" w:color="auto"/>
              <w:right w:val="single" w:sz="4" w:space="0" w:color="auto"/>
            </w:tcBorders>
          </w:tcPr>
          <w:p w14:paraId="66C72C87" w14:textId="77777777" w:rsidR="00BC15DE" w:rsidRPr="008A069F" w:rsidRDefault="00BC15DE" w:rsidP="00BC15DE">
            <w:pPr>
              <w:jc w:val="center"/>
              <w:rPr>
                <w:rFonts w:cs="Times New Roman"/>
                <w:color w:val="000000"/>
                <w:sz w:val="20"/>
                <w:szCs w:val="20"/>
                <w:lang w:val="en-US"/>
              </w:rPr>
            </w:pPr>
            <w:r w:rsidRPr="008A069F">
              <w:rPr>
                <w:rFonts w:cs="Times New Roman"/>
                <w:color w:val="000000"/>
                <w:sz w:val="20"/>
                <w:szCs w:val="20"/>
                <w:lang w:val="en-US"/>
              </w:rPr>
              <w:t>15</w:t>
            </w:r>
          </w:p>
          <w:p w14:paraId="39FF7CEB" w14:textId="77777777" w:rsidR="00BC15DE" w:rsidRPr="008A069F" w:rsidRDefault="00BC15DE" w:rsidP="00BC15DE">
            <w:pPr>
              <w:jc w:val="center"/>
              <w:rPr>
                <w:rFonts w:cs="Times New Roman"/>
                <w:color w:val="000000"/>
                <w:sz w:val="20"/>
                <w:szCs w:val="20"/>
                <w:lang w:val="en-US"/>
              </w:rPr>
            </w:pPr>
          </w:p>
        </w:tc>
        <w:tc>
          <w:tcPr>
            <w:tcW w:w="1098" w:type="dxa"/>
            <w:tcBorders>
              <w:top w:val="single" w:sz="4" w:space="0" w:color="auto"/>
              <w:left w:val="single" w:sz="4" w:space="0" w:color="auto"/>
              <w:bottom w:val="single" w:sz="4" w:space="0" w:color="auto"/>
              <w:right w:val="single" w:sz="4" w:space="0" w:color="auto"/>
            </w:tcBorders>
          </w:tcPr>
          <w:p w14:paraId="02041455" w14:textId="77777777" w:rsidR="00BC15DE" w:rsidRPr="008A069F" w:rsidRDefault="00BC15DE" w:rsidP="00BC15DE">
            <w:pPr>
              <w:jc w:val="center"/>
              <w:rPr>
                <w:rFonts w:cs="Times New Roman"/>
                <w:color w:val="000000"/>
                <w:sz w:val="20"/>
                <w:szCs w:val="20"/>
              </w:rPr>
            </w:pPr>
            <w:r w:rsidRPr="008A069F">
              <w:rPr>
                <w:rFonts w:cs="Times New Roman"/>
                <w:color w:val="000000"/>
                <w:sz w:val="20"/>
                <w:szCs w:val="20"/>
              </w:rPr>
              <w:t>60</w:t>
            </w:r>
          </w:p>
          <w:p w14:paraId="19681113" w14:textId="77777777" w:rsidR="00BC15DE" w:rsidRPr="008A069F" w:rsidRDefault="00BC15DE" w:rsidP="00BC15DE">
            <w:pPr>
              <w:jc w:val="center"/>
              <w:rPr>
                <w:rFonts w:cs="Times New Roman"/>
                <w:color w:val="000000"/>
                <w:sz w:val="20"/>
                <w:szCs w:val="20"/>
              </w:rPr>
            </w:pPr>
          </w:p>
        </w:tc>
        <w:tc>
          <w:tcPr>
            <w:tcW w:w="1236" w:type="dxa"/>
            <w:tcBorders>
              <w:top w:val="single" w:sz="4" w:space="0" w:color="auto"/>
              <w:left w:val="single" w:sz="4" w:space="0" w:color="auto"/>
              <w:bottom w:val="single" w:sz="4" w:space="0" w:color="auto"/>
              <w:right w:val="single" w:sz="4" w:space="0" w:color="auto"/>
            </w:tcBorders>
          </w:tcPr>
          <w:p w14:paraId="718CB9D2" w14:textId="77777777" w:rsidR="00BC15DE" w:rsidRPr="008A069F" w:rsidRDefault="00BC15DE" w:rsidP="00BC15DE">
            <w:pPr>
              <w:jc w:val="center"/>
              <w:rPr>
                <w:rFonts w:cs="Times New Roman"/>
                <w:color w:val="000000"/>
                <w:sz w:val="20"/>
                <w:szCs w:val="20"/>
              </w:rPr>
            </w:pPr>
            <w:r w:rsidRPr="008A069F">
              <w:rPr>
                <w:rFonts w:cs="Times New Roman"/>
                <w:color w:val="000000"/>
                <w:sz w:val="20"/>
                <w:szCs w:val="20"/>
              </w:rPr>
              <w:t>10-20</w:t>
            </w:r>
          </w:p>
          <w:p w14:paraId="4863C73D" w14:textId="77777777" w:rsidR="00BC15DE" w:rsidRPr="008A069F" w:rsidRDefault="00BC15DE" w:rsidP="00BC15DE">
            <w:pPr>
              <w:jc w:val="center"/>
              <w:rPr>
                <w:rFonts w:cs="Times New Roman"/>
                <w:color w:val="000000"/>
                <w:sz w:val="20"/>
                <w:szCs w:val="20"/>
              </w:rPr>
            </w:pPr>
          </w:p>
        </w:tc>
        <w:tc>
          <w:tcPr>
            <w:tcW w:w="1236" w:type="dxa"/>
            <w:tcBorders>
              <w:top w:val="single" w:sz="4" w:space="0" w:color="auto"/>
              <w:left w:val="single" w:sz="4" w:space="0" w:color="auto"/>
              <w:bottom w:val="single" w:sz="4" w:space="0" w:color="auto"/>
              <w:right w:val="single" w:sz="4" w:space="0" w:color="auto"/>
            </w:tcBorders>
          </w:tcPr>
          <w:p w14:paraId="3EC1AF4B" w14:textId="77777777" w:rsidR="00BC15DE" w:rsidRPr="008A069F" w:rsidRDefault="00BC15DE" w:rsidP="00BC15DE">
            <w:pPr>
              <w:jc w:val="center"/>
              <w:rPr>
                <w:rFonts w:cs="Times New Roman"/>
                <w:color w:val="000000"/>
                <w:sz w:val="20"/>
                <w:szCs w:val="20"/>
              </w:rPr>
            </w:pPr>
            <w:r w:rsidRPr="008A069F">
              <w:rPr>
                <w:rFonts w:cs="Times New Roman"/>
                <w:color w:val="000000"/>
                <w:sz w:val="20"/>
                <w:szCs w:val="20"/>
              </w:rPr>
              <w:t>16</w:t>
            </w:r>
          </w:p>
          <w:p w14:paraId="36DF57FC" w14:textId="77777777" w:rsidR="00BC15DE" w:rsidRPr="008A069F" w:rsidRDefault="00BC15DE" w:rsidP="00BC15DE">
            <w:pPr>
              <w:jc w:val="center"/>
              <w:rPr>
                <w:rFonts w:cs="Times New Roman"/>
                <w:color w:val="000000"/>
                <w:sz w:val="20"/>
                <w:szCs w:val="20"/>
              </w:rPr>
            </w:pPr>
          </w:p>
        </w:tc>
        <w:tc>
          <w:tcPr>
            <w:tcW w:w="1374" w:type="dxa"/>
            <w:tcBorders>
              <w:top w:val="single" w:sz="4" w:space="0" w:color="auto"/>
              <w:left w:val="single" w:sz="4" w:space="0" w:color="auto"/>
              <w:bottom w:val="single" w:sz="4" w:space="0" w:color="auto"/>
              <w:right w:val="single" w:sz="4" w:space="0" w:color="auto"/>
            </w:tcBorders>
          </w:tcPr>
          <w:p w14:paraId="276EA059" w14:textId="77777777" w:rsidR="00BC15DE" w:rsidRPr="008A069F" w:rsidRDefault="00BC15DE" w:rsidP="00BC15DE">
            <w:pPr>
              <w:jc w:val="center"/>
              <w:rPr>
                <w:rFonts w:cs="Times New Roman"/>
                <w:color w:val="000000"/>
                <w:sz w:val="20"/>
                <w:szCs w:val="20"/>
              </w:rPr>
            </w:pPr>
            <w:r w:rsidRPr="008A069F">
              <w:rPr>
                <w:rFonts w:cs="Times New Roman"/>
                <w:color w:val="000000"/>
                <w:sz w:val="20"/>
                <w:szCs w:val="20"/>
              </w:rPr>
              <w:t>-</w:t>
            </w:r>
          </w:p>
          <w:p w14:paraId="313F3CCF" w14:textId="77777777" w:rsidR="00BC15DE" w:rsidRPr="008A069F" w:rsidRDefault="00BC15DE" w:rsidP="00BC15DE">
            <w:pPr>
              <w:jc w:val="center"/>
              <w:rPr>
                <w:rFonts w:cs="Times New Roman"/>
                <w:color w:val="000000"/>
                <w:sz w:val="20"/>
                <w:szCs w:val="20"/>
              </w:rPr>
            </w:pPr>
          </w:p>
        </w:tc>
        <w:tc>
          <w:tcPr>
            <w:tcW w:w="1236" w:type="dxa"/>
            <w:tcBorders>
              <w:top w:val="single" w:sz="4" w:space="0" w:color="auto"/>
              <w:left w:val="single" w:sz="4" w:space="0" w:color="auto"/>
              <w:bottom w:val="single" w:sz="4" w:space="0" w:color="auto"/>
              <w:right w:val="single" w:sz="4" w:space="0" w:color="auto"/>
            </w:tcBorders>
          </w:tcPr>
          <w:p w14:paraId="5A0A307A" w14:textId="77777777" w:rsidR="00BC15DE" w:rsidRPr="008A069F" w:rsidRDefault="00BC15DE" w:rsidP="00BC15DE">
            <w:pPr>
              <w:jc w:val="center"/>
              <w:rPr>
                <w:rFonts w:cs="Times New Roman"/>
                <w:color w:val="000000"/>
                <w:sz w:val="20"/>
                <w:szCs w:val="20"/>
              </w:rPr>
            </w:pPr>
            <w:r w:rsidRPr="008A069F">
              <w:rPr>
                <w:rFonts w:cs="Times New Roman"/>
                <w:color w:val="000000"/>
                <w:sz w:val="20"/>
                <w:szCs w:val="20"/>
              </w:rPr>
              <w:t>ст. 50,</w:t>
            </w:r>
          </w:p>
          <w:p w14:paraId="620C9801" w14:textId="53F2905C" w:rsidR="00BC15DE" w:rsidRPr="008A069F" w:rsidRDefault="00BC15DE" w:rsidP="00BC15DE">
            <w:pPr>
              <w:jc w:val="center"/>
              <w:rPr>
                <w:rFonts w:cs="Times New Roman"/>
                <w:color w:val="000000"/>
                <w:sz w:val="20"/>
                <w:szCs w:val="20"/>
              </w:rPr>
            </w:pPr>
            <w:r w:rsidRPr="008A069F">
              <w:rPr>
                <w:rFonts w:cs="Times New Roman"/>
                <w:color w:val="000000"/>
                <w:sz w:val="20"/>
                <w:szCs w:val="20"/>
              </w:rPr>
              <w:t>ч.2</w:t>
            </w:r>
          </w:p>
        </w:tc>
      </w:tr>
      <w:tr w:rsidR="00C37BFD" w:rsidRPr="00685D7D" w14:paraId="181FA1BD" w14:textId="77777777" w:rsidTr="00BC15DE">
        <w:trPr>
          <w:trHeight w:hRule="exact" w:val="501"/>
        </w:trPr>
        <w:tc>
          <w:tcPr>
            <w:tcW w:w="557" w:type="dxa"/>
            <w:tcBorders>
              <w:top w:val="single" w:sz="4" w:space="0" w:color="auto"/>
              <w:left w:val="single" w:sz="4" w:space="0" w:color="auto"/>
              <w:bottom w:val="single" w:sz="4" w:space="0" w:color="auto"/>
              <w:right w:val="single" w:sz="4" w:space="0" w:color="auto"/>
            </w:tcBorders>
            <w:hideMark/>
          </w:tcPr>
          <w:p w14:paraId="6BEFEBB1"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Т-1</w:t>
            </w:r>
          </w:p>
        </w:tc>
        <w:tc>
          <w:tcPr>
            <w:tcW w:w="816" w:type="dxa"/>
            <w:tcBorders>
              <w:top w:val="single" w:sz="4" w:space="0" w:color="auto"/>
              <w:left w:val="single" w:sz="4" w:space="0" w:color="auto"/>
              <w:bottom w:val="single" w:sz="4" w:space="0" w:color="auto"/>
              <w:right w:val="single" w:sz="4" w:space="0" w:color="auto"/>
            </w:tcBorders>
            <w:hideMark/>
          </w:tcPr>
          <w:p w14:paraId="6E31C6A1"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hideMark/>
          </w:tcPr>
          <w:p w14:paraId="069E0CE5"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tc>
        <w:tc>
          <w:tcPr>
            <w:tcW w:w="960" w:type="dxa"/>
            <w:tcBorders>
              <w:top w:val="single" w:sz="4" w:space="0" w:color="auto"/>
              <w:left w:val="single" w:sz="4" w:space="0" w:color="auto"/>
              <w:bottom w:val="single" w:sz="4" w:space="0" w:color="auto"/>
              <w:right w:val="single" w:sz="4" w:space="0" w:color="auto"/>
            </w:tcBorders>
            <w:hideMark/>
          </w:tcPr>
          <w:p w14:paraId="78617126"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tc>
        <w:tc>
          <w:tcPr>
            <w:tcW w:w="1098" w:type="dxa"/>
            <w:tcBorders>
              <w:top w:val="single" w:sz="4" w:space="0" w:color="auto"/>
              <w:left w:val="single" w:sz="4" w:space="0" w:color="auto"/>
              <w:bottom w:val="single" w:sz="4" w:space="0" w:color="auto"/>
              <w:right w:val="single" w:sz="4" w:space="0" w:color="auto"/>
            </w:tcBorders>
            <w:hideMark/>
          </w:tcPr>
          <w:p w14:paraId="4D3EB557"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hideMark/>
          </w:tcPr>
          <w:p w14:paraId="79BFB23A"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20</w:t>
            </w:r>
          </w:p>
        </w:tc>
        <w:tc>
          <w:tcPr>
            <w:tcW w:w="1236" w:type="dxa"/>
            <w:tcBorders>
              <w:top w:val="single" w:sz="4" w:space="0" w:color="auto"/>
              <w:left w:val="single" w:sz="4" w:space="0" w:color="auto"/>
              <w:bottom w:val="single" w:sz="4" w:space="0" w:color="auto"/>
              <w:right w:val="single" w:sz="4" w:space="0" w:color="auto"/>
            </w:tcBorders>
            <w:hideMark/>
          </w:tcPr>
          <w:p w14:paraId="4A25634A"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tc>
        <w:tc>
          <w:tcPr>
            <w:tcW w:w="1374" w:type="dxa"/>
            <w:tcBorders>
              <w:top w:val="single" w:sz="4" w:space="0" w:color="auto"/>
              <w:left w:val="single" w:sz="4" w:space="0" w:color="auto"/>
              <w:bottom w:val="single" w:sz="4" w:space="0" w:color="auto"/>
              <w:right w:val="single" w:sz="4" w:space="0" w:color="auto"/>
            </w:tcBorders>
            <w:hideMark/>
          </w:tcPr>
          <w:p w14:paraId="175EF06B"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3039E6E1"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ст. 50,</w:t>
            </w:r>
          </w:p>
          <w:p w14:paraId="385B0D72"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ч.2</w:t>
            </w:r>
          </w:p>
        </w:tc>
      </w:tr>
      <w:tr w:rsidR="00C37BFD" w:rsidRPr="00685D7D" w14:paraId="79FC3210" w14:textId="77777777" w:rsidTr="00BC15DE">
        <w:trPr>
          <w:trHeight w:hRule="exact" w:val="501"/>
        </w:trPr>
        <w:tc>
          <w:tcPr>
            <w:tcW w:w="557" w:type="dxa"/>
            <w:tcBorders>
              <w:top w:val="single" w:sz="4" w:space="0" w:color="auto"/>
              <w:left w:val="single" w:sz="4" w:space="0" w:color="auto"/>
              <w:bottom w:val="single" w:sz="4" w:space="0" w:color="auto"/>
              <w:right w:val="single" w:sz="4" w:space="0" w:color="auto"/>
            </w:tcBorders>
            <w:hideMark/>
          </w:tcPr>
          <w:p w14:paraId="108C828A"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П-1</w:t>
            </w:r>
          </w:p>
        </w:tc>
        <w:tc>
          <w:tcPr>
            <w:tcW w:w="816" w:type="dxa"/>
            <w:tcBorders>
              <w:top w:val="single" w:sz="4" w:space="0" w:color="auto"/>
              <w:left w:val="single" w:sz="4" w:space="0" w:color="auto"/>
              <w:bottom w:val="single" w:sz="4" w:space="0" w:color="auto"/>
              <w:right w:val="single" w:sz="4" w:space="0" w:color="auto"/>
            </w:tcBorders>
            <w:hideMark/>
          </w:tcPr>
          <w:p w14:paraId="7978A86B"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0.5</w:t>
            </w:r>
          </w:p>
        </w:tc>
        <w:tc>
          <w:tcPr>
            <w:tcW w:w="1236" w:type="dxa"/>
            <w:tcBorders>
              <w:top w:val="single" w:sz="4" w:space="0" w:color="auto"/>
              <w:left w:val="single" w:sz="4" w:space="0" w:color="auto"/>
              <w:bottom w:val="single" w:sz="4" w:space="0" w:color="auto"/>
              <w:right w:val="single" w:sz="4" w:space="0" w:color="auto"/>
            </w:tcBorders>
            <w:hideMark/>
          </w:tcPr>
          <w:p w14:paraId="24E20B3B"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120</w:t>
            </w:r>
          </w:p>
        </w:tc>
        <w:tc>
          <w:tcPr>
            <w:tcW w:w="960" w:type="dxa"/>
            <w:tcBorders>
              <w:top w:val="single" w:sz="4" w:space="0" w:color="auto"/>
              <w:left w:val="single" w:sz="4" w:space="0" w:color="auto"/>
              <w:bottom w:val="single" w:sz="4" w:space="0" w:color="auto"/>
              <w:right w:val="single" w:sz="4" w:space="0" w:color="auto"/>
            </w:tcBorders>
            <w:hideMark/>
          </w:tcPr>
          <w:p w14:paraId="0ED5A1BD"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160</w:t>
            </w:r>
          </w:p>
        </w:tc>
        <w:tc>
          <w:tcPr>
            <w:tcW w:w="1098" w:type="dxa"/>
            <w:tcBorders>
              <w:top w:val="single" w:sz="4" w:space="0" w:color="auto"/>
              <w:left w:val="single" w:sz="4" w:space="0" w:color="auto"/>
              <w:bottom w:val="single" w:sz="4" w:space="0" w:color="auto"/>
              <w:right w:val="single" w:sz="4" w:space="0" w:color="auto"/>
            </w:tcBorders>
            <w:hideMark/>
          </w:tcPr>
          <w:p w14:paraId="34AA9831"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65</w:t>
            </w:r>
          </w:p>
        </w:tc>
        <w:tc>
          <w:tcPr>
            <w:tcW w:w="1236" w:type="dxa"/>
            <w:tcBorders>
              <w:top w:val="single" w:sz="4" w:space="0" w:color="auto"/>
              <w:left w:val="single" w:sz="4" w:space="0" w:color="auto"/>
              <w:bottom w:val="single" w:sz="4" w:space="0" w:color="auto"/>
              <w:right w:val="single" w:sz="4" w:space="0" w:color="auto"/>
            </w:tcBorders>
            <w:hideMark/>
          </w:tcPr>
          <w:p w14:paraId="0F9D630D"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hideMark/>
          </w:tcPr>
          <w:p w14:paraId="23ED95A2"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20</w:t>
            </w:r>
          </w:p>
        </w:tc>
        <w:tc>
          <w:tcPr>
            <w:tcW w:w="1374" w:type="dxa"/>
            <w:tcBorders>
              <w:top w:val="single" w:sz="4" w:space="0" w:color="auto"/>
              <w:left w:val="single" w:sz="4" w:space="0" w:color="auto"/>
              <w:bottom w:val="single" w:sz="4" w:space="0" w:color="auto"/>
              <w:right w:val="single" w:sz="4" w:space="0" w:color="auto"/>
            </w:tcBorders>
            <w:hideMark/>
          </w:tcPr>
          <w:p w14:paraId="6C922C42"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3EB8D9F6"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ст. 50,</w:t>
            </w:r>
          </w:p>
          <w:p w14:paraId="548E811E"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ч.2</w:t>
            </w:r>
          </w:p>
        </w:tc>
      </w:tr>
      <w:tr w:rsidR="00C37BFD" w:rsidRPr="00685D7D" w14:paraId="1E6CCA99" w14:textId="77777777" w:rsidTr="00BC15DE">
        <w:trPr>
          <w:trHeight w:hRule="exact" w:val="501"/>
        </w:trPr>
        <w:tc>
          <w:tcPr>
            <w:tcW w:w="557" w:type="dxa"/>
            <w:tcBorders>
              <w:top w:val="single" w:sz="4" w:space="0" w:color="auto"/>
              <w:left w:val="single" w:sz="4" w:space="0" w:color="auto"/>
              <w:bottom w:val="single" w:sz="4" w:space="0" w:color="auto"/>
              <w:right w:val="single" w:sz="4" w:space="0" w:color="auto"/>
            </w:tcBorders>
            <w:hideMark/>
          </w:tcPr>
          <w:p w14:paraId="5B198BAB"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П-2</w:t>
            </w:r>
          </w:p>
        </w:tc>
        <w:tc>
          <w:tcPr>
            <w:tcW w:w="816" w:type="dxa"/>
            <w:tcBorders>
              <w:top w:val="single" w:sz="4" w:space="0" w:color="auto"/>
              <w:left w:val="single" w:sz="4" w:space="0" w:color="auto"/>
              <w:bottom w:val="single" w:sz="4" w:space="0" w:color="auto"/>
              <w:right w:val="single" w:sz="4" w:space="0" w:color="auto"/>
            </w:tcBorders>
            <w:hideMark/>
          </w:tcPr>
          <w:p w14:paraId="7E1002B3"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0,5</w:t>
            </w:r>
          </w:p>
        </w:tc>
        <w:tc>
          <w:tcPr>
            <w:tcW w:w="1236" w:type="dxa"/>
            <w:tcBorders>
              <w:top w:val="single" w:sz="4" w:space="0" w:color="auto"/>
              <w:left w:val="single" w:sz="4" w:space="0" w:color="auto"/>
              <w:bottom w:val="single" w:sz="4" w:space="0" w:color="auto"/>
              <w:right w:val="single" w:sz="4" w:space="0" w:color="auto"/>
            </w:tcBorders>
            <w:hideMark/>
          </w:tcPr>
          <w:p w14:paraId="4744763A"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60</w:t>
            </w:r>
          </w:p>
        </w:tc>
        <w:tc>
          <w:tcPr>
            <w:tcW w:w="960" w:type="dxa"/>
            <w:tcBorders>
              <w:top w:val="single" w:sz="4" w:space="0" w:color="auto"/>
              <w:left w:val="single" w:sz="4" w:space="0" w:color="auto"/>
              <w:bottom w:val="single" w:sz="4" w:space="0" w:color="auto"/>
              <w:right w:val="single" w:sz="4" w:space="0" w:color="auto"/>
            </w:tcBorders>
            <w:hideMark/>
          </w:tcPr>
          <w:p w14:paraId="287869CF"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80</w:t>
            </w:r>
          </w:p>
        </w:tc>
        <w:tc>
          <w:tcPr>
            <w:tcW w:w="1098" w:type="dxa"/>
            <w:tcBorders>
              <w:top w:val="single" w:sz="4" w:space="0" w:color="auto"/>
              <w:left w:val="single" w:sz="4" w:space="0" w:color="auto"/>
              <w:bottom w:val="single" w:sz="4" w:space="0" w:color="auto"/>
              <w:right w:val="single" w:sz="4" w:space="0" w:color="auto"/>
            </w:tcBorders>
            <w:hideMark/>
          </w:tcPr>
          <w:p w14:paraId="2E8002C4"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70</w:t>
            </w:r>
          </w:p>
        </w:tc>
        <w:tc>
          <w:tcPr>
            <w:tcW w:w="1236" w:type="dxa"/>
            <w:tcBorders>
              <w:top w:val="single" w:sz="4" w:space="0" w:color="auto"/>
              <w:left w:val="single" w:sz="4" w:space="0" w:color="auto"/>
              <w:bottom w:val="single" w:sz="4" w:space="0" w:color="auto"/>
              <w:right w:val="single" w:sz="4" w:space="0" w:color="auto"/>
            </w:tcBorders>
            <w:hideMark/>
          </w:tcPr>
          <w:p w14:paraId="7FF6E780"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20</w:t>
            </w:r>
          </w:p>
        </w:tc>
        <w:tc>
          <w:tcPr>
            <w:tcW w:w="1236" w:type="dxa"/>
            <w:tcBorders>
              <w:top w:val="single" w:sz="4" w:space="0" w:color="auto"/>
              <w:left w:val="single" w:sz="4" w:space="0" w:color="auto"/>
              <w:bottom w:val="single" w:sz="4" w:space="0" w:color="auto"/>
              <w:right w:val="single" w:sz="4" w:space="0" w:color="auto"/>
            </w:tcBorders>
            <w:hideMark/>
          </w:tcPr>
          <w:p w14:paraId="3E1C1296"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tc>
        <w:tc>
          <w:tcPr>
            <w:tcW w:w="1374" w:type="dxa"/>
            <w:tcBorders>
              <w:top w:val="single" w:sz="4" w:space="0" w:color="auto"/>
              <w:left w:val="single" w:sz="4" w:space="0" w:color="auto"/>
              <w:bottom w:val="single" w:sz="4" w:space="0" w:color="auto"/>
              <w:right w:val="single" w:sz="4" w:space="0" w:color="auto"/>
            </w:tcBorders>
            <w:hideMark/>
          </w:tcPr>
          <w:p w14:paraId="5601CC59"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2,0</w:t>
            </w:r>
          </w:p>
        </w:tc>
        <w:tc>
          <w:tcPr>
            <w:tcW w:w="1236" w:type="dxa"/>
            <w:tcBorders>
              <w:top w:val="single" w:sz="4" w:space="0" w:color="auto"/>
              <w:left w:val="single" w:sz="4" w:space="0" w:color="auto"/>
              <w:bottom w:val="single" w:sz="4" w:space="0" w:color="auto"/>
              <w:right w:val="single" w:sz="4" w:space="0" w:color="auto"/>
            </w:tcBorders>
          </w:tcPr>
          <w:p w14:paraId="1E095397"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ст. 50,</w:t>
            </w:r>
          </w:p>
          <w:p w14:paraId="66D898DA"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ч.2</w:t>
            </w:r>
          </w:p>
        </w:tc>
      </w:tr>
      <w:tr w:rsidR="00C37BFD" w:rsidRPr="00685D7D" w14:paraId="0D63914A" w14:textId="77777777" w:rsidTr="00BC15DE">
        <w:trPr>
          <w:trHeight w:hRule="exact" w:val="501"/>
        </w:trPr>
        <w:tc>
          <w:tcPr>
            <w:tcW w:w="557" w:type="dxa"/>
            <w:tcBorders>
              <w:top w:val="single" w:sz="4" w:space="0" w:color="auto"/>
              <w:left w:val="single" w:sz="4" w:space="0" w:color="auto"/>
              <w:bottom w:val="single" w:sz="4" w:space="0" w:color="auto"/>
              <w:right w:val="single" w:sz="4" w:space="0" w:color="auto"/>
            </w:tcBorders>
            <w:hideMark/>
          </w:tcPr>
          <w:p w14:paraId="4EA51C88"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Р-1</w:t>
            </w:r>
          </w:p>
        </w:tc>
        <w:tc>
          <w:tcPr>
            <w:tcW w:w="816" w:type="dxa"/>
            <w:tcBorders>
              <w:top w:val="single" w:sz="4" w:space="0" w:color="auto"/>
              <w:left w:val="single" w:sz="4" w:space="0" w:color="auto"/>
              <w:bottom w:val="single" w:sz="4" w:space="0" w:color="auto"/>
              <w:right w:val="single" w:sz="4" w:space="0" w:color="auto"/>
            </w:tcBorders>
            <w:hideMark/>
          </w:tcPr>
          <w:p w14:paraId="2F447C27"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0,5</w:t>
            </w:r>
          </w:p>
        </w:tc>
        <w:tc>
          <w:tcPr>
            <w:tcW w:w="1236" w:type="dxa"/>
            <w:tcBorders>
              <w:top w:val="single" w:sz="4" w:space="0" w:color="auto"/>
              <w:left w:val="single" w:sz="4" w:space="0" w:color="auto"/>
              <w:bottom w:val="single" w:sz="4" w:space="0" w:color="auto"/>
              <w:right w:val="single" w:sz="4" w:space="0" w:color="auto"/>
            </w:tcBorders>
          </w:tcPr>
          <w:p w14:paraId="715BA979"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p w14:paraId="648187D5" w14:textId="77777777" w:rsidR="00C37BFD" w:rsidRPr="008A069F" w:rsidRDefault="00C37BFD" w:rsidP="00AA57FE">
            <w:pPr>
              <w:jc w:val="center"/>
              <w:rPr>
                <w:rFonts w:cs="Times New Roman"/>
                <w:color w:val="000000"/>
                <w:sz w:val="20"/>
                <w:szCs w:val="20"/>
              </w:rPr>
            </w:pPr>
          </w:p>
        </w:tc>
        <w:tc>
          <w:tcPr>
            <w:tcW w:w="960" w:type="dxa"/>
            <w:tcBorders>
              <w:top w:val="single" w:sz="4" w:space="0" w:color="auto"/>
              <w:left w:val="single" w:sz="4" w:space="0" w:color="auto"/>
              <w:bottom w:val="single" w:sz="4" w:space="0" w:color="auto"/>
              <w:right w:val="single" w:sz="4" w:space="0" w:color="auto"/>
            </w:tcBorders>
          </w:tcPr>
          <w:p w14:paraId="5844E067"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p w14:paraId="6561AA14" w14:textId="77777777" w:rsidR="00C37BFD" w:rsidRPr="008A069F" w:rsidRDefault="00C37BFD" w:rsidP="00AA57FE">
            <w:pPr>
              <w:jc w:val="center"/>
              <w:rPr>
                <w:rFonts w:cs="Times New Roman"/>
                <w:color w:val="000000"/>
                <w:sz w:val="20"/>
                <w:szCs w:val="20"/>
              </w:rPr>
            </w:pPr>
          </w:p>
        </w:tc>
        <w:tc>
          <w:tcPr>
            <w:tcW w:w="1098" w:type="dxa"/>
            <w:tcBorders>
              <w:top w:val="single" w:sz="4" w:space="0" w:color="auto"/>
              <w:left w:val="single" w:sz="4" w:space="0" w:color="auto"/>
              <w:bottom w:val="single" w:sz="4" w:space="0" w:color="auto"/>
              <w:right w:val="single" w:sz="4" w:space="0" w:color="auto"/>
            </w:tcBorders>
          </w:tcPr>
          <w:p w14:paraId="6EC6B939"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30</w:t>
            </w:r>
          </w:p>
          <w:p w14:paraId="58BCB87E" w14:textId="77777777" w:rsidR="00C37BFD" w:rsidRPr="008A069F" w:rsidRDefault="00C37BFD" w:rsidP="00AA57FE">
            <w:pPr>
              <w:jc w:val="center"/>
              <w:rPr>
                <w:rFonts w:cs="Times New Roman"/>
                <w:color w:val="000000"/>
                <w:sz w:val="20"/>
                <w:szCs w:val="20"/>
              </w:rPr>
            </w:pPr>
          </w:p>
        </w:tc>
        <w:tc>
          <w:tcPr>
            <w:tcW w:w="1236" w:type="dxa"/>
            <w:tcBorders>
              <w:top w:val="single" w:sz="4" w:space="0" w:color="auto"/>
              <w:left w:val="single" w:sz="4" w:space="0" w:color="auto"/>
              <w:bottom w:val="single" w:sz="4" w:space="0" w:color="auto"/>
              <w:right w:val="single" w:sz="4" w:space="0" w:color="auto"/>
            </w:tcBorders>
          </w:tcPr>
          <w:p w14:paraId="5AFE8C1E"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50</w:t>
            </w:r>
          </w:p>
          <w:p w14:paraId="72524CA3" w14:textId="77777777" w:rsidR="00C37BFD" w:rsidRPr="008A069F" w:rsidRDefault="00C37BFD" w:rsidP="00AA57FE">
            <w:pPr>
              <w:jc w:val="center"/>
              <w:rPr>
                <w:rFonts w:cs="Times New Roman"/>
                <w:color w:val="000000"/>
                <w:sz w:val="20"/>
                <w:szCs w:val="20"/>
              </w:rPr>
            </w:pPr>
          </w:p>
        </w:tc>
        <w:tc>
          <w:tcPr>
            <w:tcW w:w="1236" w:type="dxa"/>
            <w:tcBorders>
              <w:top w:val="single" w:sz="4" w:space="0" w:color="auto"/>
              <w:left w:val="single" w:sz="4" w:space="0" w:color="auto"/>
              <w:bottom w:val="single" w:sz="4" w:space="0" w:color="auto"/>
              <w:right w:val="single" w:sz="4" w:space="0" w:color="auto"/>
            </w:tcBorders>
          </w:tcPr>
          <w:p w14:paraId="5A52FF13"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10</w:t>
            </w:r>
          </w:p>
          <w:p w14:paraId="3D107177" w14:textId="77777777" w:rsidR="00C37BFD" w:rsidRPr="008A069F" w:rsidRDefault="00C37BFD" w:rsidP="00AA57FE">
            <w:pPr>
              <w:jc w:val="center"/>
              <w:rPr>
                <w:rFonts w:cs="Times New Roman"/>
                <w:color w:val="000000"/>
                <w:sz w:val="20"/>
                <w:szCs w:val="20"/>
              </w:rPr>
            </w:pPr>
          </w:p>
        </w:tc>
        <w:tc>
          <w:tcPr>
            <w:tcW w:w="1374" w:type="dxa"/>
            <w:tcBorders>
              <w:top w:val="single" w:sz="4" w:space="0" w:color="auto"/>
              <w:left w:val="single" w:sz="4" w:space="0" w:color="auto"/>
              <w:bottom w:val="single" w:sz="4" w:space="0" w:color="auto"/>
              <w:right w:val="single" w:sz="4" w:space="0" w:color="auto"/>
            </w:tcBorders>
          </w:tcPr>
          <w:p w14:paraId="3ADDBBD8"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1,5</w:t>
            </w:r>
          </w:p>
          <w:p w14:paraId="677C3099" w14:textId="77777777" w:rsidR="00C37BFD" w:rsidRPr="008A069F" w:rsidRDefault="00C37BFD" w:rsidP="00AA57FE">
            <w:pPr>
              <w:jc w:val="center"/>
              <w:rPr>
                <w:rFonts w:cs="Times New Roman"/>
                <w:color w:val="000000"/>
                <w:sz w:val="20"/>
                <w:szCs w:val="20"/>
              </w:rPr>
            </w:pPr>
          </w:p>
        </w:tc>
        <w:tc>
          <w:tcPr>
            <w:tcW w:w="1236" w:type="dxa"/>
            <w:tcBorders>
              <w:top w:val="single" w:sz="4" w:space="0" w:color="auto"/>
              <w:left w:val="single" w:sz="4" w:space="0" w:color="auto"/>
              <w:bottom w:val="single" w:sz="4" w:space="0" w:color="auto"/>
              <w:right w:val="single" w:sz="4" w:space="0" w:color="auto"/>
            </w:tcBorders>
          </w:tcPr>
          <w:p w14:paraId="22614356"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ст. 50,</w:t>
            </w:r>
          </w:p>
          <w:p w14:paraId="08610759"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ч.2</w:t>
            </w:r>
          </w:p>
        </w:tc>
      </w:tr>
      <w:tr w:rsidR="00C37BFD" w:rsidRPr="00685D7D" w14:paraId="7EDE145B" w14:textId="77777777" w:rsidTr="00BC15DE">
        <w:trPr>
          <w:trHeight w:hRule="exact" w:val="501"/>
        </w:trPr>
        <w:tc>
          <w:tcPr>
            <w:tcW w:w="557" w:type="dxa"/>
            <w:tcBorders>
              <w:top w:val="single" w:sz="4" w:space="0" w:color="auto"/>
              <w:left w:val="single" w:sz="4" w:space="0" w:color="auto"/>
              <w:bottom w:val="single" w:sz="4" w:space="0" w:color="auto"/>
              <w:right w:val="single" w:sz="4" w:space="0" w:color="auto"/>
            </w:tcBorders>
            <w:hideMark/>
          </w:tcPr>
          <w:p w14:paraId="3FC980F3"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Р-2</w:t>
            </w:r>
          </w:p>
        </w:tc>
        <w:tc>
          <w:tcPr>
            <w:tcW w:w="816" w:type="dxa"/>
            <w:tcBorders>
              <w:top w:val="single" w:sz="4" w:space="0" w:color="auto"/>
              <w:left w:val="single" w:sz="4" w:space="0" w:color="auto"/>
              <w:bottom w:val="single" w:sz="4" w:space="0" w:color="auto"/>
              <w:right w:val="single" w:sz="4" w:space="0" w:color="auto"/>
            </w:tcBorders>
            <w:hideMark/>
          </w:tcPr>
          <w:p w14:paraId="3064C58B" w14:textId="77777777" w:rsidR="00C37BFD" w:rsidRPr="008A069F" w:rsidRDefault="00C37BFD" w:rsidP="00AA57FE">
            <w:pPr>
              <w:jc w:val="center"/>
              <w:rPr>
                <w:rFonts w:cs="Times New Roman"/>
                <w:color w:val="000000"/>
                <w:sz w:val="20"/>
                <w:szCs w:val="20"/>
                <w:lang w:val="en-US"/>
              </w:rPr>
            </w:pPr>
            <w:r w:rsidRPr="008A069F">
              <w:rPr>
                <w:rFonts w:cs="Times New Roman"/>
                <w:color w:val="000000"/>
                <w:sz w:val="20"/>
                <w:szCs w:val="20"/>
              </w:rPr>
              <w:t>0</w:t>
            </w:r>
            <w:r w:rsidRPr="008A069F">
              <w:rPr>
                <w:rFonts w:cs="Times New Roman"/>
                <w:color w:val="000000"/>
                <w:sz w:val="20"/>
                <w:szCs w:val="20"/>
                <w:lang w:val="en-US"/>
              </w:rPr>
              <w:t>.5</w:t>
            </w:r>
          </w:p>
        </w:tc>
        <w:tc>
          <w:tcPr>
            <w:tcW w:w="1236" w:type="dxa"/>
            <w:tcBorders>
              <w:top w:val="single" w:sz="4" w:space="0" w:color="auto"/>
              <w:left w:val="single" w:sz="4" w:space="0" w:color="auto"/>
              <w:bottom w:val="single" w:sz="4" w:space="0" w:color="auto"/>
              <w:right w:val="single" w:sz="4" w:space="0" w:color="auto"/>
            </w:tcBorders>
            <w:hideMark/>
          </w:tcPr>
          <w:p w14:paraId="24FB221D"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tc>
        <w:tc>
          <w:tcPr>
            <w:tcW w:w="960" w:type="dxa"/>
            <w:tcBorders>
              <w:top w:val="single" w:sz="4" w:space="0" w:color="auto"/>
              <w:left w:val="single" w:sz="4" w:space="0" w:color="auto"/>
              <w:bottom w:val="single" w:sz="4" w:space="0" w:color="auto"/>
              <w:right w:val="single" w:sz="4" w:space="0" w:color="auto"/>
            </w:tcBorders>
            <w:hideMark/>
          </w:tcPr>
          <w:p w14:paraId="51588A5A"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tc>
        <w:tc>
          <w:tcPr>
            <w:tcW w:w="1098" w:type="dxa"/>
            <w:tcBorders>
              <w:top w:val="single" w:sz="4" w:space="0" w:color="auto"/>
              <w:left w:val="single" w:sz="4" w:space="0" w:color="auto"/>
              <w:bottom w:val="single" w:sz="4" w:space="0" w:color="auto"/>
              <w:right w:val="single" w:sz="4" w:space="0" w:color="auto"/>
            </w:tcBorders>
            <w:hideMark/>
          </w:tcPr>
          <w:p w14:paraId="4CC0740A"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20</w:t>
            </w:r>
          </w:p>
        </w:tc>
        <w:tc>
          <w:tcPr>
            <w:tcW w:w="1236" w:type="dxa"/>
            <w:tcBorders>
              <w:top w:val="single" w:sz="4" w:space="0" w:color="auto"/>
              <w:left w:val="single" w:sz="4" w:space="0" w:color="auto"/>
              <w:bottom w:val="single" w:sz="4" w:space="0" w:color="auto"/>
              <w:right w:val="single" w:sz="4" w:space="0" w:color="auto"/>
            </w:tcBorders>
            <w:hideMark/>
          </w:tcPr>
          <w:p w14:paraId="0E307934"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50</w:t>
            </w:r>
          </w:p>
        </w:tc>
        <w:tc>
          <w:tcPr>
            <w:tcW w:w="1236" w:type="dxa"/>
            <w:tcBorders>
              <w:top w:val="single" w:sz="4" w:space="0" w:color="auto"/>
              <w:left w:val="single" w:sz="4" w:space="0" w:color="auto"/>
              <w:bottom w:val="single" w:sz="4" w:space="0" w:color="auto"/>
              <w:right w:val="single" w:sz="4" w:space="0" w:color="auto"/>
            </w:tcBorders>
            <w:hideMark/>
          </w:tcPr>
          <w:p w14:paraId="74A683FF"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tc>
        <w:tc>
          <w:tcPr>
            <w:tcW w:w="1374" w:type="dxa"/>
            <w:tcBorders>
              <w:top w:val="single" w:sz="4" w:space="0" w:color="auto"/>
              <w:left w:val="single" w:sz="4" w:space="0" w:color="auto"/>
              <w:bottom w:val="single" w:sz="4" w:space="0" w:color="auto"/>
              <w:right w:val="single" w:sz="4" w:space="0" w:color="auto"/>
            </w:tcBorders>
            <w:hideMark/>
          </w:tcPr>
          <w:p w14:paraId="3322D21C"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1,5</w:t>
            </w:r>
          </w:p>
        </w:tc>
        <w:tc>
          <w:tcPr>
            <w:tcW w:w="1236" w:type="dxa"/>
            <w:tcBorders>
              <w:top w:val="single" w:sz="4" w:space="0" w:color="auto"/>
              <w:left w:val="single" w:sz="4" w:space="0" w:color="auto"/>
              <w:bottom w:val="single" w:sz="4" w:space="0" w:color="auto"/>
              <w:right w:val="single" w:sz="4" w:space="0" w:color="auto"/>
            </w:tcBorders>
          </w:tcPr>
          <w:p w14:paraId="59E35B68"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ст. 50,</w:t>
            </w:r>
          </w:p>
          <w:p w14:paraId="02367974"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ч.2</w:t>
            </w:r>
          </w:p>
        </w:tc>
      </w:tr>
      <w:tr w:rsidR="00C37BFD" w:rsidRPr="00685D7D" w14:paraId="1924DB3B" w14:textId="77777777" w:rsidTr="00BC15DE">
        <w:trPr>
          <w:trHeight w:hRule="exact" w:val="501"/>
        </w:trPr>
        <w:tc>
          <w:tcPr>
            <w:tcW w:w="557" w:type="dxa"/>
            <w:tcBorders>
              <w:top w:val="single" w:sz="4" w:space="0" w:color="auto"/>
              <w:left w:val="single" w:sz="4" w:space="0" w:color="auto"/>
              <w:bottom w:val="single" w:sz="4" w:space="0" w:color="auto"/>
              <w:right w:val="single" w:sz="4" w:space="0" w:color="auto"/>
            </w:tcBorders>
            <w:hideMark/>
          </w:tcPr>
          <w:p w14:paraId="28BFD043"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СП-1</w:t>
            </w:r>
          </w:p>
        </w:tc>
        <w:tc>
          <w:tcPr>
            <w:tcW w:w="816" w:type="dxa"/>
            <w:tcBorders>
              <w:top w:val="single" w:sz="4" w:space="0" w:color="auto"/>
              <w:left w:val="single" w:sz="4" w:space="0" w:color="auto"/>
              <w:bottom w:val="single" w:sz="4" w:space="0" w:color="auto"/>
              <w:right w:val="single" w:sz="4" w:space="0" w:color="auto"/>
            </w:tcBorders>
            <w:hideMark/>
          </w:tcPr>
          <w:p w14:paraId="61A565CA" w14:textId="77777777" w:rsidR="00C37BFD" w:rsidRPr="008A069F" w:rsidRDefault="00C37BFD" w:rsidP="00AA57FE">
            <w:pPr>
              <w:jc w:val="center"/>
              <w:rPr>
                <w:rFonts w:cs="Times New Roman"/>
                <w:color w:val="000000"/>
                <w:sz w:val="20"/>
                <w:szCs w:val="20"/>
                <w:lang w:val="en-US"/>
              </w:rPr>
            </w:pPr>
            <w:r w:rsidRPr="008A069F">
              <w:rPr>
                <w:rFonts w:cs="Times New Roman"/>
                <w:color w:val="000000"/>
                <w:sz w:val="20"/>
                <w:szCs w:val="20"/>
                <w:lang w:val="en-US"/>
              </w:rPr>
              <w:t>0.5</w:t>
            </w:r>
          </w:p>
        </w:tc>
        <w:tc>
          <w:tcPr>
            <w:tcW w:w="1236" w:type="dxa"/>
            <w:tcBorders>
              <w:top w:val="single" w:sz="4" w:space="0" w:color="auto"/>
              <w:left w:val="single" w:sz="4" w:space="0" w:color="auto"/>
              <w:bottom w:val="single" w:sz="4" w:space="0" w:color="auto"/>
              <w:right w:val="single" w:sz="4" w:space="0" w:color="auto"/>
            </w:tcBorders>
            <w:hideMark/>
          </w:tcPr>
          <w:p w14:paraId="213EF337"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tc>
        <w:tc>
          <w:tcPr>
            <w:tcW w:w="960" w:type="dxa"/>
            <w:tcBorders>
              <w:top w:val="single" w:sz="4" w:space="0" w:color="auto"/>
              <w:left w:val="single" w:sz="4" w:space="0" w:color="auto"/>
              <w:bottom w:val="single" w:sz="4" w:space="0" w:color="auto"/>
              <w:right w:val="single" w:sz="4" w:space="0" w:color="auto"/>
            </w:tcBorders>
            <w:hideMark/>
          </w:tcPr>
          <w:p w14:paraId="07054FFD"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tc>
        <w:tc>
          <w:tcPr>
            <w:tcW w:w="1098" w:type="dxa"/>
            <w:tcBorders>
              <w:top w:val="single" w:sz="4" w:space="0" w:color="auto"/>
              <w:left w:val="single" w:sz="4" w:space="0" w:color="auto"/>
              <w:bottom w:val="single" w:sz="4" w:space="0" w:color="auto"/>
              <w:right w:val="single" w:sz="4" w:space="0" w:color="auto"/>
            </w:tcBorders>
            <w:hideMark/>
          </w:tcPr>
          <w:p w14:paraId="71DA4991"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hideMark/>
          </w:tcPr>
          <w:p w14:paraId="5E452367"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50</w:t>
            </w:r>
          </w:p>
        </w:tc>
        <w:tc>
          <w:tcPr>
            <w:tcW w:w="1236" w:type="dxa"/>
            <w:tcBorders>
              <w:top w:val="single" w:sz="4" w:space="0" w:color="auto"/>
              <w:left w:val="single" w:sz="4" w:space="0" w:color="auto"/>
              <w:bottom w:val="single" w:sz="4" w:space="0" w:color="auto"/>
              <w:right w:val="single" w:sz="4" w:space="0" w:color="auto"/>
            </w:tcBorders>
            <w:hideMark/>
          </w:tcPr>
          <w:p w14:paraId="1D6C1DA2"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НР</w:t>
            </w:r>
          </w:p>
        </w:tc>
        <w:tc>
          <w:tcPr>
            <w:tcW w:w="1374" w:type="dxa"/>
            <w:tcBorders>
              <w:top w:val="single" w:sz="4" w:space="0" w:color="auto"/>
              <w:left w:val="single" w:sz="4" w:space="0" w:color="auto"/>
              <w:bottom w:val="single" w:sz="4" w:space="0" w:color="auto"/>
              <w:right w:val="single" w:sz="4" w:space="0" w:color="auto"/>
            </w:tcBorders>
            <w:hideMark/>
          </w:tcPr>
          <w:p w14:paraId="57B982F4"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2,0</w:t>
            </w:r>
          </w:p>
        </w:tc>
        <w:tc>
          <w:tcPr>
            <w:tcW w:w="1236" w:type="dxa"/>
            <w:tcBorders>
              <w:top w:val="single" w:sz="4" w:space="0" w:color="auto"/>
              <w:left w:val="single" w:sz="4" w:space="0" w:color="auto"/>
              <w:bottom w:val="single" w:sz="4" w:space="0" w:color="auto"/>
              <w:right w:val="single" w:sz="4" w:space="0" w:color="auto"/>
            </w:tcBorders>
          </w:tcPr>
          <w:p w14:paraId="02E19FD7"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ст. 50,</w:t>
            </w:r>
          </w:p>
          <w:p w14:paraId="24BD9C60" w14:textId="77777777" w:rsidR="00C37BFD" w:rsidRPr="008A069F" w:rsidRDefault="00C37BFD" w:rsidP="00AA57FE">
            <w:pPr>
              <w:jc w:val="center"/>
              <w:rPr>
                <w:rFonts w:cs="Times New Roman"/>
                <w:color w:val="000000"/>
                <w:sz w:val="20"/>
                <w:szCs w:val="20"/>
              </w:rPr>
            </w:pPr>
            <w:r w:rsidRPr="008A069F">
              <w:rPr>
                <w:rFonts w:cs="Times New Roman"/>
                <w:color w:val="000000"/>
                <w:sz w:val="20"/>
                <w:szCs w:val="20"/>
              </w:rPr>
              <w:t>ч.2</w:t>
            </w:r>
          </w:p>
        </w:tc>
      </w:tr>
      <w:tr w:rsidR="008A069F" w:rsidRPr="00685D7D" w14:paraId="3AB2D6C6" w14:textId="77777777" w:rsidTr="008A069F">
        <w:trPr>
          <w:trHeight w:hRule="exact" w:val="501"/>
        </w:trPr>
        <w:tc>
          <w:tcPr>
            <w:tcW w:w="557" w:type="dxa"/>
            <w:tcBorders>
              <w:top w:val="single" w:sz="4" w:space="0" w:color="auto"/>
              <w:left w:val="single" w:sz="4" w:space="0" w:color="auto"/>
              <w:bottom w:val="single" w:sz="4" w:space="0" w:color="auto"/>
              <w:right w:val="single" w:sz="4" w:space="0" w:color="auto"/>
            </w:tcBorders>
          </w:tcPr>
          <w:p w14:paraId="0117638A" w14:textId="353BC8B9" w:rsidR="008A069F" w:rsidRPr="008A069F" w:rsidRDefault="008A069F" w:rsidP="008A069F">
            <w:pPr>
              <w:jc w:val="center"/>
              <w:rPr>
                <w:rFonts w:cs="Times New Roman"/>
                <w:color w:val="000000"/>
                <w:sz w:val="20"/>
                <w:szCs w:val="20"/>
              </w:rPr>
            </w:pPr>
            <w:r w:rsidRPr="008A069F">
              <w:rPr>
                <w:rFonts w:cs="Times New Roman"/>
                <w:color w:val="000000"/>
                <w:sz w:val="20"/>
                <w:szCs w:val="20"/>
              </w:rPr>
              <w:t>В-1</w:t>
            </w:r>
          </w:p>
        </w:tc>
        <w:tc>
          <w:tcPr>
            <w:tcW w:w="816" w:type="dxa"/>
            <w:tcBorders>
              <w:top w:val="single" w:sz="4" w:space="0" w:color="auto"/>
              <w:left w:val="single" w:sz="4" w:space="0" w:color="auto"/>
              <w:bottom w:val="single" w:sz="4" w:space="0" w:color="auto"/>
              <w:right w:val="single" w:sz="4" w:space="0" w:color="auto"/>
            </w:tcBorders>
          </w:tcPr>
          <w:p w14:paraId="7952571B" w14:textId="46C3A5DB"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66E4ACEE" w14:textId="5ABE9C79"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960" w:type="dxa"/>
            <w:tcBorders>
              <w:top w:val="single" w:sz="4" w:space="0" w:color="auto"/>
              <w:left w:val="single" w:sz="4" w:space="0" w:color="auto"/>
              <w:bottom w:val="single" w:sz="4" w:space="0" w:color="auto"/>
              <w:right w:val="single" w:sz="4" w:space="0" w:color="auto"/>
            </w:tcBorders>
          </w:tcPr>
          <w:p w14:paraId="6DCB1115" w14:textId="5D85A699"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098" w:type="dxa"/>
            <w:tcBorders>
              <w:top w:val="single" w:sz="4" w:space="0" w:color="auto"/>
              <w:left w:val="single" w:sz="4" w:space="0" w:color="auto"/>
              <w:bottom w:val="single" w:sz="4" w:space="0" w:color="auto"/>
              <w:right w:val="single" w:sz="4" w:space="0" w:color="auto"/>
            </w:tcBorders>
          </w:tcPr>
          <w:p w14:paraId="225B3EAD" w14:textId="6B5510D9"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218049FE" w14:textId="397449CC"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51A35244" w14:textId="3D3FDF6A"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374" w:type="dxa"/>
            <w:tcBorders>
              <w:top w:val="single" w:sz="4" w:space="0" w:color="auto"/>
              <w:left w:val="single" w:sz="4" w:space="0" w:color="auto"/>
              <w:bottom w:val="single" w:sz="4" w:space="0" w:color="auto"/>
              <w:right w:val="single" w:sz="4" w:space="0" w:color="auto"/>
            </w:tcBorders>
          </w:tcPr>
          <w:p w14:paraId="0197CF00" w14:textId="566ACA36"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184F711B" w14:textId="36FE9D06" w:rsidR="008A069F" w:rsidRPr="008A069F" w:rsidRDefault="008A069F" w:rsidP="008A069F">
            <w:pPr>
              <w:jc w:val="center"/>
              <w:rPr>
                <w:rFonts w:cs="Times New Roman"/>
                <w:color w:val="000000"/>
                <w:sz w:val="20"/>
                <w:szCs w:val="20"/>
              </w:rPr>
            </w:pPr>
            <w:r w:rsidRPr="002F698F">
              <w:rPr>
                <w:rFonts w:cs="Times New Roman"/>
                <w:color w:val="000000"/>
                <w:sz w:val="20"/>
                <w:szCs w:val="20"/>
              </w:rPr>
              <w:t>ст. 50,</w:t>
            </w:r>
          </w:p>
        </w:tc>
      </w:tr>
      <w:tr w:rsidR="008A069F" w:rsidRPr="00685D7D" w14:paraId="66424254" w14:textId="77777777" w:rsidTr="008A069F">
        <w:trPr>
          <w:trHeight w:hRule="exact" w:val="573"/>
        </w:trPr>
        <w:tc>
          <w:tcPr>
            <w:tcW w:w="557" w:type="dxa"/>
            <w:tcBorders>
              <w:top w:val="single" w:sz="4" w:space="0" w:color="auto"/>
              <w:left w:val="single" w:sz="4" w:space="0" w:color="auto"/>
              <w:bottom w:val="single" w:sz="4" w:space="0" w:color="auto"/>
              <w:right w:val="single" w:sz="4" w:space="0" w:color="auto"/>
            </w:tcBorders>
          </w:tcPr>
          <w:p w14:paraId="79E64C15" w14:textId="77777777" w:rsidR="008A069F" w:rsidRPr="008A069F" w:rsidRDefault="008A069F" w:rsidP="008A069F">
            <w:pPr>
              <w:jc w:val="center"/>
              <w:rPr>
                <w:rFonts w:cs="Times New Roman"/>
                <w:color w:val="000000"/>
                <w:sz w:val="20"/>
                <w:szCs w:val="20"/>
              </w:rPr>
            </w:pPr>
            <w:r w:rsidRPr="008A069F">
              <w:rPr>
                <w:rFonts w:cs="Times New Roman"/>
                <w:color w:val="000000"/>
                <w:sz w:val="20"/>
                <w:szCs w:val="20"/>
              </w:rPr>
              <w:t>С-1</w:t>
            </w:r>
          </w:p>
          <w:p w14:paraId="1301BFE3" w14:textId="77777777" w:rsidR="008A069F" w:rsidRPr="008A069F" w:rsidRDefault="008A069F" w:rsidP="008A069F">
            <w:pPr>
              <w:jc w:val="center"/>
              <w:rPr>
                <w:rFonts w:cs="Times New Roman"/>
                <w:color w:val="000000"/>
                <w:sz w:val="20"/>
                <w:szCs w:val="20"/>
              </w:rPr>
            </w:pPr>
          </w:p>
        </w:tc>
        <w:tc>
          <w:tcPr>
            <w:tcW w:w="816" w:type="dxa"/>
            <w:tcBorders>
              <w:top w:val="single" w:sz="4" w:space="0" w:color="auto"/>
              <w:left w:val="single" w:sz="4" w:space="0" w:color="auto"/>
              <w:bottom w:val="single" w:sz="4" w:space="0" w:color="auto"/>
              <w:right w:val="single" w:sz="4" w:space="0" w:color="auto"/>
            </w:tcBorders>
            <w:hideMark/>
          </w:tcPr>
          <w:p w14:paraId="452B1D7D" w14:textId="77777777" w:rsidR="008A069F" w:rsidRPr="008A069F" w:rsidRDefault="008A069F" w:rsidP="008A069F">
            <w:pPr>
              <w:jc w:val="center"/>
              <w:rPr>
                <w:rFonts w:cs="Times New Roman"/>
                <w:color w:val="000000"/>
                <w:sz w:val="20"/>
                <w:szCs w:val="20"/>
                <w:lang w:val="en-US"/>
              </w:rPr>
            </w:pPr>
            <w:r w:rsidRPr="008A069F">
              <w:rPr>
                <w:rFonts w:cs="Times New Roman"/>
                <w:color w:val="000000"/>
                <w:sz w:val="20"/>
                <w:szCs w:val="20"/>
                <w:lang w:val="en-US"/>
              </w:rPr>
              <w:t>0.12-0.5</w:t>
            </w:r>
          </w:p>
        </w:tc>
        <w:tc>
          <w:tcPr>
            <w:tcW w:w="1236" w:type="dxa"/>
            <w:tcBorders>
              <w:top w:val="single" w:sz="4" w:space="0" w:color="auto"/>
              <w:left w:val="single" w:sz="4" w:space="0" w:color="auto"/>
              <w:bottom w:val="single" w:sz="4" w:space="0" w:color="auto"/>
              <w:right w:val="single" w:sz="4" w:space="0" w:color="auto"/>
            </w:tcBorders>
            <w:hideMark/>
          </w:tcPr>
          <w:p w14:paraId="22171CD4" w14:textId="77777777"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960" w:type="dxa"/>
            <w:tcBorders>
              <w:top w:val="single" w:sz="4" w:space="0" w:color="auto"/>
              <w:left w:val="single" w:sz="4" w:space="0" w:color="auto"/>
              <w:bottom w:val="single" w:sz="4" w:space="0" w:color="auto"/>
              <w:right w:val="single" w:sz="4" w:space="0" w:color="auto"/>
            </w:tcBorders>
            <w:hideMark/>
          </w:tcPr>
          <w:p w14:paraId="6BB9B160" w14:textId="77777777"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098" w:type="dxa"/>
            <w:tcBorders>
              <w:top w:val="single" w:sz="4" w:space="0" w:color="auto"/>
              <w:left w:val="single" w:sz="4" w:space="0" w:color="auto"/>
              <w:bottom w:val="single" w:sz="4" w:space="0" w:color="auto"/>
              <w:right w:val="single" w:sz="4" w:space="0" w:color="auto"/>
            </w:tcBorders>
            <w:hideMark/>
          </w:tcPr>
          <w:p w14:paraId="4DD6B133" w14:textId="77777777" w:rsidR="008A069F" w:rsidRPr="008A069F" w:rsidRDefault="008A069F" w:rsidP="008A069F">
            <w:pPr>
              <w:jc w:val="center"/>
              <w:rPr>
                <w:rFonts w:cs="Times New Roman"/>
                <w:color w:val="000000"/>
                <w:sz w:val="20"/>
                <w:szCs w:val="20"/>
              </w:rPr>
            </w:pPr>
            <w:r w:rsidRPr="008A069F">
              <w:rPr>
                <w:rFonts w:cs="Times New Roman"/>
                <w:color w:val="000000"/>
                <w:sz w:val="20"/>
                <w:szCs w:val="20"/>
              </w:rPr>
              <w:t>40</w:t>
            </w:r>
          </w:p>
        </w:tc>
        <w:tc>
          <w:tcPr>
            <w:tcW w:w="1236" w:type="dxa"/>
            <w:tcBorders>
              <w:top w:val="single" w:sz="4" w:space="0" w:color="auto"/>
              <w:left w:val="single" w:sz="4" w:space="0" w:color="auto"/>
              <w:bottom w:val="single" w:sz="4" w:space="0" w:color="auto"/>
              <w:right w:val="single" w:sz="4" w:space="0" w:color="auto"/>
            </w:tcBorders>
            <w:hideMark/>
          </w:tcPr>
          <w:p w14:paraId="4058DF26" w14:textId="77777777" w:rsidR="008A069F" w:rsidRPr="008A069F" w:rsidRDefault="008A069F" w:rsidP="008A069F">
            <w:pPr>
              <w:jc w:val="center"/>
              <w:rPr>
                <w:rFonts w:cs="Times New Roman"/>
                <w:color w:val="000000"/>
                <w:sz w:val="20"/>
                <w:szCs w:val="20"/>
              </w:rPr>
            </w:pPr>
            <w:r w:rsidRPr="008A069F">
              <w:rPr>
                <w:rFonts w:cs="Times New Roman"/>
                <w:color w:val="000000"/>
                <w:sz w:val="20"/>
                <w:szCs w:val="20"/>
              </w:rPr>
              <w:t>50</w:t>
            </w:r>
          </w:p>
        </w:tc>
        <w:tc>
          <w:tcPr>
            <w:tcW w:w="1236" w:type="dxa"/>
            <w:tcBorders>
              <w:top w:val="single" w:sz="4" w:space="0" w:color="auto"/>
              <w:left w:val="single" w:sz="4" w:space="0" w:color="auto"/>
              <w:bottom w:val="single" w:sz="4" w:space="0" w:color="auto"/>
              <w:right w:val="single" w:sz="4" w:space="0" w:color="auto"/>
            </w:tcBorders>
            <w:hideMark/>
          </w:tcPr>
          <w:p w14:paraId="2C7584AE" w14:textId="77777777"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374" w:type="dxa"/>
            <w:tcBorders>
              <w:top w:val="single" w:sz="4" w:space="0" w:color="auto"/>
              <w:left w:val="single" w:sz="4" w:space="0" w:color="auto"/>
              <w:bottom w:val="single" w:sz="4" w:space="0" w:color="auto"/>
              <w:right w:val="single" w:sz="4" w:space="0" w:color="auto"/>
            </w:tcBorders>
            <w:hideMark/>
          </w:tcPr>
          <w:p w14:paraId="336FD2D1" w14:textId="77777777" w:rsidR="008A069F" w:rsidRPr="008A069F" w:rsidRDefault="008A069F" w:rsidP="008A069F">
            <w:pPr>
              <w:jc w:val="center"/>
              <w:rPr>
                <w:rFonts w:cs="Times New Roman"/>
                <w:color w:val="000000"/>
                <w:sz w:val="20"/>
                <w:szCs w:val="20"/>
              </w:rPr>
            </w:pPr>
            <w:r w:rsidRPr="008A069F">
              <w:rPr>
                <w:rFonts w:cs="Times New Roman"/>
                <w:color w:val="000000"/>
                <w:sz w:val="20"/>
                <w:szCs w:val="20"/>
              </w:rPr>
              <w:t>1,5</w:t>
            </w:r>
          </w:p>
        </w:tc>
        <w:tc>
          <w:tcPr>
            <w:tcW w:w="1236" w:type="dxa"/>
            <w:tcBorders>
              <w:top w:val="single" w:sz="4" w:space="0" w:color="auto"/>
              <w:left w:val="single" w:sz="4" w:space="0" w:color="auto"/>
              <w:bottom w:val="single" w:sz="4" w:space="0" w:color="auto"/>
              <w:right w:val="single" w:sz="4" w:space="0" w:color="auto"/>
            </w:tcBorders>
          </w:tcPr>
          <w:p w14:paraId="234341DB" w14:textId="408782B8" w:rsidR="008A069F" w:rsidRPr="008A069F" w:rsidRDefault="008A069F" w:rsidP="008A069F">
            <w:pPr>
              <w:jc w:val="center"/>
              <w:rPr>
                <w:rFonts w:cs="Times New Roman"/>
                <w:color w:val="000000"/>
                <w:sz w:val="20"/>
                <w:szCs w:val="20"/>
              </w:rPr>
            </w:pPr>
            <w:r w:rsidRPr="002F698F">
              <w:rPr>
                <w:rFonts w:cs="Times New Roman"/>
                <w:color w:val="000000"/>
                <w:sz w:val="20"/>
                <w:szCs w:val="20"/>
              </w:rPr>
              <w:t>ч.2</w:t>
            </w:r>
          </w:p>
        </w:tc>
      </w:tr>
      <w:tr w:rsidR="008A069F" w:rsidRPr="00685D7D" w14:paraId="33AAF0ED" w14:textId="77777777" w:rsidTr="00BC15DE">
        <w:trPr>
          <w:trHeight w:hRule="exact" w:val="501"/>
        </w:trPr>
        <w:tc>
          <w:tcPr>
            <w:tcW w:w="557" w:type="dxa"/>
            <w:tcBorders>
              <w:top w:val="single" w:sz="4" w:space="0" w:color="auto"/>
              <w:left w:val="single" w:sz="4" w:space="0" w:color="auto"/>
              <w:bottom w:val="single" w:sz="4" w:space="0" w:color="auto"/>
              <w:right w:val="single" w:sz="4" w:space="0" w:color="auto"/>
            </w:tcBorders>
          </w:tcPr>
          <w:p w14:paraId="1C72A64C" w14:textId="2C54EDBE" w:rsidR="008A069F" w:rsidRPr="008A069F" w:rsidRDefault="008A069F" w:rsidP="008A069F">
            <w:pPr>
              <w:jc w:val="center"/>
              <w:rPr>
                <w:rFonts w:cs="Times New Roman"/>
                <w:color w:val="000000"/>
                <w:sz w:val="20"/>
                <w:szCs w:val="20"/>
              </w:rPr>
            </w:pPr>
            <w:r w:rsidRPr="008A069F">
              <w:rPr>
                <w:rFonts w:cs="Times New Roman"/>
                <w:color w:val="000000"/>
                <w:sz w:val="20"/>
                <w:szCs w:val="20"/>
              </w:rPr>
              <w:t>С-2</w:t>
            </w:r>
          </w:p>
        </w:tc>
        <w:tc>
          <w:tcPr>
            <w:tcW w:w="816" w:type="dxa"/>
            <w:tcBorders>
              <w:top w:val="single" w:sz="4" w:space="0" w:color="auto"/>
              <w:left w:val="single" w:sz="4" w:space="0" w:color="auto"/>
              <w:bottom w:val="single" w:sz="4" w:space="0" w:color="auto"/>
              <w:right w:val="single" w:sz="4" w:space="0" w:color="auto"/>
            </w:tcBorders>
          </w:tcPr>
          <w:p w14:paraId="75626D79" w14:textId="6260CC5B" w:rsidR="008A069F" w:rsidRPr="008A069F" w:rsidRDefault="008A069F" w:rsidP="008A069F">
            <w:pPr>
              <w:jc w:val="center"/>
              <w:rPr>
                <w:rFonts w:cs="Times New Roman"/>
                <w:color w:val="000000"/>
                <w:sz w:val="20"/>
                <w:szCs w:val="20"/>
                <w:lang w:val="en-US"/>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5C0EC02E" w14:textId="37CF2647"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960" w:type="dxa"/>
            <w:tcBorders>
              <w:top w:val="single" w:sz="4" w:space="0" w:color="auto"/>
              <w:left w:val="single" w:sz="4" w:space="0" w:color="auto"/>
              <w:bottom w:val="single" w:sz="4" w:space="0" w:color="auto"/>
              <w:right w:val="single" w:sz="4" w:space="0" w:color="auto"/>
            </w:tcBorders>
          </w:tcPr>
          <w:p w14:paraId="3CEF7D0D" w14:textId="31B05E14"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098" w:type="dxa"/>
            <w:tcBorders>
              <w:top w:val="single" w:sz="4" w:space="0" w:color="auto"/>
              <w:left w:val="single" w:sz="4" w:space="0" w:color="auto"/>
              <w:bottom w:val="single" w:sz="4" w:space="0" w:color="auto"/>
              <w:right w:val="single" w:sz="4" w:space="0" w:color="auto"/>
            </w:tcBorders>
          </w:tcPr>
          <w:p w14:paraId="4A9D3B7B" w14:textId="5DEA6417"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0CFFBCC5" w14:textId="74374D3E"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49F9984C" w14:textId="41B45245"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374" w:type="dxa"/>
            <w:tcBorders>
              <w:top w:val="single" w:sz="4" w:space="0" w:color="auto"/>
              <w:left w:val="single" w:sz="4" w:space="0" w:color="auto"/>
              <w:bottom w:val="single" w:sz="4" w:space="0" w:color="auto"/>
              <w:right w:val="single" w:sz="4" w:space="0" w:color="auto"/>
            </w:tcBorders>
          </w:tcPr>
          <w:p w14:paraId="0754876F" w14:textId="17471881"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50DC6F69" w14:textId="29AE9C32" w:rsidR="008A069F" w:rsidRPr="008A069F" w:rsidRDefault="008A069F" w:rsidP="008A069F">
            <w:pPr>
              <w:jc w:val="center"/>
              <w:rPr>
                <w:rFonts w:cs="Times New Roman"/>
                <w:color w:val="000000"/>
                <w:sz w:val="20"/>
                <w:szCs w:val="20"/>
              </w:rPr>
            </w:pPr>
            <w:r w:rsidRPr="002F698F">
              <w:rPr>
                <w:rFonts w:cs="Times New Roman"/>
                <w:color w:val="000000"/>
                <w:sz w:val="20"/>
                <w:szCs w:val="20"/>
              </w:rPr>
              <w:t>ст. 50,</w:t>
            </w:r>
          </w:p>
        </w:tc>
      </w:tr>
      <w:tr w:rsidR="008A069F" w:rsidRPr="00685D7D" w14:paraId="37E4E50F" w14:textId="77777777" w:rsidTr="00BC15DE">
        <w:trPr>
          <w:trHeight w:hRule="exact" w:val="501"/>
        </w:trPr>
        <w:tc>
          <w:tcPr>
            <w:tcW w:w="557" w:type="dxa"/>
            <w:tcBorders>
              <w:top w:val="single" w:sz="4" w:space="0" w:color="auto"/>
              <w:left w:val="single" w:sz="4" w:space="0" w:color="auto"/>
              <w:bottom w:val="single" w:sz="4" w:space="0" w:color="auto"/>
              <w:right w:val="single" w:sz="4" w:space="0" w:color="auto"/>
            </w:tcBorders>
          </w:tcPr>
          <w:p w14:paraId="6FD8EB73" w14:textId="05341B7C" w:rsidR="008A069F" w:rsidRPr="008A069F" w:rsidRDefault="008A069F" w:rsidP="008A069F">
            <w:pPr>
              <w:jc w:val="center"/>
              <w:rPr>
                <w:rFonts w:cs="Times New Roman"/>
                <w:color w:val="000000"/>
                <w:sz w:val="20"/>
                <w:szCs w:val="20"/>
              </w:rPr>
            </w:pPr>
            <w:r w:rsidRPr="008A069F">
              <w:rPr>
                <w:rFonts w:cs="Times New Roman"/>
                <w:color w:val="000000"/>
                <w:sz w:val="20"/>
                <w:szCs w:val="20"/>
              </w:rPr>
              <w:t>С-3</w:t>
            </w:r>
          </w:p>
        </w:tc>
        <w:tc>
          <w:tcPr>
            <w:tcW w:w="816" w:type="dxa"/>
            <w:tcBorders>
              <w:top w:val="single" w:sz="4" w:space="0" w:color="auto"/>
              <w:left w:val="single" w:sz="4" w:space="0" w:color="auto"/>
              <w:bottom w:val="single" w:sz="4" w:space="0" w:color="auto"/>
              <w:right w:val="single" w:sz="4" w:space="0" w:color="auto"/>
            </w:tcBorders>
          </w:tcPr>
          <w:p w14:paraId="6FCD87A5" w14:textId="368C9F31" w:rsidR="008A069F" w:rsidRPr="008A069F" w:rsidRDefault="008A069F" w:rsidP="008A069F">
            <w:pPr>
              <w:jc w:val="center"/>
              <w:rPr>
                <w:rFonts w:cs="Times New Roman"/>
                <w:color w:val="000000"/>
                <w:sz w:val="20"/>
                <w:szCs w:val="20"/>
                <w:lang w:val="en-US"/>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3AD9C24C" w14:textId="20FC3920"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960" w:type="dxa"/>
            <w:tcBorders>
              <w:top w:val="single" w:sz="4" w:space="0" w:color="auto"/>
              <w:left w:val="single" w:sz="4" w:space="0" w:color="auto"/>
              <w:bottom w:val="single" w:sz="4" w:space="0" w:color="auto"/>
              <w:right w:val="single" w:sz="4" w:space="0" w:color="auto"/>
            </w:tcBorders>
          </w:tcPr>
          <w:p w14:paraId="4EFFB31A" w14:textId="5615E3AE"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098" w:type="dxa"/>
            <w:tcBorders>
              <w:top w:val="single" w:sz="4" w:space="0" w:color="auto"/>
              <w:left w:val="single" w:sz="4" w:space="0" w:color="auto"/>
              <w:bottom w:val="single" w:sz="4" w:space="0" w:color="auto"/>
              <w:right w:val="single" w:sz="4" w:space="0" w:color="auto"/>
            </w:tcBorders>
          </w:tcPr>
          <w:p w14:paraId="4286CFF3" w14:textId="040EA4EB"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48E47F82" w14:textId="089B295B"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00FC7D17" w14:textId="3DC500C0"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374" w:type="dxa"/>
            <w:tcBorders>
              <w:top w:val="single" w:sz="4" w:space="0" w:color="auto"/>
              <w:left w:val="single" w:sz="4" w:space="0" w:color="auto"/>
              <w:bottom w:val="single" w:sz="4" w:space="0" w:color="auto"/>
              <w:right w:val="single" w:sz="4" w:space="0" w:color="auto"/>
            </w:tcBorders>
          </w:tcPr>
          <w:p w14:paraId="71578D2E" w14:textId="1D83D1F3"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46D015E6" w14:textId="2AAAEB5A" w:rsidR="008A069F" w:rsidRPr="008A069F" w:rsidRDefault="008A069F" w:rsidP="008A069F">
            <w:pPr>
              <w:jc w:val="center"/>
              <w:rPr>
                <w:rFonts w:cs="Times New Roman"/>
                <w:color w:val="000000"/>
                <w:sz w:val="20"/>
                <w:szCs w:val="20"/>
              </w:rPr>
            </w:pPr>
            <w:r w:rsidRPr="002F698F">
              <w:rPr>
                <w:rFonts w:cs="Times New Roman"/>
                <w:color w:val="000000"/>
                <w:sz w:val="20"/>
                <w:szCs w:val="20"/>
              </w:rPr>
              <w:t>ч.2</w:t>
            </w:r>
          </w:p>
        </w:tc>
      </w:tr>
      <w:tr w:rsidR="008A069F" w:rsidRPr="00685D7D" w14:paraId="2FCC0C3B" w14:textId="77777777" w:rsidTr="00BC15DE">
        <w:trPr>
          <w:trHeight w:hRule="exact" w:val="501"/>
        </w:trPr>
        <w:tc>
          <w:tcPr>
            <w:tcW w:w="557" w:type="dxa"/>
            <w:tcBorders>
              <w:top w:val="single" w:sz="4" w:space="0" w:color="auto"/>
              <w:left w:val="single" w:sz="4" w:space="0" w:color="auto"/>
              <w:bottom w:val="single" w:sz="4" w:space="0" w:color="auto"/>
              <w:right w:val="single" w:sz="4" w:space="0" w:color="auto"/>
            </w:tcBorders>
          </w:tcPr>
          <w:p w14:paraId="127DB857" w14:textId="207B0B1D" w:rsidR="008A069F" w:rsidRPr="008A069F" w:rsidRDefault="008A069F" w:rsidP="008A069F">
            <w:pPr>
              <w:jc w:val="center"/>
              <w:rPr>
                <w:rFonts w:cs="Times New Roman"/>
                <w:color w:val="000000"/>
                <w:sz w:val="20"/>
                <w:szCs w:val="20"/>
              </w:rPr>
            </w:pPr>
            <w:r w:rsidRPr="008A069F">
              <w:rPr>
                <w:rFonts w:cs="Times New Roman"/>
                <w:color w:val="000000"/>
                <w:sz w:val="20"/>
                <w:szCs w:val="20"/>
              </w:rPr>
              <w:t>ОП-1</w:t>
            </w:r>
          </w:p>
        </w:tc>
        <w:tc>
          <w:tcPr>
            <w:tcW w:w="816" w:type="dxa"/>
            <w:tcBorders>
              <w:top w:val="single" w:sz="4" w:space="0" w:color="auto"/>
              <w:left w:val="single" w:sz="4" w:space="0" w:color="auto"/>
              <w:bottom w:val="single" w:sz="4" w:space="0" w:color="auto"/>
              <w:right w:val="single" w:sz="4" w:space="0" w:color="auto"/>
            </w:tcBorders>
          </w:tcPr>
          <w:p w14:paraId="7C15A4F6" w14:textId="4BC3F65D" w:rsidR="008A069F" w:rsidRPr="008A069F" w:rsidRDefault="008A069F" w:rsidP="008A069F">
            <w:pPr>
              <w:jc w:val="center"/>
              <w:rPr>
                <w:rFonts w:cs="Times New Roman"/>
                <w:color w:val="000000"/>
                <w:sz w:val="20"/>
                <w:szCs w:val="20"/>
                <w:lang w:val="en-US"/>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65667CE2" w14:textId="07285778"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960" w:type="dxa"/>
            <w:tcBorders>
              <w:top w:val="single" w:sz="4" w:space="0" w:color="auto"/>
              <w:left w:val="single" w:sz="4" w:space="0" w:color="auto"/>
              <w:bottom w:val="single" w:sz="4" w:space="0" w:color="auto"/>
              <w:right w:val="single" w:sz="4" w:space="0" w:color="auto"/>
            </w:tcBorders>
          </w:tcPr>
          <w:p w14:paraId="27D1CC56" w14:textId="20CC6FD1"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098" w:type="dxa"/>
            <w:tcBorders>
              <w:top w:val="single" w:sz="4" w:space="0" w:color="auto"/>
              <w:left w:val="single" w:sz="4" w:space="0" w:color="auto"/>
              <w:bottom w:val="single" w:sz="4" w:space="0" w:color="auto"/>
              <w:right w:val="single" w:sz="4" w:space="0" w:color="auto"/>
            </w:tcBorders>
          </w:tcPr>
          <w:p w14:paraId="3698B7BD" w14:textId="40D987B0"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1BCDA5DA" w14:textId="438E35D7"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3B606E05" w14:textId="49BA9DDE"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374" w:type="dxa"/>
            <w:tcBorders>
              <w:top w:val="single" w:sz="4" w:space="0" w:color="auto"/>
              <w:left w:val="single" w:sz="4" w:space="0" w:color="auto"/>
              <w:bottom w:val="single" w:sz="4" w:space="0" w:color="auto"/>
              <w:right w:val="single" w:sz="4" w:space="0" w:color="auto"/>
            </w:tcBorders>
          </w:tcPr>
          <w:p w14:paraId="7D6976C7" w14:textId="651A1CE2" w:rsidR="008A069F" w:rsidRPr="008A069F" w:rsidRDefault="008A069F" w:rsidP="008A069F">
            <w:pPr>
              <w:jc w:val="center"/>
              <w:rPr>
                <w:rFonts w:cs="Times New Roman"/>
                <w:color w:val="000000"/>
                <w:sz w:val="20"/>
                <w:szCs w:val="20"/>
              </w:rPr>
            </w:pPr>
            <w:r w:rsidRPr="008A069F">
              <w:rPr>
                <w:rFonts w:cs="Times New Roman"/>
                <w:color w:val="000000"/>
                <w:sz w:val="20"/>
                <w:szCs w:val="20"/>
              </w:rPr>
              <w:t>НР</w:t>
            </w:r>
          </w:p>
        </w:tc>
        <w:tc>
          <w:tcPr>
            <w:tcW w:w="1236" w:type="dxa"/>
            <w:tcBorders>
              <w:top w:val="single" w:sz="4" w:space="0" w:color="auto"/>
              <w:left w:val="single" w:sz="4" w:space="0" w:color="auto"/>
              <w:bottom w:val="single" w:sz="4" w:space="0" w:color="auto"/>
              <w:right w:val="single" w:sz="4" w:space="0" w:color="auto"/>
            </w:tcBorders>
          </w:tcPr>
          <w:p w14:paraId="51FE9CA3" w14:textId="7A13B695" w:rsidR="008A069F" w:rsidRPr="008A069F" w:rsidRDefault="008A069F" w:rsidP="008A069F">
            <w:pPr>
              <w:jc w:val="center"/>
              <w:rPr>
                <w:rFonts w:cs="Times New Roman"/>
                <w:color w:val="000000"/>
                <w:sz w:val="20"/>
                <w:szCs w:val="20"/>
              </w:rPr>
            </w:pPr>
            <w:r w:rsidRPr="002F698F">
              <w:rPr>
                <w:rFonts w:cs="Times New Roman"/>
                <w:color w:val="000000"/>
                <w:sz w:val="20"/>
                <w:szCs w:val="20"/>
              </w:rPr>
              <w:t>ст. 50,</w:t>
            </w:r>
          </w:p>
        </w:tc>
      </w:tr>
      <w:tr w:rsidR="00C37BFD" w:rsidRPr="00685D7D" w14:paraId="68DCB803" w14:textId="77777777" w:rsidTr="00C37BFD">
        <w:trPr>
          <w:trHeight w:val="943"/>
        </w:trPr>
        <w:tc>
          <w:tcPr>
            <w:tcW w:w="557" w:type="dxa"/>
            <w:tcBorders>
              <w:top w:val="single" w:sz="4" w:space="0" w:color="auto"/>
              <w:left w:val="single" w:sz="4" w:space="0" w:color="auto"/>
              <w:bottom w:val="single" w:sz="4" w:space="0" w:color="auto"/>
              <w:right w:val="single" w:sz="4" w:space="0" w:color="auto"/>
            </w:tcBorders>
          </w:tcPr>
          <w:p w14:paraId="16F76D34" w14:textId="77777777" w:rsidR="00C37BFD" w:rsidRPr="00BC15DE" w:rsidRDefault="00C37BFD" w:rsidP="00AA57FE">
            <w:pPr>
              <w:jc w:val="center"/>
              <w:rPr>
                <w:rFonts w:cs="Times New Roman"/>
                <w:color w:val="000000"/>
                <w:sz w:val="20"/>
                <w:szCs w:val="20"/>
              </w:rPr>
            </w:pPr>
            <w:r w:rsidRPr="00BC15DE">
              <w:rPr>
                <w:rFonts w:cs="Times New Roman"/>
                <w:color w:val="000000"/>
                <w:sz w:val="20"/>
                <w:szCs w:val="20"/>
              </w:rPr>
              <w:t>НР</w:t>
            </w:r>
          </w:p>
          <w:p w14:paraId="2D2531D1" w14:textId="77777777" w:rsidR="00C37BFD" w:rsidRPr="00BC15DE" w:rsidRDefault="00C37BFD" w:rsidP="00AA57FE">
            <w:pPr>
              <w:jc w:val="center"/>
              <w:rPr>
                <w:rFonts w:cs="Times New Roman"/>
                <w:color w:val="000000"/>
                <w:sz w:val="20"/>
                <w:szCs w:val="20"/>
              </w:rPr>
            </w:pPr>
          </w:p>
        </w:tc>
        <w:tc>
          <w:tcPr>
            <w:tcW w:w="7956" w:type="dxa"/>
            <w:gridSpan w:val="7"/>
            <w:tcBorders>
              <w:top w:val="single" w:sz="4" w:space="0" w:color="auto"/>
              <w:left w:val="single" w:sz="4" w:space="0" w:color="auto"/>
              <w:bottom w:val="single" w:sz="4" w:space="0" w:color="auto"/>
              <w:right w:val="single" w:sz="4" w:space="0" w:color="auto"/>
            </w:tcBorders>
            <w:vAlign w:val="center"/>
            <w:hideMark/>
          </w:tcPr>
          <w:p w14:paraId="06F4F52C" w14:textId="77777777" w:rsidR="00C37BFD" w:rsidRPr="00685D7D" w:rsidRDefault="00C37BFD" w:rsidP="00AA57FE">
            <w:pPr>
              <w:jc w:val="center"/>
              <w:rPr>
                <w:rFonts w:cs="Times New Roman"/>
                <w:color w:val="000000"/>
                <w:sz w:val="24"/>
                <w:szCs w:val="24"/>
              </w:rPr>
            </w:pPr>
            <w:r w:rsidRPr="00685D7D">
              <w:rPr>
                <w:rFonts w:cs="Times New Roman"/>
                <w:color w:val="000000"/>
                <w:sz w:val="24"/>
                <w:szCs w:val="24"/>
              </w:rPr>
              <w:t>НЕ РЕГЛАМЕНТИРУЕТСЯ</w:t>
            </w:r>
          </w:p>
        </w:tc>
        <w:tc>
          <w:tcPr>
            <w:tcW w:w="1236" w:type="dxa"/>
            <w:tcBorders>
              <w:top w:val="single" w:sz="4" w:space="0" w:color="auto"/>
              <w:left w:val="single" w:sz="4" w:space="0" w:color="auto"/>
              <w:bottom w:val="single" w:sz="4" w:space="0" w:color="auto"/>
              <w:right w:val="single" w:sz="4" w:space="0" w:color="auto"/>
            </w:tcBorders>
          </w:tcPr>
          <w:p w14:paraId="7E6E4F14" w14:textId="77777777" w:rsidR="00C37BFD" w:rsidRPr="00685D7D" w:rsidRDefault="00C37BFD" w:rsidP="00AA57FE">
            <w:pPr>
              <w:jc w:val="center"/>
              <w:rPr>
                <w:rFonts w:cs="Times New Roman"/>
                <w:color w:val="000000"/>
                <w:sz w:val="24"/>
                <w:szCs w:val="24"/>
              </w:rPr>
            </w:pPr>
          </w:p>
        </w:tc>
      </w:tr>
    </w:tbl>
    <w:p w14:paraId="768C2DC4" w14:textId="77777777" w:rsidR="00C37BFD" w:rsidRPr="00685D7D" w:rsidRDefault="00C37BFD" w:rsidP="00C37BFD">
      <w:pPr>
        <w:shd w:val="clear" w:color="auto" w:fill="FFFFFF"/>
        <w:spacing w:before="125" w:after="125" w:line="501" w:lineRule="atLeast"/>
        <w:jc w:val="center"/>
        <w:outlineLvl w:val="2"/>
        <w:rPr>
          <w:rFonts w:cs="Times New Roman"/>
          <w:b/>
          <w:sz w:val="24"/>
          <w:szCs w:val="24"/>
        </w:rPr>
      </w:pPr>
      <w:r w:rsidRPr="00685D7D">
        <w:rPr>
          <w:rFonts w:cs="Times New Roman"/>
          <w:b/>
          <w:sz w:val="24"/>
          <w:szCs w:val="24"/>
        </w:rPr>
        <w:lastRenderedPageBreak/>
        <w:t>2. Минимальные отступы зданий, строений, сооружений от границ земельных участков</w:t>
      </w:r>
    </w:p>
    <w:p w14:paraId="7AC4C0DE" w14:textId="77777777" w:rsidR="00C37BFD" w:rsidRPr="00685D7D" w:rsidRDefault="00C37BFD" w:rsidP="00C37BFD">
      <w:pPr>
        <w:pStyle w:val="af1"/>
        <w:shd w:val="clear" w:color="auto" w:fill="FFFFFF"/>
        <w:spacing w:before="120" w:beforeAutospacing="0" w:after="225" w:afterAutospacing="0" w:line="301" w:lineRule="atLeast"/>
        <w:ind w:firstLine="720"/>
      </w:pPr>
      <w:r w:rsidRPr="00685D7D">
        <w:t>2.1. Общие требования к минимальным отступам зданий, строений, сооружений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устанавливаются для участков, расположенных во всех территориальных зонах.</w:t>
      </w:r>
    </w:p>
    <w:p w14:paraId="692810D6" w14:textId="77777777" w:rsidR="00C37BFD" w:rsidRPr="00685D7D" w:rsidRDefault="00C37BFD" w:rsidP="00C37BFD">
      <w:pPr>
        <w:pStyle w:val="af1"/>
        <w:shd w:val="clear" w:color="auto" w:fill="FFFFFF"/>
        <w:spacing w:before="120" w:beforeAutospacing="0" w:after="225" w:afterAutospacing="0" w:line="301" w:lineRule="atLeast"/>
      </w:pPr>
      <w:r w:rsidRPr="00685D7D">
        <w:t>2.2. Минимальные отступы от границ земельных участков стен зданий, строений, сооружений без окон:</w:t>
      </w:r>
    </w:p>
    <w:p w14:paraId="411ADC40" w14:textId="4AFF9BC9" w:rsidR="00C37BFD" w:rsidRPr="00685D7D" w:rsidRDefault="00C37BFD" w:rsidP="00C37BFD">
      <w:pPr>
        <w:pStyle w:val="af1"/>
        <w:shd w:val="clear" w:color="auto" w:fill="FFFFFF"/>
        <w:spacing w:before="120" w:beforeAutospacing="0" w:after="225" w:afterAutospacing="0" w:line="301" w:lineRule="atLeast"/>
        <w:ind w:firstLine="720"/>
      </w:pPr>
      <w:r w:rsidRPr="00685D7D">
        <w:t>на расстоянии, обеспечивающем нормативную инсоляцию и освещенность на высоте 6 метров и более в любой точке, по границам сопряженных и отделенных территориями общего пользования земельных участков или по границам</w:t>
      </w:r>
      <w:r w:rsidR="0077346D" w:rsidRPr="00685D7D">
        <w:t xml:space="preserve"> </w:t>
      </w:r>
      <w:r w:rsidRPr="00685D7D">
        <w:t>территорий, на которых земельные участки не сформированы;</w:t>
      </w:r>
    </w:p>
    <w:p w14:paraId="3E805C6A" w14:textId="77777777" w:rsidR="00C37BFD" w:rsidRPr="00685D7D" w:rsidRDefault="00C37BFD" w:rsidP="00C37BFD">
      <w:pPr>
        <w:pStyle w:val="af1"/>
        <w:shd w:val="clear" w:color="auto" w:fill="FFFFFF"/>
        <w:spacing w:before="120" w:beforeAutospacing="0" w:after="225" w:afterAutospacing="0" w:line="301" w:lineRule="atLeast"/>
        <w:ind w:firstLine="720"/>
      </w:pPr>
      <w:r w:rsidRPr="00685D7D">
        <w:t>в случае примыкания к территориям (земельным участкам), расположенным в границах территориальных зон, градостроительными регламентами которых не установлены виды разрешенного использования, для которых необходимо обеспечение нормативной инсоляции и освещенности, допускается минимальный отступ от границ участков, не совпадающих с красными линиями, 0 метров.</w:t>
      </w:r>
    </w:p>
    <w:p w14:paraId="5D662E31" w14:textId="77777777" w:rsidR="00C37BFD" w:rsidRPr="00685D7D" w:rsidRDefault="00C37BFD" w:rsidP="00C37BFD">
      <w:pPr>
        <w:pStyle w:val="af1"/>
        <w:shd w:val="clear" w:color="auto" w:fill="FFFFFF"/>
        <w:spacing w:before="120" w:beforeAutospacing="0" w:after="225" w:afterAutospacing="0" w:line="301" w:lineRule="atLeast"/>
        <w:ind w:firstLine="720"/>
      </w:pPr>
      <w:r w:rsidRPr="00685D7D">
        <w:t>2.3. Минимальные отступы от границ земельных участков стен зданий, строений, сооружений с окнами:</w:t>
      </w:r>
    </w:p>
    <w:p w14:paraId="3406E5EB" w14:textId="77777777" w:rsidR="00C37BFD" w:rsidRPr="00685D7D" w:rsidRDefault="00C37BFD" w:rsidP="00C37BFD">
      <w:pPr>
        <w:pStyle w:val="af1"/>
        <w:shd w:val="clear" w:color="auto" w:fill="FFFFFF"/>
        <w:spacing w:before="120" w:beforeAutospacing="0" w:after="225" w:afterAutospacing="0" w:line="301" w:lineRule="atLeast"/>
        <w:ind w:firstLine="720"/>
      </w:pPr>
      <w:r w:rsidRPr="00685D7D">
        <w:t>на расстоянии, обеспечивающем нормативную инсоляцию и освещенность на высоте 6 метров и более в любой точке, по границам сопряженных земельных участков, по границам земельных участков, отделенных территориями общего пользования, или по границам территорий, на которых земельные участки не сформированы, но не менее 3 метров;</w:t>
      </w:r>
    </w:p>
    <w:p w14:paraId="07AF333A" w14:textId="16DC3E8E" w:rsidR="00C37BFD" w:rsidRPr="00685D7D" w:rsidRDefault="00C37BFD" w:rsidP="00C37BFD">
      <w:pPr>
        <w:pStyle w:val="af1"/>
        <w:shd w:val="clear" w:color="auto" w:fill="FFFFFF"/>
        <w:spacing w:before="120" w:beforeAutospacing="0" w:after="225" w:afterAutospacing="0" w:line="301" w:lineRule="atLeast"/>
        <w:ind w:firstLine="720"/>
      </w:pPr>
      <w:r w:rsidRPr="00685D7D">
        <w:t>В случае примыкания к территориям (земельным участкам), расположенным в границах территориальных зон, градостроительными регламентами которых не установлены виды разрешенного использования, для которых необходимо обеспечение нормативной инсоляции и освещенности, допускается минимальный отступ от</w:t>
      </w:r>
      <w:r w:rsidR="0077346D" w:rsidRPr="00685D7D">
        <w:t xml:space="preserve"> </w:t>
      </w:r>
      <w:r w:rsidRPr="00685D7D">
        <w:t>границ участков, не совпадающих с красными линиями, 0 метров.</w:t>
      </w:r>
    </w:p>
    <w:p w14:paraId="674CFD27" w14:textId="77777777" w:rsidR="00C37BFD" w:rsidRPr="00685D7D" w:rsidRDefault="00C37BFD" w:rsidP="00C37BFD">
      <w:pPr>
        <w:pStyle w:val="af1"/>
        <w:shd w:val="clear" w:color="auto" w:fill="FFFFFF"/>
        <w:spacing w:before="120" w:beforeAutospacing="0" w:after="225" w:afterAutospacing="0" w:line="301" w:lineRule="atLeast"/>
        <w:ind w:firstLine="720"/>
      </w:pPr>
      <w:r w:rsidRPr="00685D7D">
        <w:t>2.4. Минимальные отступы от границ земельных участков стен зданий, строений, сооружений по границам земельных участков, совпадающим с красными линиями улиц и проездов, при выполнении требований пунктов 2 и 3 настоящей статьи устанавливаются:</w:t>
      </w:r>
    </w:p>
    <w:p w14:paraId="0F98AD25" w14:textId="51DA6349" w:rsidR="00C37BFD" w:rsidRPr="00685D7D" w:rsidRDefault="00C37BFD" w:rsidP="00C37BFD">
      <w:pPr>
        <w:pStyle w:val="af1"/>
        <w:shd w:val="clear" w:color="auto" w:fill="FFFFFF"/>
        <w:spacing w:before="120" w:beforeAutospacing="0" w:after="225" w:afterAutospacing="0" w:line="301" w:lineRule="atLeast"/>
        <w:ind w:firstLine="720"/>
      </w:pPr>
      <w:r w:rsidRPr="00685D7D">
        <w:t>для жилых зданий с квартирами в первых этажах и учреждений образования и воспитания,</w:t>
      </w:r>
      <w:r w:rsidR="0077346D" w:rsidRPr="00685D7D">
        <w:t xml:space="preserve"> </w:t>
      </w:r>
      <w:r w:rsidRPr="00685D7D">
        <w:t>выходящих на магистральные улицы – 6 метров;</w:t>
      </w:r>
    </w:p>
    <w:p w14:paraId="6F370E19" w14:textId="77777777" w:rsidR="00C37BFD" w:rsidRPr="00685D7D" w:rsidRDefault="00C37BFD" w:rsidP="00C37BFD">
      <w:pPr>
        <w:pStyle w:val="af1"/>
        <w:shd w:val="clear" w:color="auto" w:fill="FFFFFF"/>
        <w:spacing w:before="120" w:beforeAutospacing="0" w:after="225" w:afterAutospacing="0" w:line="301" w:lineRule="atLeast"/>
        <w:ind w:firstLine="720"/>
      </w:pPr>
      <w:r w:rsidRPr="00685D7D">
        <w:t>для жилых зданий с квартирами на первых этажах и учреждений образования и воспитания, выходящих на прочие улицы и проезды общего пользования – 3 метра;</w:t>
      </w:r>
    </w:p>
    <w:p w14:paraId="2E24D4FC" w14:textId="77777777" w:rsidR="00C37BFD" w:rsidRPr="00685D7D" w:rsidRDefault="00C37BFD" w:rsidP="00C37BFD">
      <w:pPr>
        <w:pStyle w:val="af1"/>
        <w:shd w:val="clear" w:color="auto" w:fill="FFFFFF"/>
        <w:spacing w:before="120" w:beforeAutospacing="0" w:after="225" w:afterAutospacing="0" w:line="301" w:lineRule="atLeast"/>
        <w:ind w:firstLine="720"/>
      </w:pPr>
      <w:r w:rsidRPr="00685D7D">
        <w:lastRenderedPageBreak/>
        <w:t>для прочих зданий – 0 метров.</w:t>
      </w:r>
    </w:p>
    <w:p w14:paraId="560BA3C8" w14:textId="77777777" w:rsidR="00C37BFD" w:rsidRPr="00685D7D" w:rsidRDefault="00C37BFD" w:rsidP="00C37BFD">
      <w:pPr>
        <w:pStyle w:val="3"/>
        <w:spacing w:line="240" w:lineRule="auto"/>
        <w:ind w:left="288" w:right="-57" w:firstLine="0"/>
        <w:jc w:val="center"/>
        <w:rPr>
          <w:rFonts w:cs="Times New Roman"/>
          <w:sz w:val="24"/>
          <w:szCs w:val="24"/>
        </w:rPr>
      </w:pPr>
      <w:r w:rsidRPr="00685D7D">
        <w:rPr>
          <w:rFonts w:cs="Times New Roman"/>
          <w:sz w:val="24"/>
          <w:szCs w:val="24"/>
        </w:rPr>
        <w:t>Статья 51. Требования к территориям особого контроля градостроительной деятельности.</w:t>
      </w:r>
    </w:p>
    <w:p w14:paraId="17972080" w14:textId="77777777" w:rsidR="00C37BFD" w:rsidRPr="00685D7D" w:rsidRDefault="00C37BFD" w:rsidP="00C37BFD">
      <w:pPr>
        <w:ind w:firstLine="851"/>
        <w:rPr>
          <w:rFonts w:cs="Times New Roman"/>
          <w:sz w:val="24"/>
          <w:szCs w:val="24"/>
        </w:rPr>
      </w:pPr>
      <w:r w:rsidRPr="00685D7D">
        <w:rPr>
          <w:rFonts w:cs="Times New Roman"/>
          <w:sz w:val="24"/>
          <w:szCs w:val="24"/>
        </w:rPr>
        <w:t xml:space="preserve">1. К территориям особого контроля градостроительной деятельности относятся </w:t>
      </w:r>
      <w:r w:rsidRPr="00685D7D">
        <w:rPr>
          <w:rFonts w:cs="Times New Roman"/>
          <w:bCs/>
          <w:sz w:val="24"/>
          <w:szCs w:val="24"/>
        </w:rPr>
        <w:t>территории сельского поселения Гафуровский сельсовет муниципального района Туймазинский район Республики Башкортостан</w:t>
      </w:r>
      <w:r w:rsidRPr="00685D7D">
        <w:rPr>
          <w:rFonts w:cs="Times New Roman"/>
          <w:sz w:val="24"/>
          <w:szCs w:val="24"/>
        </w:rPr>
        <w:t>, имеющие важное градостроительное значение, а именно:</w:t>
      </w:r>
    </w:p>
    <w:p w14:paraId="1BC6971C" w14:textId="77777777" w:rsidR="00C37BFD" w:rsidRPr="00685D7D" w:rsidRDefault="00C37BFD" w:rsidP="00C37BFD">
      <w:pPr>
        <w:rPr>
          <w:rFonts w:cs="Times New Roman"/>
          <w:sz w:val="24"/>
          <w:szCs w:val="24"/>
        </w:rPr>
      </w:pPr>
      <w:r w:rsidRPr="00685D7D">
        <w:rPr>
          <w:rFonts w:cs="Times New Roman"/>
          <w:sz w:val="24"/>
          <w:szCs w:val="24"/>
        </w:rPr>
        <w:t>-территории общественно-деловых центров районного значения</w:t>
      </w:r>
    </w:p>
    <w:p w14:paraId="2C9FC106" w14:textId="77777777" w:rsidR="00C37BFD" w:rsidRPr="00685D7D" w:rsidRDefault="00C37BFD" w:rsidP="00C37BFD">
      <w:pPr>
        <w:rPr>
          <w:rFonts w:cs="Times New Roman"/>
          <w:sz w:val="24"/>
          <w:szCs w:val="24"/>
        </w:rPr>
      </w:pPr>
      <w:r w:rsidRPr="00685D7D">
        <w:rPr>
          <w:rFonts w:cs="Times New Roman"/>
          <w:sz w:val="24"/>
          <w:szCs w:val="24"/>
        </w:rPr>
        <w:t>-территории вдоль дорог районного значения</w:t>
      </w:r>
    </w:p>
    <w:p w14:paraId="07BCD155" w14:textId="77777777" w:rsidR="00C37BFD" w:rsidRPr="00685D7D" w:rsidRDefault="00C37BFD" w:rsidP="00C37BFD">
      <w:pPr>
        <w:rPr>
          <w:rFonts w:cs="Times New Roman"/>
          <w:sz w:val="24"/>
          <w:szCs w:val="24"/>
        </w:rPr>
      </w:pPr>
      <w:r w:rsidRPr="00685D7D">
        <w:rPr>
          <w:rFonts w:cs="Times New Roman"/>
          <w:sz w:val="24"/>
          <w:szCs w:val="24"/>
        </w:rPr>
        <w:t>-территории в пределах визуальных зон видимости при въезде в село по всем направлениям.</w:t>
      </w:r>
    </w:p>
    <w:p w14:paraId="71B76EA9" w14:textId="5591EBE1" w:rsidR="00C37BFD" w:rsidRPr="00685D7D" w:rsidRDefault="00C37BFD" w:rsidP="00C37BFD">
      <w:pPr>
        <w:ind w:firstLine="851"/>
        <w:rPr>
          <w:rFonts w:cs="Times New Roman"/>
          <w:sz w:val="24"/>
          <w:szCs w:val="24"/>
        </w:rPr>
      </w:pPr>
      <w:r w:rsidRPr="00685D7D">
        <w:rPr>
          <w:rFonts w:cs="Times New Roman"/>
          <w:sz w:val="24"/>
          <w:szCs w:val="24"/>
        </w:rPr>
        <w:t>2. При размещении (реконструкции) объектов капитального строительства на территориях, перечисленных выше, устанавливаются повышенные</w:t>
      </w:r>
      <w:r w:rsidR="0077346D" w:rsidRPr="00685D7D">
        <w:rPr>
          <w:rFonts w:cs="Times New Roman"/>
          <w:sz w:val="24"/>
          <w:szCs w:val="24"/>
        </w:rPr>
        <w:t xml:space="preserve"> </w:t>
      </w:r>
      <w:r w:rsidRPr="00685D7D">
        <w:rPr>
          <w:rFonts w:cs="Times New Roman"/>
          <w:sz w:val="24"/>
          <w:szCs w:val="24"/>
        </w:rPr>
        <w:t>требования к качеству архитектурно-строительного проектирования, направленные на обеспечение архитектурно-выразительного, эстетического и функционально-обоснованного объемно-пространственного решения градостроительных комплексов.</w:t>
      </w:r>
    </w:p>
    <w:p w14:paraId="251D3FDC" w14:textId="77777777" w:rsidR="00C37BFD" w:rsidRPr="00685D7D" w:rsidRDefault="00C37BFD" w:rsidP="00C37BFD">
      <w:pPr>
        <w:ind w:firstLine="851"/>
        <w:rPr>
          <w:rFonts w:cs="Times New Roman"/>
          <w:sz w:val="24"/>
          <w:szCs w:val="24"/>
        </w:rPr>
      </w:pPr>
    </w:p>
    <w:p w14:paraId="6E279523" w14:textId="77777777" w:rsidR="00C37BFD" w:rsidRPr="00685D7D" w:rsidRDefault="00C37BFD" w:rsidP="00C37BFD">
      <w:pPr>
        <w:rPr>
          <w:rFonts w:cs="Times New Roman"/>
          <w:b/>
          <w:sz w:val="24"/>
          <w:szCs w:val="24"/>
        </w:rPr>
      </w:pPr>
      <w:r w:rsidRPr="00685D7D">
        <w:rPr>
          <w:rFonts w:cs="Times New Roman"/>
          <w:b/>
          <w:sz w:val="24"/>
          <w:szCs w:val="24"/>
        </w:rPr>
        <w:t>Статья 52. Требования к зеленым насаждениям на границах соответствующих зон.</w:t>
      </w:r>
    </w:p>
    <w:p w14:paraId="7F916515" w14:textId="77777777" w:rsidR="00C37BFD" w:rsidRPr="00685D7D" w:rsidRDefault="00C37BFD" w:rsidP="00C37BFD">
      <w:pPr>
        <w:ind w:firstLine="708"/>
        <w:rPr>
          <w:rFonts w:cs="Times New Roman"/>
          <w:sz w:val="24"/>
          <w:szCs w:val="24"/>
        </w:rPr>
      </w:pPr>
      <w:r w:rsidRPr="00685D7D">
        <w:rPr>
          <w:rFonts w:cs="Times New Roman"/>
          <w:sz w:val="24"/>
          <w:szCs w:val="24"/>
        </w:rPr>
        <w:t>1. На территории участков, расположенных вдоль границ зон, должны устанавливаться природные заграждения, которые обеспечивают защиту объектов, расположенных в зонах менее интенсивного использования, от негативного воздействия объектов, расположенных в зонах более интенсивного использования.</w:t>
      </w:r>
    </w:p>
    <w:p w14:paraId="07DFE320" w14:textId="77777777" w:rsidR="00C37BFD" w:rsidRPr="00685D7D" w:rsidRDefault="00C37BFD" w:rsidP="00C37BFD">
      <w:pPr>
        <w:ind w:firstLine="709"/>
        <w:rPr>
          <w:rFonts w:cs="Times New Roman"/>
          <w:sz w:val="24"/>
          <w:szCs w:val="24"/>
        </w:rPr>
      </w:pPr>
      <w:r w:rsidRPr="00685D7D">
        <w:rPr>
          <w:rFonts w:cs="Times New Roman"/>
          <w:sz w:val="24"/>
          <w:szCs w:val="24"/>
        </w:rPr>
        <w:t>Проектом установлено три категории природных заграждений.</w:t>
      </w:r>
    </w:p>
    <w:p w14:paraId="3318E5EB" w14:textId="77777777" w:rsidR="00C37BFD" w:rsidRPr="00685D7D" w:rsidRDefault="00C37BFD" w:rsidP="00C37BFD">
      <w:pPr>
        <w:ind w:firstLine="709"/>
        <w:rPr>
          <w:rFonts w:cs="Times New Roman"/>
          <w:sz w:val="24"/>
          <w:szCs w:val="24"/>
        </w:rPr>
      </w:pPr>
      <w:r w:rsidRPr="00685D7D">
        <w:rPr>
          <w:rFonts w:cs="Times New Roman"/>
          <w:sz w:val="24"/>
          <w:szCs w:val="24"/>
        </w:rPr>
        <w:t xml:space="preserve">Тип 1 – плотное заграждение - земные насаждения высотой не менее 2м, с плотностью посадки не менее 1 ствола на 4 кв.м. на полосе шириной </w:t>
      </w:r>
      <w:smartTag w:uri="urn:schemas-microsoft-com:office:smarttags" w:element="metricconverter">
        <w:smartTagPr>
          <w:attr w:name="ProductID" w:val="10 м"/>
        </w:smartTagPr>
        <w:r w:rsidRPr="00685D7D">
          <w:rPr>
            <w:rFonts w:cs="Times New Roman"/>
            <w:sz w:val="24"/>
            <w:szCs w:val="24"/>
          </w:rPr>
          <w:t>10 м</w:t>
        </w:r>
      </w:smartTag>
      <w:r w:rsidRPr="00685D7D">
        <w:rPr>
          <w:rFonts w:cs="Times New Roman"/>
          <w:sz w:val="24"/>
          <w:szCs w:val="24"/>
        </w:rPr>
        <w:t>.</w:t>
      </w:r>
    </w:p>
    <w:p w14:paraId="5D39310D" w14:textId="77777777" w:rsidR="00C37BFD" w:rsidRPr="00685D7D" w:rsidRDefault="00C37BFD" w:rsidP="00C37BFD">
      <w:pPr>
        <w:ind w:firstLine="709"/>
        <w:rPr>
          <w:rFonts w:cs="Times New Roman"/>
          <w:sz w:val="24"/>
          <w:szCs w:val="24"/>
        </w:rPr>
      </w:pPr>
      <w:r w:rsidRPr="00685D7D">
        <w:rPr>
          <w:rFonts w:cs="Times New Roman"/>
          <w:sz w:val="24"/>
          <w:szCs w:val="24"/>
        </w:rPr>
        <w:t xml:space="preserve">Тип 2 - полупрозрачное заграждение – земные насаждения не менее 2м, с плотностью посадки не менее 1 ствола на 9 кв.м. на полосе шириной </w:t>
      </w:r>
      <w:smartTag w:uri="urn:schemas-microsoft-com:office:smarttags" w:element="metricconverter">
        <w:smartTagPr>
          <w:attr w:name="ProductID" w:val="6 м"/>
        </w:smartTagPr>
        <w:r w:rsidRPr="00685D7D">
          <w:rPr>
            <w:rFonts w:cs="Times New Roman"/>
            <w:sz w:val="24"/>
            <w:szCs w:val="24"/>
          </w:rPr>
          <w:t>6 м</w:t>
        </w:r>
      </w:smartTag>
      <w:r w:rsidRPr="00685D7D">
        <w:rPr>
          <w:rFonts w:cs="Times New Roman"/>
          <w:sz w:val="24"/>
          <w:szCs w:val="24"/>
        </w:rPr>
        <w:t>.</w:t>
      </w:r>
    </w:p>
    <w:p w14:paraId="761BA0E7" w14:textId="77777777" w:rsidR="00C37BFD" w:rsidRPr="00685D7D" w:rsidRDefault="00C37BFD" w:rsidP="00C37BFD">
      <w:pPr>
        <w:ind w:firstLine="709"/>
        <w:rPr>
          <w:rFonts w:cs="Times New Roman"/>
          <w:sz w:val="24"/>
          <w:szCs w:val="24"/>
        </w:rPr>
      </w:pPr>
      <w:r w:rsidRPr="00685D7D">
        <w:rPr>
          <w:rFonts w:cs="Times New Roman"/>
          <w:sz w:val="24"/>
          <w:szCs w:val="24"/>
        </w:rPr>
        <w:t xml:space="preserve">Тип 3 - прозрачное заграждение – земные насаждения не менее 2м, с плотностью посадки не менее 1 ствола на 16 кв.м. на полосе шириной </w:t>
      </w:r>
      <w:smartTag w:uri="urn:schemas-microsoft-com:office:smarttags" w:element="metricconverter">
        <w:smartTagPr>
          <w:attr w:name="ProductID" w:val="3 м"/>
        </w:smartTagPr>
        <w:r w:rsidRPr="00685D7D">
          <w:rPr>
            <w:rFonts w:cs="Times New Roman"/>
            <w:sz w:val="24"/>
            <w:szCs w:val="24"/>
          </w:rPr>
          <w:t>3 м</w:t>
        </w:r>
      </w:smartTag>
      <w:r w:rsidRPr="00685D7D">
        <w:rPr>
          <w:rFonts w:cs="Times New Roman"/>
          <w:sz w:val="24"/>
          <w:szCs w:val="24"/>
        </w:rPr>
        <w:t>.</w:t>
      </w:r>
    </w:p>
    <w:p w14:paraId="1CF8AE50" w14:textId="2613F360" w:rsidR="00C37BFD" w:rsidRPr="00685D7D" w:rsidRDefault="00C37BFD" w:rsidP="00C37BFD">
      <w:pPr>
        <w:ind w:firstLine="709"/>
        <w:rPr>
          <w:rFonts w:cs="Times New Roman"/>
          <w:sz w:val="24"/>
          <w:szCs w:val="24"/>
        </w:rPr>
      </w:pPr>
      <w:r w:rsidRPr="00685D7D">
        <w:rPr>
          <w:rFonts w:cs="Times New Roman"/>
          <w:sz w:val="24"/>
          <w:szCs w:val="24"/>
        </w:rPr>
        <w:t>При устройстве природных заграждений бремя ответственности и затрат ложится на плечи застройщика той зоны, которая имеет более высокую относительную интенсивность в соответствии с таблицей</w:t>
      </w:r>
      <w:r w:rsidR="0077346D" w:rsidRPr="00685D7D">
        <w:rPr>
          <w:rFonts w:cs="Times New Roman"/>
          <w:sz w:val="24"/>
          <w:szCs w:val="24"/>
        </w:rPr>
        <w:t xml:space="preserve"> </w:t>
      </w:r>
      <w:r w:rsidRPr="00685D7D">
        <w:rPr>
          <w:rFonts w:cs="Times New Roman"/>
          <w:sz w:val="24"/>
          <w:szCs w:val="24"/>
        </w:rPr>
        <w:t>4.</w:t>
      </w:r>
    </w:p>
    <w:p w14:paraId="0B43F83A" w14:textId="77777777" w:rsidR="00C37BFD" w:rsidRPr="00685D7D" w:rsidRDefault="00C37BFD" w:rsidP="00C37BFD">
      <w:pPr>
        <w:ind w:firstLine="709"/>
        <w:rPr>
          <w:rFonts w:cs="Times New Roman"/>
          <w:sz w:val="24"/>
          <w:szCs w:val="24"/>
        </w:rPr>
      </w:pPr>
      <w:r w:rsidRPr="00685D7D">
        <w:rPr>
          <w:rFonts w:cs="Times New Roman"/>
          <w:sz w:val="24"/>
          <w:szCs w:val="24"/>
        </w:rPr>
        <w:t>При делении на участки незастроенной территории и выделении под застройку незастроенных участков устройства заграждений не требуется.</w:t>
      </w:r>
    </w:p>
    <w:p w14:paraId="49966F49" w14:textId="77777777" w:rsidR="00C37BFD" w:rsidRPr="00685D7D" w:rsidRDefault="00C37BFD" w:rsidP="00C37BFD">
      <w:pPr>
        <w:ind w:firstLine="709"/>
        <w:rPr>
          <w:rFonts w:cs="Times New Roman"/>
          <w:sz w:val="24"/>
          <w:szCs w:val="24"/>
        </w:rPr>
      </w:pPr>
      <w:r w:rsidRPr="00685D7D">
        <w:rPr>
          <w:rFonts w:cs="Times New Roman"/>
          <w:sz w:val="24"/>
          <w:szCs w:val="24"/>
        </w:rPr>
        <w:t>Определение ответственности за устройство и собственно их устройство обеспечить при застройке участков.</w:t>
      </w:r>
    </w:p>
    <w:p w14:paraId="2B380F6C" w14:textId="77777777" w:rsidR="00C37BFD" w:rsidRPr="00685D7D" w:rsidRDefault="00C37BFD" w:rsidP="00C37BFD">
      <w:pPr>
        <w:ind w:firstLine="709"/>
        <w:rPr>
          <w:rFonts w:cs="Times New Roman"/>
          <w:sz w:val="24"/>
          <w:szCs w:val="24"/>
        </w:rPr>
      </w:pPr>
      <w:r w:rsidRPr="00685D7D">
        <w:rPr>
          <w:rFonts w:cs="Times New Roman"/>
          <w:sz w:val="24"/>
          <w:szCs w:val="24"/>
        </w:rPr>
        <w:t>Если не предусмотрено схемой деления на участки, застройщик обязан сохранить либо посадить по обе стороны всех вновь построенных улиц не менее 1 дерева на 10м уличного фасада.</w:t>
      </w:r>
    </w:p>
    <w:p w14:paraId="20B47C27" w14:textId="6A2B8A7D" w:rsidR="00C37BFD" w:rsidRPr="00685D7D" w:rsidRDefault="00C37BFD" w:rsidP="00C37BFD">
      <w:pPr>
        <w:widowControl w:val="0"/>
        <w:numPr>
          <w:ilvl w:val="0"/>
          <w:numId w:val="59"/>
        </w:numPr>
        <w:autoSpaceDE w:val="0"/>
        <w:autoSpaceDN w:val="0"/>
        <w:adjustRightInd w:val="0"/>
        <w:spacing w:after="0"/>
        <w:jc w:val="both"/>
        <w:rPr>
          <w:rFonts w:cs="Times New Roman"/>
          <w:sz w:val="24"/>
          <w:szCs w:val="24"/>
        </w:rPr>
      </w:pPr>
      <w:r w:rsidRPr="00685D7D">
        <w:rPr>
          <w:rFonts w:cs="Times New Roman"/>
          <w:sz w:val="24"/>
          <w:szCs w:val="24"/>
        </w:rPr>
        <w:t xml:space="preserve">При устройстве озеленения бремя ответственности и затрат ложится на застройщика той зоны, которая имеет более высокую относительную интенсивность соответствии </w:t>
      </w:r>
      <w:r w:rsidRPr="00685D7D">
        <w:rPr>
          <w:rFonts w:cs="Times New Roman"/>
          <w:sz w:val="24"/>
          <w:szCs w:val="24"/>
        </w:rPr>
        <w:lastRenderedPageBreak/>
        <w:t>с таблицей 4.</w:t>
      </w:r>
      <w:r w:rsidR="0077346D" w:rsidRPr="00685D7D">
        <w:rPr>
          <w:rFonts w:cs="Times New Roman"/>
          <w:sz w:val="24"/>
          <w:szCs w:val="24"/>
        </w:rPr>
        <w:t xml:space="preserve"> </w:t>
      </w:r>
    </w:p>
    <w:p w14:paraId="470B9672" w14:textId="77777777" w:rsidR="00C37BFD" w:rsidRPr="00685D7D" w:rsidRDefault="00C37BFD" w:rsidP="00C37BFD">
      <w:pPr>
        <w:jc w:val="center"/>
        <w:rPr>
          <w:rFonts w:cs="Times New Roman"/>
          <w:b/>
          <w:sz w:val="24"/>
          <w:szCs w:val="24"/>
        </w:rPr>
      </w:pPr>
      <w:r w:rsidRPr="00685D7D">
        <w:rPr>
          <w:rFonts w:cs="Times New Roman"/>
          <w:b/>
          <w:sz w:val="24"/>
          <w:szCs w:val="24"/>
        </w:rPr>
        <w:t>Категории зеленых насаждений по типам зон.</w:t>
      </w:r>
    </w:p>
    <w:p w14:paraId="229768AF" w14:textId="6852D511" w:rsidR="00C37BFD" w:rsidRPr="00685D7D" w:rsidRDefault="0077346D" w:rsidP="00C37BFD">
      <w:pPr>
        <w:ind w:firstLine="708"/>
        <w:jc w:val="center"/>
        <w:rPr>
          <w:rFonts w:cs="Times New Roman"/>
          <w:sz w:val="24"/>
          <w:szCs w:val="24"/>
        </w:rPr>
      </w:pPr>
      <w:r w:rsidRPr="00685D7D">
        <w:rPr>
          <w:rFonts w:cs="Times New Roman"/>
          <w:b/>
          <w:sz w:val="24"/>
          <w:szCs w:val="24"/>
        </w:rPr>
        <w:t xml:space="preserve">              </w:t>
      </w:r>
      <w:r w:rsidR="00C37BFD" w:rsidRPr="00685D7D">
        <w:rPr>
          <w:rFonts w:cs="Times New Roman"/>
          <w:sz w:val="24"/>
          <w:szCs w:val="24"/>
        </w:rPr>
        <w:t>Таблица 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78"/>
        <w:gridCol w:w="778"/>
        <w:gridCol w:w="778"/>
        <w:gridCol w:w="778"/>
        <w:gridCol w:w="778"/>
        <w:gridCol w:w="778"/>
        <w:gridCol w:w="778"/>
        <w:gridCol w:w="779"/>
        <w:gridCol w:w="779"/>
        <w:gridCol w:w="779"/>
        <w:gridCol w:w="772"/>
      </w:tblGrid>
      <w:tr w:rsidR="00C37BFD" w:rsidRPr="00685D7D" w14:paraId="23031CF0" w14:textId="77777777" w:rsidTr="00AA57FE">
        <w:tc>
          <w:tcPr>
            <w:tcW w:w="417" w:type="pct"/>
            <w:shd w:val="clear" w:color="auto" w:fill="auto"/>
          </w:tcPr>
          <w:p w14:paraId="2597D02D" w14:textId="77777777" w:rsidR="00C37BFD" w:rsidRPr="00685D7D" w:rsidRDefault="00C37BFD" w:rsidP="00AA57FE">
            <w:pPr>
              <w:jc w:val="center"/>
              <w:rPr>
                <w:rFonts w:cs="Times New Roman"/>
                <w:b/>
                <w:sz w:val="24"/>
                <w:szCs w:val="24"/>
              </w:rPr>
            </w:pPr>
            <w:r w:rsidRPr="00685D7D">
              <w:rPr>
                <w:rFonts w:cs="Times New Roman"/>
                <w:b/>
                <w:sz w:val="24"/>
                <w:szCs w:val="24"/>
              </w:rPr>
              <w:t>Зоны</w:t>
            </w:r>
          </w:p>
        </w:tc>
        <w:tc>
          <w:tcPr>
            <w:tcW w:w="417" w:type="pct"/>
            <w:shd w:val="clear" w:color="auto" w:fill="auto"/>
          </w:tcPr>
          <w:p w14:paraId="4C1A1694" w14:textId="77777777" w:rsidR="00C37BFD" w:rsidRPr="00685D7D" w:rsidRDefault="00C37BFD" w:rsidP="00AA57FE">
            <w:pPr>
              <w:jc w:val="center"/>
              <w:rPr>
                <w:rFonts w:cs="Times New Roman"/>
                <w:b/>
                <w:sz w:val="24"/>
                <w:szCs w:val="24"/>
              </w:rPr>
            </w:pPr>
            <w:r w:rsidRPr="00685D7D">
              <w:rPr>
                <w:rFonts w:cs="Times New Roman"/>
                <w:b/>
                <w:sz w:val="24"/>
                <w:szCs w:val="24"/>
              </w:rPr>
              <w:t>С</w:t>
            </w:r>
          </w:p>
        </w:tc>
        <w:tc>
          <w:tcPr>
            <w:tcW w:w="417" w:type="pct"/>
            <w:shd w:val="clear" w:color="auto" w:fill="auto"/>
          </w:tcPr>
          <w:p w14:paraId="1FE10981" w14:textId="77777777" w:rsidR="00C37BFD" w:rsidRPr="00685D7D" w:rsidRDefault="00C37BFD" w:rsidP="00AA57FE">
            <w:pPr>
              <w:jc w:val="center"/>
              <w:rPr>
                <w:rFonts w:cs="Times New Roman"/>
                <w:b/>
                <w:sz w:val="24"/>
                <w:szCs w:val="24"/>
              </w:rPr>
            </w:pPr>
            <w:r w:rsidRPr="00685D7D">
              <w:rPr>
                <w:rFonts w:cs="Times New Roman"/>
                <w:b/>
                <w:sz w:val="24"/>
                <w:szCs w:val="24"/>
              </w:rPr>
              <w:t>Ж</w:t>
            </w:r>
          </w:p>
        </w:tc>
        <w:tc>
          <w:tcPr>
            <w:tcW w:w="417" w:type="pct"/>
            <w:shd w:val="clear" w:color="auto" w:fill="auto"/>
          </w:tcPr>
          <w:p w14:paraId="17365642" w14:textId="77777777" w:rsidR="00C37BFD" w:rsidRPr="00685D7D" w:rsidRDefault="00C37BFD" w:rsidP="00AA57FE">
            <w:pPr>
              <w:jc w:val="center"/>
              <w:rPr>
                <w:rFonts w:cs="Times New Roman"/>
                <w:b/>
                <w:sz w:val="24"/>
                <w:szCs w:val="24"/>
              </w:rPr>
            </w:pPr>
            <w:r w:rsidRPr="00685D7D">
              <w:rPr>
                <w:rFonts w:cs="Times New Roman"/>
                <w:b/>
                <w:sz w:val="24"/>
                <w:szCs w:val="24"/>
              </w:rPr>
              <w:t>О</w:t>
            </w:r>
          </w:p>
        </w:tc>
        <w:tc>
          <w:tcPr>
            <w:tcW w:w="417" w:type="pct"/>
            <w:shd w:val="clear" w:color="auto" w:fill="auto"/>
          </w:tcPr>
          <w:p w14:paraId="1A97E4E4" w14:textId="77777777" w:rsidR="00C37BFD" w:rsidRPr="00685D7D" w:rsidRDefault="00C37BFD" w:rsidP="00AA57FE">
            <w:pPr>
              <w:jc w:val="center"/>
              <w:rPr>
                <w:rFonts w:cs="Times New Roman"/>
                <w:b/>
                <w:sz w:val="24"/>
                <w:szCs w:val="24"/>
              </w:rPr>
            </w:pPr>
            <w:r w:rsidRPr="00685D7D">
              <w:rPr>
                <w:rFonts w:cs="Times New Roman"/>
                <w:b/>
                <w:sz w:val="24"/>
                <w:szCs w:val="24"/>
              </w:rPr>
              <w:t>Д</w:t>
            </w:r>
          </w:p>
        </w:tc>
        <w:tc>
          <w:tcPr>
            <w:tcW w:w="417" w:type="pct"/>
            <w:shd w:val="clear" w:color="auto" w:fill="auto"/>
          </w:tcPr>
          <w:p w14:paraId="5034BA2C" w14:textId="77777777" w:rsidR="00C37BFD" w:rsidRPr="00685D7D" w:rsidRDefault="00C37BFD" w:rsidP="00AA57FE">
            <w:pPr>
              <w:jc w:val="center"/>
              <w:rPr>
                <w:rFonts w:cs="Times New Roman"/>
                <w:b/>
                <w:sz w:val="24"/>
                <w:szCs w:val="24"/>
              </w:rPr>
            </w:pPr>
            <w:r w:rsidRPr="00685D7D">
              <w:rPr>
                <w:rFonts w:cs="Times New Roman"/>
                <w:b/>
                <w:sz w:val="24"/>
                <w:szCs w:val="24"/>
              </w:rPr>
              <w:t>Р-1</w:t>
            </w:r>
          </w:p>
        </w:tc>
        <w:tc>
          <w:tcPr>
            <w:tcW w:w="417" w:type="pct"/>
            <w:shd w:val="clear" w:color="auto" w:fill="auto"/>
          </w:tcPr>
          <w:p w14:paraId="11D6FE6F" w14:textId="77777777" w:rsidR="00C37BFD" w:rsidRPr="00685D7D" w:rsidRDefault="00C37BFD" w:rsidP="00AA57FE">
            <w:pPr>
              <w:jc w:val="center"/>
              <w:rPr>
                <w:rFonts w:cs="Times New Roman"/>
                <w:b/>
                <w:sz w:val="24"/>
                <w:szCs w:val="24"/>
              </w:rPr>
            </w:pPr>
            <w:r w:rsidRPr="00685D7D">
              <w:rPr>
                <w:rFonts w:cs="Times New Roman"/>
                <w:b/>
                <w:sz w:val="24"/>
                <w:szCs w:val="24"/>
              </w:rPr>
              <w:t>П</w:t>
            </w:r>
          </w:p>
        </w:tc>
        <w:tc>
          <w:tcPr>
            <w:tcW w:w="417" w:type="pct"/>
            <w:shd w:val="clear" w:color="auto" w:fill="auto"/>
          </w:tcPr>
          <w:p w14:paraId="7FEB90A2" w14:textId="77777777" w:rsidR="00C37BFD" w:rsidRPr="00685D7D" w:rsidRDefault="00C37BFD" w:rsidP="00AA57FE">
            <w:pPr>
              <w:jc w:val="center"/>
              <w:rPr>
                <w:rFonts w:cs="Times New Roman"/>
                <w:b/>
                <w:sz w:val="24"/>
                <w:szCs w:val="24"/>
              </w:rPr>
            </w:pPr>
            <w:r w:rsidRPr="00685D7D">
              <w:rPr>
                <w:rFonts w:cs="Times New Roman"/>
                <w:b/>
                <w:sz w:val="24"/>
                <w:szCs w:val="24"/>
              </w:rPr>
              <w:t>Т</w:t>
            </w:r>
          </w:p>
        </w:tc>
        <w:tc>
          <w:tcPr>
            <w:tcW w:w="417" w:type="pct"/>
            <w:shd w:val="clear" w:color="auto" w:fill="auto"/>
          </w:tcPr>
          <w:p w14:paraId="0B188C6B" w14:textId="77777777" w:rsidR="00C37BFD" w:rsidRPr="00685D7D" w:rsidRDefault="00C37BFD" w:rsidP="00AA57FE">
            <w:pPr>
              <w:jc w:val="center"/>
              <w:rPr>
                <w:rFonts w:cs="Times New Roman"/>
                <w:b/>
                <w:sz w:val="24"/>
                <w:szCs w:val="24"/>
              </w:rPr>
            </w:pPr>
            <w:r w:rsidRPr="00685D7D">
              <w:rPr>
                <w:rFonts w:cs="Times New Roman"/>
                <w:b/>
                <w:sz w:val="24"/>
                <w:szCs w:val="24"/>
              </w:rPr>
              <w:t>ООТ</w:t>
            </w:r>
          </w:p>
        </w:tc>
        <w:tc>
          <w:tcPr>
            <w:tcW w:w="417" w:type="pct"/>
            <w:shd w:val="clear" w:color="auto" w:fill="auto"/>
          </w:tcPr>
          <w:p w14:paraId="47CF9832" w14:textId="77777777" w:rsidR="00C37BFD" w:rsidRPr="00685D7D" w:rsidRDefault="00C37BFD" w:rsidP="00AA57FE">
            <w:pPr>
              <w:jc w:val="center"/>
              <w:rPr>
                <w:rFonts w:cs="Times New Roman"/>
                <w:b/>
                <w:sz w:val="24"/>
                <w:szCs w:val="24"/>
              </w:rPr>
            </w:pPr>
            <w:r w:rsidRPr="00685D7D">
              <w:rPr>
                <w:rFonts w:cs="Times New Roman"/>
                <w:b/>
                <w:sz w:val="24"/>
                <w:szCs w:val="24"/>
              </w:rPr>
              <w:t>Л</w:t>
            </w:r>
          </w:p>
        </w:tc>
        <w:tc>
          <w:tcPr>
            <w:tcW w:w="417" w:type="pct"/>
            <w:shd w:val="clear" w:color="auto" w:fill="auto"/>
          </w:tcPr>
          <w:p w14:paraId="020EA044" w14:textId="77777777" w:rsidR="00C37BFD" w:rsidRPr="00685D7D" w:rsidRDefault="00C37BFD" w:rsidP="00AA57FE">
            <w:pPr>
              <w:jc w:val="center"/>
              <w:rPr>
                <w:rFonts w:cs="Times New Roman"/>
                <w:b/>
                <w:sz w:val="24"/>
                <w:szCs w:val="24"/>
              </w:rPr>
            </w:pPr>
            <w:r w:rsidRPr="00685D7D">
              <w:rPr>
                <w:rFonts w:cs="Times New Roman"/>
                <w:b/>
                <w:sz w:val="24"/>
                <w:szCs w:val="24"/>
              </w:rPr>
              <w:t>В</w:t>
            </w:r>
          </w:p>
        </w:tc>
        <w:tc>
          <w:tcPr>
            <w:tcW w:w="417" w:type="pct"/>
            <w:shd w:val="clear" w:color="auto" w:fill="auto"/>
          </w:tcPr>
          <w:p w14:paraId="06270BFA" w14:textId="77777777" w:rsidR="00C37BFD" w:rsidRPr="00685D7D" w:rsidRDefault="00C37BFD" w:rsidP="00AA57FE">
            <w:pPr>
              <w:jc w:val="center"/>
              <w:rPr>
                <w:rFonts w:cs="Times New Roman"/>
                <w:b/>
                <w:sz w:val="24"/>
                <w:szCs w:val="24"/>
              </w:rPr>
            </w:pPr>
            <w:r w:rsidRPr="00685D7D">
              <w:rPr>
                <w:rFonts w:cs="Times New Roman"/>
                <w:b/>
                <w:sz w:val="24"/>
                <w:szCs w:val="24"/>
              </w:rPr>
              <w:t>СП</w:t>
            </w:r>
          </w:p>
        </w:tc>
      </w:tr>
      <w:tr w:rsidR="00C37BFD" w:rsidRPr="00685D7D" w14:paraId="480F5E82" w14:textId="77777777" w:rsidTr="00AA57FE">
        <w:tc>
          <w:tcPr>
            <w:tcW w:w="417" w:type="pct"/>
            <w:shd w:val="clear" w:color="auto" w:fill="auto"/>
          </w:tcPr>
          <w:p w14:paraId="4979E69D" w14:textId="77777777" w:rsidR="00C37BFD" w:rsidRPr="00685D7D" w:rsidRDefault="00C37BFD" w:rsidP="00AA57FE">
            <w:pPr>
              <w:jc w:val="center"/>
              <w:rPr>
                <w:rFonts w:cs="Times New Roman"/>
                <w:b/>
                <w:sz w:val="24"/>
                <w:szCs w:val="24"/>
              </w:rPr>
            </w:pPr>
            <w:r w:rsidRPr="00685D7D">
              <w:rPr>
                <w:rFonts w:cs="Times New Roman"/>
                <w:b/>
                <w:sz w:val="24"/>
                <w:szCs w:val="24"/>
              </w:rPr>
              <w:t>С</w:t>
            </w:r>
          </w:p>
        </w:tc>
        <w:tc>
          <w:tcPr>
            <w:tcW w:w="417" w:type="pct"/>
            <w:shd w:val="clear" w:color="auto" w:fill="auto"/>
          </w:tcPr>
          <w:p w14:paraId="6490F1E8" w14:textId="77777777" w:rsidR="00C37BFD" w:rsidRPr="00685D7D" w:rsidRDefault="00C37BFD" w:rsidP="00AA57FE">
            <w:pPr>
              <w:jc w:val="center"/>
              <w:rPr>
                <w:rFonts w:cs="Times New Roman"/>
                <w:b/>
                <w:sz w:val="24"/>
                <w:szCs w:val="24"/>
              </w:rPr>
            </w:pPr>
          </w:p>
        </w:tc>
        <w:tc>
          <w:tcPr>
            <w:tcW w:w="417" w:type="pct"/>
            <w:shd w:val="clear" w:color="auto" w:fill="auto"/>
          </w:tcPr>
          <w:p w14:paraId="279D43C6" w14:textId="77777777" w:rsidR="00C37BFD" w:rsidRPr="00685D7D" w:rsidRDefault="00C37BFD" w:rsidP="00AA57FE">
            <w:pPr>
              <w:jc w:val="center"/>
              <w:rPr>
                <w:rFonts w:cs="Times New Roman"/>
                <w:b/>
                <w:sz w:val="24"/>
                <w:szCs w:val="24"/>
              </w:rPr>
            </w:pPr>
          </w:p>
        </w:tc>
        <w:tc>
          <w:tcPr>
            <w:tcW w:w="417" w:type="pct"/>
            <w:shd w:val="clear" w:color="auto" w:fill="auto"/>
          </w:tcPr>
          <w:p w14:paraId="573DCB62" w14:textId="77777777" w:rsidR="00C37BFD" w:rsidRPr="00685D7D" w:rsidRDefault="00C37BFD" w:rsidP="00AA57FE">
            <w:pPr>
              <w:jc w:val="center"/>
              <w:rPr>
                <w:rFonts w:cs="Times New Roman"/>
                <w:b/>
                <w:sz w:val="24"/>
                <w:szCs w:val="24"/>
              </w:rPr>
            </w:pPr>
          </w:p>
        </w:tc>
        <w:tc>
          <w:tcPr>
            <w:tcW w:w="417" w:type="pct"/>
            <w:shd w:val="clear" w:color="auto" w:fill="auto"/>
          </w:tcPr>
          <w:p w14:paraId="78B0613D" w14:textId="77777777" w:rsidR="00C37BFD" w:rsidRPr="00685D7D" w:rsidRDefault="00C37BFD" w:rsidP="00AA57FE">
            <w:pPr>
              <w:jc w:val="center"/>
              <w:rPr>
                <w:rFonts w:cs="Times New Roman"/>
                <w:b/>
                <w:sz w:val="24"/>
                <w:szCs w:val="24"/>
              </w:rPr>
            </w:pPr>
          </w:p>
        </w:tc>
        <w:tc>
          <w:tcPr>
            <w:tcW w:w="417" w:type="pct"/>
            <w:shd w:val="clear" w:color="auto" w:fill="auto"/>
          </w:tcPr>
          <w:p w14:paraId="218F5DEB" w14:textId="77777777" w:rsidR="00C37BFD" w:rsidRPr="00685D7D" w:rsidRDefault="00C37BFD" w:rsidP="00AA57FE">
            <w:pPr>
              <w:jc w:val="center"/>
              <w:rPr>
                <w:rFonts w:cs="Times New Roman"/>
                <w:b/>
                <w:sz w:val="24"/>
                <w:szCs w:val="24"/>
              </w:rPr>
            </w:pPr>
            <w:r w:rsidRPr="00685D7D">
              <w:rPr>
                <w:rFonts w:cs="Times New Roman"/>
                <w:b/>
                <w:sz w:val="24"/>
                <w:szCs w:val="24"/>
              </w:rPr>
              <w:t>3</w:t>
            </w:r>
          </w:p>
        </w:tc>
        <w:tc>
          <w:tcPr>
            <w:tcW w:w="417" w:type="pct"/>
            <w:shd w:val="clear" w:color="auto" w:fill="auto"/>
          </w:tcPr>
          <w:p w14:paraId="1412C47C" w14:textId="77777777" w:rsidR="00C37BFD" w:rsidRPr="00685D7D" w:rsidRDefault="00C37BFD" w:rsidP="00AA57FE">
            <w:pPr>
              <w:jc w:val="center"/>
              <w:rPr>
                <w:rFonts w:cs="Times New Roman"/>
                <w:b/>
                <w:sz w:val="24"/>
                <w:szCs w:val="24"/>
              </w:rPr>
            </w:pPr>
            <w:r w:rsidRPr="00685D7D">
              <w:rPr>
                <w:rFonts w:cs="Times New Roman"/>
                <w:b/>
                <w:sz w:val="24"/>
                <w:szCs w:val="24"/>
              </w:rPr>
              <w:t>2</w:t>
            </w:r>
          </w:p>
        </w:tc>
        <w:tc>
          <w:tcPr>
            <w:tcW w:w="417" w:type="pct"/>
            <w:shd w:val="clear" w:color="auto" w:fill="auto"/>
          </w:tcPr>
          <w:p w14:paraId="2F0880CB" w14:textId="77777777" w:rsidR="00C37BFD" w:rsidRPr="00685D7D" w:rsidRDefault="00C37BFD" w:rsidP="00AA57FE">
            <w:pPr>
              <w:jc w:val="center"/>
              <w:rPr>
                <w:rFonts w:cs="Times New Roman"/>
                <w:b/>
                <w:sz w:val="24"/>
                <w:szCs w:val="24"/>
              </w:rPr>
            </w:pPr>
          </w:p>
        </w:tc>
        <w:tc>
          <w:tcPr>
            <w:tcW w:w="417" w:type="pct"/>
            <w:shd w:val="clear" w:color="auto" w:fill="auto"/>
          </w:tcPr>
          <w:p w14:paraId="7441CAFA" w14:textId="77777777" w:rsidR="00C37BFD" w:rsidRPr="00685D7D" w:rsidRDefault="00C37BFD" w:rsidP="00AA57FE">
            <w:pPr>
              <w:jc w:val="center"/>
              <w:rPr>
                <w:rFonts w:cs="Times New Roman"/>
                <w:b/>
                <w:sz w:val="24"/>
                <w:szCs w:val="24"/>
              </w:rPr>
            </w:pPr>
          </w:p>
        </w:tc>
        <w:tc>
          <w:tcPr>
            <w:tcW w:w="417" w:type="pct"/>
            <w:shd w:val="clear" w:color="auto" w:fill="auto"/>
          </w:tcPr>
          <w:p w14:paraId="1B14D3DB" w14:textId="77777777" w:rsidR="00C37BFD" w:rsidRPr="00685D7D" w:rsidRDefault="00C37BFD" w:rsidP="00AA57FE">
            <w:pPr>
              <w:jc w:val="center"/>
              <w:rPr>
                <w:rFonts w:cs="Times New Roman"/>
                <w:b/>
                <w:sz w:val="24"/>
                <w:szCs w:val="24"/>
              </w:rPr>
            </w:pPr>
            <w:r w:rsidRPr="00685D7D">
              <w:rPr>
                <w:rFonts w:cs="Times New Roman"/>
                <w:b/>
                <w:sz w:val="24"/>
                <w:szCs w:val="24"/>
              </w:rPr>
              <w:t>3</w:t>
            </w:r>
          </w:p>
        </w:tc>
        <w:tc>
          <w:tcPr>
            <w:tcW w:w="417" w:type="pct"/>
            <w:shd w:val="clear" w:color="auto" w:fill="auto"/>
          </w:tcPr>
          <w:p w14:paraId="091035EE" w14:textId="77777777" w:rsidR="00C37BFD" w:rsidRPr="00685D7D" w:rsidRDefault="00C37BFD" w:rsidP="00AA57FE">
            <w:pPr>
              <w:jc w:val="center"/>
              <w:rPr>
                <w:rFonts w:cs="Times New Roman"/>
                <w:b/>
                <w:sz w:val="24"/>
                <w:szCs w:val="24"/>
              </w:rPr>
            </w:pPr>
          </w:p>
        </w:tc>
        <w:tc>
          <w:tcPr>
            <w:tcW w:w="417" w:type="pct"/>
            <w:shd w:val="clear" w:color="auto" w:fill="auto"/>
          </w:tcPr>
          <w:p w14:paraId="4DF195DF" w14:textId="77777777" w:rsidR="00C37BFD" w:rsidRPr="00685D7D" w:rsidRDefault="00C37BFD" w:rsidP="00AA57FE">
            <w:pPr>
              <w:jc w:val="center"/>
              <w:rPr>
                <w:rFonts w:cs="Times New Roman"/>
                <w:b/>
                <w:sz w:val="24"/>
                <w:szCs w:val="24"/>
              </w:rPr>
            </w:pPr>
            <w:r w:rsidRPr="00685D7D">
              <w:rPr>
                <w:rFonts w:cs="Times New Roman"/>
                <w:b/>
                <w:sz w:val="24"/>
                <w:szCs w:val="24"/>
              </w:rPr>
              <w:t>2</w:t>
            </w:r>
          </w:p>
        </w:tc>
      </w:tr>
      <w:tr w:rsidR="00C37BFD" w:rsidRPr="00685D7D" w14:paraId="238E1B1A" w14:textId="77777777" w:rsidTr="00AA57FE">
        <w:tc>
          <w:tcPr>
            <w:tcW w:w="417" w:type="pct"/>
            <w:shd w:val="clear" w:color="auto" w:fill="auto"/>
          </w:tcPr>
          <w:p w14:paraId="10A97A8B" w14:textId="77777777" w:rsidR="00C37BFD" w:rsidRPr="00685D7D" w:rsidRDefault="00C37BFD" w:rsidP="00AA57FE">
            <w:pPr>
              <w:jc w:val="center"/>
              <w:rPr>
                <w:rFonts w:cs="Times New Roman"/>
                <w:b/>
                <w:sz w:val="24"/>
                <w:szCs w:val="24"/>
              </w:rPr>
            </w:pPr>
            <w:r w:rsidRPr="00685D7D">
              <w:rPr>
                <w:rFonts w:cs="Times New Roman"/>
                <w:b/>
                <w:sz w:val="24"/>
                <w:szCs w:val="24"/>
              </w:rPr>
              <w:t>Ж</w:t>
            </w:r>
          </w:p>
        </w:tc>
        <w:tc>
          <w:tcPr>
            <w:tcW w:w="417" w:type="pct"/>
            <w:shd w:val="clear" w:color="auto" w:fill="auto"/>
          </w:tcPr>
          <w:p w14:paraId="50CEEDC1" w14:textId="77777777" w:rsidR="00C37BFD" w:rsidRPr="00685D7D" w:rsidRDefault="00C37BFD" w:rsidP="00AA57FE">
            <w:pPr>
              <w:jc w:val="center"/>
              <w:rPr>
                <w:rFonts w:cs="Times New Roman"/>
                <w:b/>
                <w:sz w:val="24"/>
                <w:szCs w:val="24"/>
              </w:rPr>
            </w:pPr>
            <w:r w:rsidRPr="00685D7D">
              <w:rPr>
                <w:rFonts w:cs="Times New Roman"/>
                <w:b/>
                <w:sz w:val="24"/>
                <w:szCs w:val="24"/>
              </w:rPr>
              <w:t>3</w:t>
            </w:r>
          </w:p>
        </w:tc>
        <w:tc>
          <w:tcPr>
            <w:tcW w:w="417" w:type="pct"/>
            <w:shd w:val="clear" w:color="auto" w:fill="auto"/>
          </w:tcPr>
          <w:p w14:paraId="2D83D4FD" w14:textId="77777777" w:rsidR="00C37BFD" w:rsidRPr="00685D7D" w:rsidRDefault="00C37BFD" w:rsidP="00AA57FE">
            <w:pPr>
              <w:jc w:val="center"/>
              <w:rPr>
                <w:rFonts w:cs="Times New Roman"/>
                <w:b/>
                <w:sz w:val="24"/>
                <w:szCs w:val="24"/>
              </w:rPr>
            </w:pPr>
          </w:p>
        </w:tc>
        <w:tc>
          <w:tcPr>
            <w:tcW w:w="417" w:type="pct"/>
            <w:shd w:val="clear" w:color="auto" w:fill="auto"/>
          </w:tcPr>
          <w:p w14:paraId="358EB984" w14:textId="77777777" w:rsidR="00C37BFD" w:rsidRPr="00685D7D" w:rsidRDefault="00C37BFD" w:rsidP="00AA57FE">
            <w:pPr>
              <w:jc w:val="center"/>
              <w:rPr>
                <w:rFonts w:cs="Times New Roman"/>
                <w:b/>
                <w:sz w:val="24"/>
                <w:szCs w:val="24"/>
              </w:rPr>
            </w:pPr>
          </w:p>
        </w:tc>
        <w:tc>
          <w:tcPr>
            <w:tcW w:w="417" w:type="pct"/>
            <w:shd w:val="clear" w:color="auto" w:fill="auto"/>
          </w:tcPr>
          <w:p w14:paraId="3F6FBAFE" w14:textId="77777777" w:rsidR="00C37BFD" w:rsidRPr="00685D7D" w:rsidRDefault="00C37BFD" w:rsidP="00AA57FE">
            <w:pPr>
              <w:jc w:val="center"/>
              <w:rPr>
                <w:rFonts w:cs="Times New Roman"/>
                <w:b/>
                <w:sz w:val="24"/>
                <w:szCs w:val="24"/>
              </w:rPr>
            </w:pPr>
          </w:p>
        </w:tc>
        <w:tc>
          <w:tcPr>
            <w:tcW w:w="417" w:type="pct"/>
            <w:shd w:val="clear" w:color="auto" w:fill="auto"/>
          </w:tcPr>
          <w:p w14:paraId="3C658B66" w14:textId="77777777" w:rsidR="00C37BFD" w:rsidRPr="00685D7D" w:rsidRDefault="00C37BFD" w:rsidP="00AA57FE">
            <w:pPr>
              <w:jc w:val="center"/>
              <w:rPr>
                <w:rFonts w:cs="Times New Roman"/>
                <w:b/>
                <w:sz w:val="24"/>
                <w:szCs w:val="24"/>
              </w:rPr>
            </w:pPr>
            <w:r w:rsidRPr="00685D7D">
              <w:rPr>
                <w:rFonts w:cs="Times New Roman"/>
                <w:b/>
                <w:sz w:val="24"/>
                <w:szCs w:val="24"/>
              </w:rPr>
              <w:t>3</w:t>
            </w:r>
          </w:p>
        </w:tc>
        <w:tc>
          <w:tcPr>
            <w:tcW w:w="417" w:type="pct"/>
            <w:shd w:val="clear" w:color="auto" w:fill="auto"/>
          </w:tcPr>
          <w:p w14:paraId="1EA19BD4" w14:textId="77777777" w:rsidR="00C37BFD" w:rsidRPr="00685D7D" w:rsidRDefault="00C37BFD" w:rsidP="00AA57FE">
            <w:pPr>
              <w:jc w:val="center"/>
              <w:rPr>
                <w:rFonts w:cs="Times New Roman"/>
                <w:b/>
                <w:sz w:val="24"/>
                <w:szCs w:val="24"/>
              </w:rPr>
            </w:pPr>
            <w:r w:rsidRPr="00685D7D">
              <w:rPr>
                <w:rFonts w:cs="Times New Roman"/>
                <w:b/>
                <w:sz w:val="24"/>
                <w:szCs w:val="24"/>
              </w:rPr>
              <w:t>2</w:t>
            </w:r>
          </w:p>
        </w:tc>
        <w:tc>
          <w:tcPr>
            <w:tcW w:w="417" w:type="pct"/>
            <w:shd w:val="clear" w:color="auto" w:fill="auto"/>
          </w:tcPr>
          <w:p w14:paraId="38E3CA57" w14:textId="77777777" w:rsidR="00C37BFD" w:rsidRPr="00685D7D" w:rsidRDefault="00C37BFD" w:rsidP="00AA57FE">
            <w:pPr>
              <w:jc w:val="center"/>
              <w:rPr>
                <w:rFonts w:cs="Times New Roman"/>
                <w:b/>
                <w:sz w:val="24"/>
                <w:szCs w:val="24"/>
              </w:rPr>
            </w:pPr>
          </w:p>
        </w:tc>
        <w:tc>
          <w:tcPr>
            <w:tcW w:w="417" w:type="pct"/>
            <w:shd w:val="clear" w:color="auto" w:fill="auto"/>
          </w:tcPr>
          <w:p w14:paraId="15D63989" w14:textId="77777777" w:rsidR="00C37BFD" w:rsidRPr="00685D7D" w:rsidRDefault="00C37BFD" w:rsidP="00AA57FE">
            <w:pPr>
              <w:jc w:val="center"/>
              <w:rPr>
                <w:rFonts w:cs="Times New Roman"/>
                <w:b/>
                <w:sz w:val="24"/>
                <w:szCs w:val="24"/>
              </w:rPr>
            </w:pPr>
          </w:p>
        </w:tc>
        <w:tc>
          <w:tcPr>
            <w:tcW w:w="417" w:type="pct"/>
            <w:shd w:val="clear" w:color="auto" w:fill="auto"/>
          </w:tcPr>
          <w:p w14:paraId="5669ECA6" w14:textId="77777777" w:rsidR="00C37BFD" w:rsidRPr="00685D7D" w:rsidRDefault="00C37BFD" w:rsidP="00AA57FE">
            <w:pPr>
              <w:jc w:val="center"/>
              <w:rPr>
                <w:rFonts w:cs="Times New Roman"/>
                <w:b/>
                <w:sz w:val="24"/>
                <w:szCs w:val="24"/>
              </w:rPr>
            </w:pPr>
            <w:r w:rsidRPr="00685D7D">
              <w:rPr>
                <w:rFonts w:cs="Times New Roman"/>
                <w:b/>
                <w:sz w:val="24"/>
                <w:szCs w:val="24"/>
              </w:rPr>
              <w:t>3</w:t>
            </w:r>
          </w:p>
        </w:tc>
        <w:tc>
          <w:tcPr>
            <w:tcW w:w="417" w:type="pct"/>
            <w:shd w:val="clear" w:color="auto" w:fill="auto"/>
          </w:tcPr>
          <w:p w14:paraId="38A878C4" w14:textId="77777777" w:rsidR="00C37BFD" w:rsidRPr="00685D7D" w:rsidRDefault="00C37BFD" w:rsidP="00AA57FE">
            <w:pPr>
              <w:jc w:val="center"/>
              <w:rPr>
                <w:rFonts w:cs="Times New Roman"/>
                <w:b/>
                <w:sz w:val="24"/>
                <w:szCs w:val="24"/>
              </w:rPr>
            </w:pPr>
          </w:p>
        </w:tc>
        <w:tc>
          <w:tcPr>
            <w:tcW w:w="417" w:type="pct"/>
            <w:shd w:val="clear" w:color="auto" w:fill="auto"/>
          </w:tcPr>
          <w:p w14:paraId="322DD697" w14:textId="77777777" w:rsidR="00C37BFD" w:rsidRPr="00685D7D" w:rsidRDefault="00C37BFD" w:rsidP="00AA57FE">
            <w:pPr>
              <w:jc w:val="center"/>
              <w:rPr>
                <w:rFonts w:cs="Times New Roman"/>
                <w:b/>
                <w:sz w:val="24"/>
                <w:szCs w:val="24"/>
              </w:rPr>
            </w:pPr>
            <w:r w:rsidRPr="00685D7D">
              <w:rPr>
                <w:rFonts w:cs="Times New Roman"/>
                <w:b/>
                <w:sz w:val="24"/>
                <w:szCs w:val="24"/>
              </w:rPr>
              <w:t>2</w:t>
            </w:r>
          </w:p>
        </w:tc>
      </w:tr>
      <w:tr w:rsidR="00C37BFD" w:rsidRPr="00685D7D" w14:paraId="5D6F6E12" w14:textId="77777777" w:rsidTr="00AA57FE">
        <w:tc>
          <w:tcPr>
            <w:tcW w:w="417" w:type="pct"/>
            <w:shd w:val="clear" w:color="auto" w:fill="auto"/>
          </w:tcPr>
          <w:p w14:paraId="1DB2696C" w14:textId="77777777" w:rsidR="00C37BFD" w:rsidRPr="00685D7D" w:rsidRDefault="00C37BFD" w:rsidP="00AA57FE">
            <w:pPr>
              <w:jc w:val="center"/>
              <w:rPr>
                <w:rFonts w:cs="Times New Roman"/>
                <w:b/>
                <w:sz w:val="24"/>
                <w:szCs w:val="24"/>
              </w:rPr>
            </w:pPr>
            <w:r w:rsidRPr="00685D7D">
              <w:rPr>
                <w:rFonts w:cs="Times New Roman"/>
                <w:b/>
                <w:sz w:val="24"/>
                <w:szCs w:val="24"/>
              </w:rPr>
              <w:t>О</w:t>
            </w:r>
          </w:p>
        </w:tc>
        <w:tc>
          <w:tcPr>
            <w:tcW w:w="417" w:type="pct"/>
            <w:shd w:val="clear" w:color="auto" w:fill="auto"/>
          </w:tcPr>
          <w:p w14:paraId="608317D1" w14:textId="77777777" w:rsidR="00C37BFD" w:rsidRPr="00685D7D" w:rsidRDefault="00C37BFD" w:rsidP="00AA57FE">
            <w:pPr>
              <w:jc w:val="center"/>
              <w:rPr>
                <w:rFonts w:cs="Times New Roman"/>
                <w:b/>
                <w:sz w:val="24"/>
                <w:szCs w:val="24"/>
              </w:rPr>
            </w:pPr>
            <w:r w:rsidRPr="00685D7D">
              <w:rPr>
                <w:rFonts w:cs="Times New Roman"/>
                <w:b/>
                <w:sz w:val="24"/>
                <w:szCs w:val="24"/>
              </w:rPr>
              <w:t>2</w:t>
            </w:r>
          </w:p>
        </w:tc>
        <w:tc>
          <w:tcPr>
            <w:tcW w:w="417" w:type="pct"/>
            <w:shd w:val="clear" w:color="auto" w:fill="auto"/>
          </w:tcPr>
          <w:p w14:paraId="2035A6FC" w14:textId="77777777" w:rsidR="00C37BFD" w:rsidRPr="00685D7D" w:rsidRDefault="00C37BFD" w:rsidP="00AA57FE">
            <w:pPr>
              <w:jc w:val="center"/>
              <w:rPr>
                <w:rFonts w:cs="Times New Roman"/>
                <w:b/>
                <w:sz w:val="24"/>
                <w:szCs w:val="24"/>
              </w:rPr>
            </w:pPr>
            <w:r w:rsidRPr="00685D7D">
              <w:rPr>
                <w:rFonts w:cs="Times New Roman"/>
                <w:b/>
                <w:sz w:val="24"/>
                <w:szCs w:val="24"/>
              </w:rPr>
              <w:t>2</w:t>
            </w:r>
          </w:p>
        </w:tc>
        <w:tc>
          <w:tcPr>
            <w:tcW w:w="417" w:type="pct"/>
            <w:shd w:val="clear" w:color="auto" w:fill="auto"/>
          </w:tcPr>
          <w:p w14:paraId="4553E744" w14:textId="77777777" w:rsidR="00C37BFD" w:rsidRPr="00685D7D" w:rsidRDefault="00C37BFD" w:rsidP="00AA57FE">
            <w:pPr>
              <w:jc w:val="center"/>
              <w:rPr>
                <w:rFonts w:cs="Times New Roman"/>
                <w:b/>
                <w:sz w:val="24"/>
                <w:szCs w:val="24"/>
              </w:rPr>
            </w:pPr>
          </w:p>
        </w:tc>
        <w:tc>
          <w:tcPr>
            <w:tcW w:w="417" w:type="pct"/>
            <w:shd w:val="clear" w:color="auto" w:fill="auto"/>
          </w:tcPr>
          <w:p w14:paraId="3EDBEDC0" w14:textId="77777777" w:rsidR="00C37BFD" w:rsidRPr="00685D7D" w:rsidRDefault="00C37BFD" w:rsidP="00AA57FE">
            <w:pPr>
              <w:jc w:val="center"/>
              <w:rPr>
                <w:rFonts w:cs="Times New Roman"/>
                <w:b/>
                <w:sz w:val="24"/>
                <w:szCs w:val="24"/>
              </w:rPr>
            </w:pPr>
          </w:p>
        </w:tc>
        <w:tc>
          <w:tcPr>
            <w:tcW w:w="417" w:type="pct"/>
            <w:shd w:val="clear" w:color="auto" w:fill="auto"/>
          </w:tcPr>
          <w:p w14:paraId="163CB49F" w14:textId="77777777" w:rsidR="00C37BFD" w:rsidRPr="00685D7D" w:rsidRDefault="00C37BFD" w:rsidP="00AA57FE">
            <w:pPr>
              <w:jc w:val="center"/>
              <w:rPr>
                <w:rFonts w:cs="Times New Roman"/>
                <w:b/>
                <w:sz w:val="24"/>
                <w:szCs w:val="24"/>
              </w:rPr>
            </w:pPr>
            <w:r w:rsidRPr="00685D7D">
              <w:rPr>
                <w:rFonts w:cs="Times New Roman"/>
                <w:b/>
                <w:sz w:val="24"/>
                <w:szCs w:val="24"/>
              </w:rPr>
              <w:t>2</w:t>
            </w:r>
          </w:p>
        </w:tc>
        <w:tc>
          <w:tcPr>
            <w:tcW w:w="417" w:type="pct"/>
            <w:shd w:val="clear" w:color="auto" w:fill="auto"/>
          </w:tcPr>
          <w:p w14:paraId="31E9F162" w14:textId="77777777" w:rsidR="00C37BFD" w:rsidRPr="00685D7D" w:rsidRDefault="00C37BFD" w:rsidP="00AA57FE">
            <w:pPr>
              <w:jc w:val="center"/>
              <w:rPr>
                <w:rFonts w:cs="Times New Roman"/>
                <w:b/>
                <w:sz w:val="24"/>
                <w:szCs w:val="24"/>
              </w:rPr>
            </w:pPr>
            <w:r w:rsidRPr="00685D7D">
              <w:rPr>
                <w:rFonts w:cs="Times New Roman"/>
                <w:b/>
                <w:sz w:val="24"/>
                <w:szCs w:val="24"/>
              </w:rPr>
              <w:t>1</w:t>
            </w:r>
          </w:p>
        </w:tc>
        <w:tc>
          <w:tcPr>
            <w:tcW w:w="417" w:type="pct"/>
            <w:shd w:val="clear" w:color="auto" w:fill="auto"/>
          </w:tcPr>
          <w:p w14:paraId="76DE0A39" w14:textId="77777777" w:rsidR="00C37BFD" w:rsidRPr="00685D7D" w:rsidRDefault="00C37BFD" w:rsidP="00AA57FE">
            <w:pPr>
              <w:jc w:val="center"/>
              <w:rPr>
                <w:rFonts w:cs="Times New Roman"/>
                <w:b/>
                <w:sz w:val="24"/>
                <w:szCs w:val="24"/>
              </w:rPr>
            </w:pPr>
          </w:p>
        </w:tc>
        <w:tc>
          <w:tcPr>
            <w:tcW w:w="417" w:type="pct"/>
            <w:shd w:val="clear" w:color="auto" w:fill="auto"/>
          </w:tcPr>
          <w:p w14:paraId="3F3B33CE" w14:textId="77777777" w:rsidR="00C37BFD" w:rsidRPr="00685D7D" w:rsidRDefault="00C37BFD" w:rsidP="00AA57FE">
            <w:pPr>
              <w:jc w:val="center"/>
              <w:rPr>
                <w:rFonts w:cs="Times New Roman"/>
                <w:b/>
                <w:sz w:val="24"/>
                <w:szCs w:val="24"/>
              </w:rPr>
            </w:pPr>
          </w:p>
        </w:tc>
        <w:tc>
          <w:tcPr>
            <w:tcW w:w="417" w:type="pct"/>
            <w:shd w:val="clear" w:color="auto" w:fill="auto"/>
          </w:tcPr>
          <w:p w14:paraId="5D3F2C7E" w14:textId="77777777" w:rsidR="00C37BFD" w:rsidRPr="00685D7D" w:rsidRDefault="00C37BFD" w:rsidP="00AA57FE">
            <w:pPr>
              <w:jc w:val="center"/>
              <w:rPr>
                <w:rFonts w:cs="Times New Roman"/>
                <w:b/>
                <w:sz w:val="24"/>
                <w:szCs w:val="24"/>
              </w:rPr>
            </w:pPr>
          </w:p>
        </w:tc>
        <w:tc>
          <w:tcPr>
            <w:tcW w:w="417" w:type="pct"/>
            <w:shd w:val="clear" w:color="auto" w:fill="auto"/>
          </w:tcPr>
          <w:p w14:paraId="5B9AC2A0" w14:textId="77777777" w:rsidR="00C37BFD" w:rsidRPr="00685D7D" w:rsidRDefault="00C37BFD" w:rsidP="00AA57FE">
            <w:pPr>
              <w:jc w:val="center"/>
              <w:rPr>
                <w:rFonts w:cs="Times New Roman"/>
                <w:b/>
                <w:sz w:val="24"/>
                <w:szCs w:val="24"/>
              </w:rPr>
            </w:pPr>
          </w:p>
        </w:tc>
        <w:tc>
          <w:tcPr>
            <w:tcW w:w="417" w:type="pct"/>
            <w:shd w:val="clear" w:color="auto" w:fill="auto"/>
          </w:tcPr>
          <w:p w14:paraId="5B2960B2" w14:textId="77777777" w:rsidR="00C37BFD" w:rsidRPr="00685D7D" w:rsidRDefault="00C37BFD" w:rsidP="00AA57FE">
            <w:pPr>
              <w:jc w:val="center"/>
              <w:rPr>
                <w:rFonts w:cs="Times New Roman"/>
                <w:b/>
                <w:sz w:val="24"/>
                <w:szCs w:val="24"/>
              </w:rPr>
            </w:pPr>
            <w:r w:rsidRPr="00685D7D">
              <w:rPr>
                <w:rFonts w:cs="Times New Roman"/>
                <w:b/>
                <w:sz w:val="24"/>
                <w:szCs w:val="24"/>
              </w:rPr>
              <w:t>1</w:t>
            </w:r>
          </w:p>
        </w:tc>
      </w:tr>
      <w:tr w:rsidR="00C37BFD" w:rsidRPr="00685D7D" w14:paraId="0B32EF0D" w14:textId="77777777" w:rsidTr="00AA57FE">
        <w:tc>
          <w:tcPr>
            <w:tcW w:w="417" w:type="pct"/>
            <w:shd w:val="clear" w:color="auto" w:fill="auto"/>
          </w:tcPr>
          <w:p w14:paraId="16DE877A" w14:textId="77777777" w:rsidR="00C37BFD" w:rsidRPr="00685D7D" w:rsidRDefault="00C37BFD" w:rsidP="00AA57FE">
            <w:pPr>
              <w:jc w:val="center"/>
              <w:rPr>
                <w:rFonts w:cs="Times New Roman"/>
                <w:b/>
                <w:sz w:val="24"/>
                <w:szCs w:val="24"/>
              </w:rPr>
            </w:pPr>
            <w:r w:rsidRPr="00685D7D">
              <w:rPr>
                <w:rFonts w:cs="Times New Roman"/>
                <w:b/>
                <w:sz w:val="24"/>
                <w:szCs w:val="24"/>
              </w:rPr>
              <w:t>Д</w:t>
            </w:r>
          </w:p>
        </w:tc>
        <w:tc>
          <w:tcPr>
            <w:tcW w:w="417" w:type="pct"/>
            <w:shd w:val="clear" w:color="auto" w:fill="auto"/>
          </w:tcPr>
          <w:p w14:paraId="72000C1D" w14:textId="77777777" w:rsidR="00C37BFD" w:rsidRPr="00685D7D" w:rsidRDefault="00C37BFD" w:rsidP="00AA57FE">
            <w:pPr>
              <w:jc w:val="center"/>
              <w:rPr>
                <w:rFonts w:cs="Times New Roman"/>
                <w:b/>
                <w:sz w:val="24"/>
                <w:szCs w:val="24"/>
              </w:rPr>
            </w:pPr>
            <w:r w:rsidRPr="00685D7D">
              <w:rPr>
                <w:rFonts w:cs="Times New Roman"/>
                <w:b/>
                <w:sz w:val="24"/>
                <w:szCs w:val="24"/>
              </w:rPr>
              <w:t>2</w:t>
            </w:r>
          </w:p>
        </w:tc>
        <w:tc>
          <w:tcPr>
            <w:tcW w:w="417" w:type="pct"/>
            <w:shd w:val="clear" w:color="auto" w:fill="auto"/>
          </w:tcPr>
          <w:p w14:paraId="06DDA89A" w14:textId="77777777" w:rsidR="00C37BFD" w:rsidRPr="00685D7D" w:rsidRDefault="00C37BFD" w:rsidP="00AA57FE">
            <w:pPr>
              <w:jc w:val="center"/>
              <w:rPr>
                <w:rFonts w:cs="Times New Roman"/>
                <w:b/>
                <w:sz w:val="24"/>
                <w:szCs w:val="24"/>
              </w:rPr>
            </w:pPr>
            <w:r w:rsidRPr="00685D7D">
              <w:rPr>
                <w:rFonts w:cs="Times New Roman"/>
                <w:b/>
                <w:sz w:val="24"/>
                <w:szCs w:val="24"/>
              </w:rPr>
              <w:t>2</w:t>
            </w:r>
          </w:p>
        </w:tc>
        <w:tc>
          <w:tcPr>
            <w:tcW w:w="417" w:type="pct"/>
            <w:shd w:val="clear" w:color="auto" w:fill="auto"/>
          </w:tcPr>
          <w:p w14:paraId="0099DD5D" w14:textId="77777777" w:rsidR="00C37BFD" w:rsidRPr="00685D7D" w:rsidRDefault="00C37BFD" w:rsidP="00AA57FE">
            <w:pPr>
              <w:jc w:val="center"/>
              <w:rPr>
                <w:rFonts w:cs="Times New Roman"/>
                <w:b/>
                <w:sz w:val="24"/>
                <w:szCs w:val="24"/>
              </w:rPr>
            </w:pPr>
          </w:p>
        </w:tc>
        <w:tc>
          <w:tcPr>
            <w:tcW w:w="417" w:type="pct"/>
            <w:shd w:val="clear" w:color="auto" w:fill="auto"/>
          </w:tcPr>
          <w:p w14:paraId="29CDDBDA" w14:textId="77777777" w:rsidR="00C37BFD" w:rsidRPr="00685D7D" w:rsidRDefault="00C37BFD" w:rsidP="00AA57FE">
            <w:pPr>
              <w:jc w:val="center"/>
              <w:rPr>
                <w:rFonts w:cs="Times New Roman"/>
                <w:b/>
                <w:sz w:val="24"/>
                <w:szCs w:val="24"/>
              </w:rPr>
            </w:pPr>
          </w:p>
        </w:tc>
        <w:tc>
          <w:tcPr>
            <w:tcW w:w="417" w:type="pct"/>
            <w:shd w:val="clear" w:color="auto" w:fill="auto"/>
          </w:tcPr>
          <w:p w14:paraId="59781456" w14:textId="77777777" w:rsidR="00C37BFD" w:rsidRPr="00685D7D" w:rsidRDefault="00C37BFD" w:rsidP="00AA57FE">
            <w:pPr>
              <w:jc w:val="center"/>
              <w:rPr>
                <w:rFonts w:cs="Times New Roman"/>
                <w:b/>
                <w:sz w:val="24"/>
                <w:szCs w:val="24"/>
              </w:rPr>
            </w:pPr>
            <w:r w:rsidRPr="00685D7D">
              <w:rPr>
                <w:rFonts w:cs="Times New Roman"/>
                <w:b/>
                <w:sz w:val="24"/>
                <w:szCs w:val="24"/>
              </w:rPr>
              <w:t>2</w:t>
            </w:r>
          </w:p>
        </w:tc>
        <w:tc>
          <w:tcPr>
            <w:tcW w:w="417" w:type="pct"/>
            <w:shd w:val="clear" w:color="auto" w:fill="auto"/>
          </w:tcPr>
          <w:p w14:paraId="6EB0F9EC" w14:textId="77777777" w:rsidR="00C37BFD" w:rsidRPr="00685D7D" w:rsidRDefault="00C37BFD" w:rsidP="00AA57FE">
            <w:pPr>
              <w:jc w:val="center"/>
              <w:rPr>
                <w:rFonts w:cs="Times New Roman"/>
                <w:b/>
                <w:sz w:val="24"/>
                <w:szCs w:val="24"/>
              </w:rPr>
            </w:pPr>
            <w:r w:rsidRPr="00685D7D">
              <w:rPr>
                <w:rFonts w:cs="Times New Roman"/>
                <w:b/>
                <w:sz w:val="24"/>
                <w:szCs w:val="24"/>
              </w:rPr>
              <w:t>1</w:t>
            </w:r>
          </w:p>
        </w:tc>
        <w:tc>
          <w:tcPr>
            <w:tcW w:w="417" w:type="pct"/>
            <w:shd w:val="clear" w:color="auto" w:fill="auto"/>
          </w:tcPr>
          <w:p w14:paraId="1670D09E" w14:textId="77777777" w:rsidR="00C37BFD" w:rsidRPr="00685D7D" w:rsidRDefault="00C37BFD" w:rsidP="00AA57FE">
            <w:pPr>
              <w:jc w:val="center"/>
              <w:rPr>
                <w:rFonts w:cs="Times New Roman"/>
                <w:b/>
                <w:sz w:val="24"/>
                <w:szCs w:val="24"/>
              </w:rPr>
            </w:pPr>
          </w:p>
        </w:tc>
        <w:tc>
          <w:tcPr>
            <w:tcW w:w="417" w:type="pct"/>
            <w:shd w:val="clear" w:color="auto" w:fill="auto"/>
          </w:tcPr>
          <w:p w14:paraId="00FFF6DF" w14:textId="77777777" w:rsidR="00C37BFD" w:rsidRPr="00685D7D" w:rsidRDefault="00C37BFD" w:rsidP="00AA57FE">
            <w:pPr>
              <w:jc w:val="center"/>
              <w:rPr>
                <w:rFonts w:cs="Times New Roman"/>
                <w:b/>
                <w:sz w:val="24"/>
                <w:szCs w:val="24"/>
              </w:rPr>
            </w:pPr>
          </w:p>
        </w:tc>
        <w:tc>
          <w:tcPr>
            <w:tcW w:w="417" w:type="pct"/>
            <w:shd w:val="clear" w:color="auto" w:fill="auto"/>
          </w:tcPr>
          <w:p w14:paraId="76AE88B3" w14:textId="77777777" w:rsidR="00C37BFD" w:rsidRPr="00685D7D" w:rsidRDefault="00C37BFD" w:rsidP="00AA57FE">
            <w:pPr>
              <w:jc w:val="center"/>
              <w:rPr>
                <w:rFonts w:cs="Times New Roman"/>
                <w:b/>
                <w:sz w:val="24"/>
                <w:szCs w:val="24"/>
              </w:rPr>
            </w:pPr>
          </w:p>
        </w:tc>
        <w:tc>
          <w:tcPr>
            <w:tcW w:w="417" w:type="pct"/>
            <w:shd w:val="clear" w:color="auto" w:fill="auto"/>
          </w:tcPr>
          <w:p w14:paraId="20BF2401" w14:textId="77777777" w:rsidR="00C37BFD" w:rsidRPr="00685D7D" w:rsidRDefault="00C37BFD" w:rsidP="00AA57FE">
            <w:pPr>
              <w:jc w:val="center"/>
              <w:rPr>
                <w:rFonts w:cs="Times New Roman"/>
                <w:b/>
                <w:sz w:val="24"/>
                <w:szCs w:val="24"/>
              </w:rPr>
            </w:pPr>
          </w:p>
        </w:tc>
        <w:tc>
          <w:tcPr>
            <w:tcW w:w="417" w:type="pct"/>
            <w:shd w:val="clear" w:color="auto" w:fill="auto"/>
          </w:tcPr>
          <w:p w14:paraId="5FD50BCF" w14:textId="77777777" w:rsidR="00C37BFD" w:rsidRPr="00685D7D" w:rsidRDefault="00C37BFD" w:rsidP="00AA57FE">
            <w:pPr>
              <w:jc w:val="center"/>
              <w:rPr>
                <w:rFonts w:cs="Times New Roman"/>
                <w:b/>
                <w:sz w:val="24"/>
                <w:szCs w:val="24"/>
              </w:rPr>
            </w:pPr>
            <w:r w:rsidRPr="00685D7D">
              <w:rPr>
                <w:rFonts w:cs="Times New Roman"/>
                <w:b/>
                <w:sz w:val="24"/>
                <w:szCs w:val="24"/>
              </w:rPr>
              <w:t>1</w:t>
            </w:r>
          </w:p>
        </w:tc>
      </w:tr>
      <w:tr w:rsidR="00C37BFD" w:rsidRPr="00685D7D" w14:paraId="3F53133A" w14:textId="77777777" w:rsidTr="00AA57FE">
        <w:tc>
          <w:tcPr>
            <w:tcW w:w="417" w:type="pct"/>
            <w:shd w:val="clear" w:color="auto" w:fill="auto"/>
          </w:tcPr>
          <w:p w14:paraId="3C0979F3" w14:textId="77777777" w:rsidR="00C37BFD" w:rsidRPr="00685D7D" w:rsidRDefault="00C37BFD" w:rsidP="00AA57FE">
            <w:pPr>
              <w:jc w:val="center"/>
              <w:rPr>
                <w:rFonts w:cs="Times New Roman"/>
                <w:b/>
                <w:sz w:val="24"/>
                <w:szCs w:val="24"/>
              </w:rPr>
            </w:pPr>
            <w:r w:rsidRPr="00685D7D">
              <w:rPr>
                <w:rFonts w:cs="Times New Roman"/>
                <w:b/>
                <w:sz w:val="24"/>
                <w:szCs w:val="24"/>
              </w:rPr>
              <w:t>Р-1</w:t>
            </w:r>
          </w:p>
        </w:tc>
        <w:tc>
          <w:tcPr>
            <w:tcW w:w="417" w:type="pct"/>
            <w:shd w:val="clear" w:color="auto" w:fill="auto"/>
          </w:tcPr>
          <w:p w14:paraId="529829E8" w14:textId="77777777" w:rsidR="00C37BFD" w:rsidRPr="00685D7D" w:rsidRDefault="00C37BFD" w:rsidP="00AA57FE">
            <w:pPr>
              <w:jc w:val="center"/>
              <w:rPr>
                <w:rFonts w:cs="Times New Roman"/>
                <w:b/>
                <w:sz w:val="24"/>
                <w:szCs w:val="24"/>
              </w:rPr>
            </w:pPr>
          </w:p>
        </w:tc>
        <w:tc>
          <w:tcPr>
            <w:tcW w:w="417" w:type="pct"/>
            <w:shd w:val="clear" w:color="auto" w:fill="auto"/>
          </w:tcPr>
          <w:p w14:paraId="328C7FD3" w14:textId="77777777" w:rsidR="00C37BFD" w:rsidRPr="00685D7D" w:rsidRDefault="00C37BFD" w:rsidP="00AA57FE">
            <w:pPr>
              <w:jc w:val="center"/>
              <w:rPr>
                <w:rFonts w:cs="Times New Roman"/>
                <w:b/>
                <w:sz w:val="24"/>
                <w:szCs w:val="24"/>
              </w:rPr>
            </w:pPr>
          </w:p>
        </w:tc>
        <w:tc>
          <w:tcPr>
            <w:tcW w:w="417" w:type="pct"/>
            <w:shd w:val="clear" w:color="auto" w:fill="auto"/>
          </w:tcPr>
          <w:p w14:paraId="531093A0" w14:textId="77777777" w:rsidR="00C37BFD" w:rsidRPr="00685D7D" w:rsidRDefault="00C37BFD" w:rsidP="00AA57FE">
            <w:pPr>
              <w:jc w:val="center"/>
              <w:rPr>
                <w:rFonts w:cs="Times New Roman"/>
                <w:b/>
                <w:sz w:val="24"/>
                <w:szCs w:val="24"/>
              </w:rPr>
            </w:pPr>
          </w:p>
        </w:tc>
        <w:tc>
          <w:tcPr>
            <w:tcW w:w="417" w:type="pct"/>
            <w:shd w:val="clear" w:color="auto" w:fill="auto"/>
          </w:tcPr>
          <w:p w14:paraId="3DFC3006" w14:textId="77777777" w:rsidR="00C37BFD" w:rsidRPr="00685D7D" w:rsidRDefault="00C37BFD" w:rsidP="00AA57FE">
            <w:pPr>
              <w:jc w:val="center"/>
              <w:rPr>
                <w:rFonts w:cs="Times New Roman"/>
                <w:b/>
                <w:sz w:val="24"/>
                <w:szCs w:val="24"/>
              </w:rPr>
            </w:pPr>
          </w:p>
        </w:tc>
        <w:tc>
          <w:tcPr>
            <w:tcW w:w="417" w:type="pct"/>
            <w:shd w:val="clear" w:color="auto" w:fill="auto"/>
          </w:tcPr>
          <w:p w14:paraId="0ECB3A4A" w14:textId="77777777" w:rsidR="00C37BFD" w:rsidRPr="00685D7D" w:rsidRDefault="00C37BFD" w:rsidP="00AA57FE">
            <w:pPr>
              <w:jc w:val="center"/>
              <w:rPr>
                <w:rFonts w:cs="Times New Roman"/>
                <w:b/>
                <w:sz w:val="24"/>
                <w:szCs w:val="24"/>
              </w:rPr>
            </w:pPr>
          </w:p>
        </w:tc>
        <w:tc>
          <w:tcPr>
            <w:tcW w:w="417" w:type="pct"/>
            <w:shd w:val="clear" w:color="auto" w:fill="auto"/>
          </w:tcPr>
          <w:p w14:paraId="2587CFC6" w14:textId="77777777" w:rsidR="00C37BFD" w:rsidRPr="00685D7D" w:rsidRDefault="00C37BFD" w:rsidP="00AA57FE">
            <w:pPr>
              <w:jc w:val="center"/>
              <w:rPr>
                <w:rFonts w:cs="Times New Roman"/>
                <w:b/>
                <w:sz w:val="24"/>
                <w:szCs w:val="24"/>
              </w:rPr>
            </w:pPr>
            <w:r w:rsidRPr="00685D7D">
              <w:rPr>
                <w:rFonts w:cs="Times New Roman"/>
                <w:b/>
                <w:sz w:val="24"/>
                <w:szCs w:val="24"/>
              </w:rPr>
              <w:t>3</w:t>
            </w:r>
          </w:p>
        </w:tc>
        <w:tc>
          <w:tcPr>
            <w:tcW w:w="417" w:type="pct"/>
            <w:shd w:val="clear" w:color="auto" w:fill="auto"/>
          </w:tcPr>
          <w:p w14:paraId="663A9CD2" w14:textId="77777777" w:rsidR="00C37BFD" w:rsidRPr="00685D7D" w:rsidRDefault="00C37BFD" w:rsidP="00AA57FE">
            <w:pPr>
              <w:jc w:val="center"/>
              <w:rPr>
                <w:rFonts w:cs="Times New Roman"/>
                <w:b/>
                <w:sz w:val="24"/>
                <w:szCs w:val="24"/>
              </w:rPr>
            </w:pPr>
          </w:p>
        </w:tc>
        <w:tc>
          <w:tcPr>
            <w:tcW w:w="417" w:type="pct"/>
            <w:shd w:val="clear" w:color="auto" w:fill="auto"/>
          </w:tcPr>
          <w:p w14:paraId="719EFF79" w14:textId="77777777" w:rsidR="00C37BFD" w:rsidRPr="00685D7D" w:rsidRDefault="00C37BFD" w:rsidP="00AA57FE">
            <w:pPr>
              <w:jc w:val="center"/>
              <w:rPr>
                <w:rFonts w:cs="Times New Roman"/>
                <w:b/>
                <w:sz w:val="24"/>
                <w:szCs w:val="24"/>
              </w:rPr>
            </w:pPr>
          </w:p>
        </w:tc>
        <w:tc>
          <w:tcPr>
            <w:tcW w:w="417" w:type="pct"/>
            <w:shd w:val="clear" w:color="auto" w:fill="auto"/>
          </w:tcPr>
          <w:p w14:paraId="7BBBC754" w14:textId="77777777" w:rsidR="00C37BFD" w:rsidRPr="00685D7D" w:rsidRDefault="00C37BFD" w:rsidP="00AA57FE">
            <w:pPr>
              <w:jc w:val="center"/>
              <w:rPr>
                <w:rFonts w:cs="Times New Roman"/>
                <w:b/>
                <w:sz w:val="24"/>
                <w:szCs w:val="24"/>
              </w:rPr>
            </w:pPr>
          </w:p>
        </w:tc>
        <w:tc>
          <w:tcPr>
            <w:tcW w:w="417" w:type="pct"/>
            <w:shd w:val="clear" w:color="auto" w:fill="auto"/>
          </w:tcPr>
          <w:p w14:paraId="6DDAE3D0" w14:textId="77777777" w:rsidR="00C37BFD" w:rsidRPr="00685D7D" w:rsidRDefault="00C37BFD" w:rsidP="00AA57FE">
            <w:pPr>
              <w:jc w:val="center"/>
              <w:rPr>
                <w:rFonts w:cs="Times New Roman"/>
                <w:b/>
                <w:sz w:val="24"/>
                <w:szCs w:val="24"/>
              </w:rPr>
            </w:pPr>
          </w:p>
        </w:tc>
        <w:tc>
          <w:tcPr>
            <w:tcW w:w="417" w:type="pct"/>
            <w:shd w:val="clear" w:color="auto" w:fill="auto"/>
          </w:tcPr>
          <w:p w14:paraId="01629DF9" w14:textId="77777777" w:rsidR="00C37BFD" w:rsidRPr="00685D7D" w:rsidRDefault="00C37BFD" w:rsidP="00AA57FE">
            <w:pPr>
              <w:jc w:val="center"/>
              <w:rPr>
                <w:rFonts w:cs="Times New Roman"/>
                <w:b/>
                <w:sz w:val="24"/>
                <w:szCs w:val="24"/>
              </w:rPr>
            </w:pPr>
            <w:r w:rsidRPr="00685D7D">
              <w:rPr>
                <w:rFonts w:cs="Times New Roman"/>
                <w:b/>
                <w:sz w:val="24"/>
                <w:szCs w:val="24"/>
              </w:rPr>
              <w:t>3</w:t>
            </w:r>
          </w:p>
        </w:tc>
      </w:tr>
      <w:tr w:rsidR="00C37BFD" w:rsidRPr="00685D7D" w14:paraId="26C8B6EE" w14:textId="77777777" w:rsidTr="00AA57FE">
        <w:tc>
          <w:tcPr>
            <w:tcW w:w="417" w:type="pct"/>
            <w:shd w:val="clear" w:color="auto" w:fill="auto"/>
          </w:tcPr>
          <w:p w14:paraId="711573A2" w14:textId="77777777" w:rsidR="00C37BFD" w:rsidRPr="00685D7D" w:rsidRDefault="00C37BFD" w:rsidP="00AA57FE">
            <w:pPr>
              <w:jc w:val="center"/>
              <w:rPr>
                <w:rFonts w:cs="Times New Roman"/>
                <w:b/>
                <w:sz w:val="24"/>
                <w:szCs w:val="24"/>
              </w:rPr>
            </w:pPr>
            <w:r w:rsidRPr="00685D7D">
              <w:rPr>
                <w:rFonts w:cs="Times New Roman"/>
                <w:b/>
                <w:sz w:val="24"/>
                <w:szCs w:val="24"/>
              </w:rPr>
              <w:t>П</w:t>
            </w:r>
          </w:p>
        </w:tc>
        <w:tc>
          <w:tcPr>
            <w:tcW w:w="417" w:type="pct"/>
            <w:shd w:val="clear" w:color="auto" w:fill="auto"/>
          </w:tcPr>
          <w:p w14:paraId="5F01F1CE" w14:textId="77777777" w:rsidR="00C37BFD" w:rsidRPr="00685D7D" w:rsidRDefault="00C37BFD" w:rsidP="00AA57FE">
            <w:pPr>
              <w:jc w:val="center"/>
              <w:rPr>
                <w:rFonts w:cs="Times New Roman"/>
                <w:b/>
                <w:sz w:val="24"/>
                <w:szCs w:val="24"/>
              </w:rPr>
            </w:pPr>
          </w:p>
        </w:tc>
        <w:tc>
          <w:tcPr>
            <w:tcW w:w="417" w:type="pct"/>
            <w:shd w:val="clear" w:color="auto" w:fill="auto"/>
          </w:tcPr>
          <w:p w14:paraId="68A651A9" w14:textId="77777777" w:rsidR="00C37BFD" w:rsidRPr="00685D7D" w:rsidRDefault="00C37BFD" w:rsidP="00AA57FE">
            <w:pPr>
              <w:jc w:val="center"/>
              <w:rPr>
                <w:rFonts w:cs="Times New Roman"/>
                <w:b/>
                <w:sz w:val="24"/>
                <w:szCs w:val="24"/>
              </w:rPr>
            </w:pPr>
          </w:p>
        </w:tc>
        <w:tc>
          <w:tcPr>
            <w:tcW w:w="417" w:type="pct"/>
            <w:shd w:val="clear" w:color="auto" w:fill="auto"/>
          </w:tcPr>
          <w:p w14:paraId="4F97BAD4" w14:textId="77777777" w:rsidR="00C37BFD" w:rsidRPr="00685D7D" w:rsidRDefault="00C37BFD" w:rsidP="00AA57FE">
            <w:pPr>
              <w:jc w:val="center"/>
              <w:rPr>
                <w:rFonts w:cs="Times New Roman"/>
                <w:b/>
                <w:sz w:val="24"/>
                <w:szCs w:val="24"/>
              </w:rPr>
            </w:pPr>
          </w:p>
        </w:tc>
        <w:tc>
          <w:tcPr>
            <w:tcW w:w="417" w:type="pct"/>
            <w:shd w:val="clear" w:color="auto" w:fill="auto"/>
          </w:tcPr>
          <w:p w14:paraId="0AE72937" w14:textId="77777777" w:rsidR="00C37BFD" w:rsidRPr="00685D7D" w:rsidRDefault="00C37BFD" w:rsidP="00AA57FE">
            <w:pPr>
              <w:jc w:val="center"/>
              <w:rPr>
                <w:rFonts w:cs="Times New Roman"/>
                <w:b/>
                <w:sz w:val="24"/>
                <w:szCs w:val="24"/>
              </w:rPr>
            </w:pPr>
          </w:p>
        </w:tc>
        <w:tc>
          <w:tcPr>
            <w:tcW w:w="417" w:type="pct"/>
            <w:shd w:val="clear" w:color="auto" w:fill="auto"/>
          </w:tcPr>
          <w:p w14:paraId="6124E06C" w14:textId="77777777" w:rsidR="00C37BFD" w:rsidRPr="00685D7D" w:rsidRDefault="00C37BFD" w:rsidP="00AA57FE">
            <w:pPr>
              <w:jc w:val="center"/>
              <w:rPr>
                <w:rFonts w:cs="Times New Roman"/>
                <w:b/>
                <w:sz w:val="24"/>
                <w:szCs w:val="24"/>
              </w:rPr>
            </w:pPr>
          </w:p>
        </w:tc>
        <w:tc>
          <w:tcPr>
            <w:tcW w:w="417" w:type="pct"/>
            <w:shd w:val="clear" w:color="auto" w:fill="auto"/>
          </w:tcPr>
          <w:p w14:paraId="5EC266F9" w14:textId="77777777" w:rsidR="00C37BFD" w:rsidRPr="00685D7D" w:rsidRDefault="00C37BFD" w:rsidP="00AA57FE">
            <w:pPr>
              <w:jc w:val="center"/>
              <w:rPr>
                <w:rFonts w:cs="Times New Roman"/>
                <w:b/>
                <w:sz w:val="24"/>
                <w:szCs w:val="24"/>
              </w:rPr>
            </w:pPr>
            <w:r w:rsidRPr="00685D7D">
              <w:rPr>
                <w:rFonts w:cs="Times New Roman"/>
                <w:b/>
                <w:sz w:val="24"/>
                <w:szCs w:val="24"/>
              </w:rPr>
              <w:t>3</w:t>
            </w:r>
          </w:p>
        </w:tc>
        <w:tc>
          <w:tcPr>
            <w:tcW w:w="417" w:type="pct"/>
            <w:shd w:val="clear" w:color="auto" w:fill="auto"/>
          </w:tcPr>
          <w:p w14:paraId="62F55332" w14:textId="77777777" w:rsidR="00C37BFD" w:rsidRPr="00685D7D" w:rsidRDefault="00C37BFD" w:rsidP="00AA57FE">
            <w:pPr>
              <w:jc w:val="center"/>
              <w:rPr>
                <w:rFonts w:cs="Times New Roman"/>
                <w:b/>
                <w:sz w:val="24"/>
                <w:szCs w:val="24"/>
              </w:rPr>
            </w:pPr>
          </w:p>
        </w:tc>
        <w:tc>
          <w:tcPr>
            <w:tcW w:w="417" w:type="pct"/>
            <w:shd w:val="clear" w:color="auto" w:fill="auto"/>
          </w:tcPr>
          <w:p w14:paraId="78857EDA" w14:textId="77777777" w:rsidR="00C37BFD" w:rsidRPr="00685D7D" w:rsidRDefault="00C37BFD" w:rsidP="00AA57FE">
            <w:pPr>
              <w:jc w:val="center"/>
              <w:rPr>
                <w:rFonts w:cs="Times New Roman"/>
                <w:b/>
                <w:sz w:val="24"/>
                <w:szCs w:val="24"/>
              </w:rPr>
            </w:pPr>
          </w:p>
        </w:tc>
        <w:tc>
          <w:tcPr>
            <w:tcW w:w="417" w:type="pct"/>
            <w:shd w:val="clear" w:color="auto" w:fill="auto"/>
          </w:tcPr>
          <w:p w14:paraId="34605B4B" w14:textId="77777777" w:rsidR="00C37BFD" w:rsidRPr="00685D7D" w:rsidRDefault="00C37BFD" w:rsidP="00AA57FE">
            <w:pPr>
              <w:jc w:val="center"/>
              <w:rPr>
                <w:rFonts w:cs="Times New Roman"/>
                <w:b/>
                <w:sz w:val="24"/>
                <w:szCs w:val="24"/>
              </w:rPr>
            </w:pPr>
          </w:p>
        </w:tc>
        <w:tc>
          <w:tcPr>
            <w:tcW w:w="417" w:type="pct"/>
            <w:shd w:val="clear" w:color="auto" w:fill="auto"/>
          </w:tcPr>
          <w:p w14:paraId="6F9B2DE0" w14:textId="77777777" w:rsidR="00C37BFD" w:rsidRPr="00685D7D" w:rsidRDefault="00C37BFD" w:rsidP="00AA57FE">
            <w:pPr>
              <w:jc w:val="center"/>
              <w:rPr>
                <w:rFonts w:cs="Times New Roman"/>
                <w:b/>
                <w:sz w:val="24"/>
                <w:szCs w:val="24"/>
              </w:rPr>
            </w:pPr>
          </w:p>
        </w:tc>
        <w:tc>
          <w:tcPr>
            <w:tcW w:w="417" w:type="pct"/>
            <w:shd w:val="clear" w:color="auto" w:fill="auto"/>
          </w:tcPr>
          <w:p w14:paraId="2F3BDE37" w14:textId="77777777" w:rsidR="00C37BFD" w:rsidRPr="00685D7D" w:rsidRDefault="00C37BFD" w:rsidP="00AA57FE">
            <w:pPr>
              <w:jc w:val="center"/>
              <w:rPr>
                <w:rFonts w:cs="Times New Roman"/>
                <w:b/>
                <w:sz w:val="24"/>
                <w:szCs w:val="24"/>
              </w:rPr>
            </w:pPr>
            <w:r w:rsidRPr="00685D7D">
              <w:rPr>
                <w:rFonts w:cs="Times New Roman"/>
                <w:b/>
                <w:sz w:val="24"/>
                <w:szCs w:val="24"/>
              </w:rPr>
              <w:t>3</w:t>
            </w:r>
          </w:p>
        </w:tc>
      </w:tr>
      <w:tr w:rsidR="00C37BFD" w:rsidRPr="00685D7D" w14:paraId="4DE1DDCD" w14:textId="77777777" w:rsidTr="00AA57FE">
        <w:tc>
          <w:tcPr>
            <w:tcW w:w="417" w:type="pct"/>
            <w:shd w:val="clear" w:color="auto" w:fill="auto"/>
          </w:tcPr>
          <w:p w14:paraId="7D1E7EDB" w14:textId="77777777" w:rsidR="00C37BFD" w:rsidRPr="00685D7D" w:rsidRDefault="00C37BFD" w:rsidP="00AA57FE">
            <w:pPr>
              <w:jc w:val="center"/>
              <w:rPr>
                <w:rFonts w:cs="Times New Roman"/>
                <w:b/>
                <w:sz w:val="24"/>
                <w:szCs w:val="24"/>
              </w:rPr>
            </w:pPr>
            <w:r w:rsidRPr="00685D7D">
              <w:rPr>
                <w:rFonts w:cs="Times New Roman"/>
                <w:b/>
                <w:sz w:val="24"/>
                <w:szCs w:val="24"/>
              </w:rPr>
              <w:t>Т</w:t>
            </w:r>
          </w:p>
        </w:tc>
        <w:tc>
          <w:tcPr>
            <w:tcW w:w="417" w:type="pct"/>
            <w:shd w:val="clear" w:color="auto" w:fill="auto"/>
          </w:tcPr>
          <w:p w14:paraId="15F592D2" w14:textId="77777777" w:rsidR="00C37BFD" w:rsidRPr="00685D7D" w:rsidRDefault="00C37BFD" w:rsidP="00AA57FE">
            <w:pPr>
              <w:jc w:val="center"/>
              <w:rPr>
                <w:rFonts w:cs="Times New Roman"/>
                <w:b/>
                <w:sz w:val="24"/>
                <w:szCs w:val="24"/>
              </w:rPr>
            </w:pPr>
          </w:p>
        </w:tc>
        <w:tc>
          <w:tcPr>
            <w:tcW w:w="417" w:type="pct"/>
            <w:shd w:val="clear" w:color="auto" w:fill="auto"/>
          </w:tcPr>
          <w:p w14:paraId="090E2E20" w14:textId="77777777" w:rsidR="00C37BFD" w:rsidRPr="00685D7D" w:rsidRDefault="00C37BFD" w:rsidP="00AA57FE">
            <w:pPr>
              <w:jc w:val="center"/>
              <w:rPr>
                <w:rFonts w:cs="Times New Roman"/>
                <w:b/>
                <w:sz w:val="24"/>
                <w:szCs w:val="24"/>
              </w:rPr>
            </w:pPr>
            <w:r w:rsidRPr="00685D7D">
              <w:rPr>
                <w:rFonts w:cs="Times New Roman"/>
                <w:b/>
                <w:sz w:val="24"/>
                <w:szCs w:val="24"/>
              </w:rPr>
              <w:t>1</w:t>
            </w:r>
          </w:p>
        </w:tc>
        <w:tc>
          <w:tcPr>
            <w:tcW w:w="417" w:type="pct"/>
            <w:shd w:val="clear" w:color="auto" w:fill="auto"/>
          </w:tcPr>
          <w:p w14:paraId="000C3F12" w14:textId="77777777" w:rsidR="00C37BFD" w:rsidRPr="00685D7D" w:rsidRDefault="00C37BFD" w:rsidP="00AA57FE">
            <w:pPr>
              <w:jc w:val="center"/>
              <w:rPr>
                <w:rFonts w:cs="Times New Roman"/>
                <w:b/>
                <w:sz w:val="24"/>
                <w:szCs w:val="24"/>
              </w:rPr>
            </w:pPr>
            <w:r w:rsidRPr="00685D7D">
              <w:rPr>
                <w:rFonts w:cs="Times New Roman"/>
                <w:b/>
                <w:sz w:val="24"/>
                <w:szCs w:val="24"/>
              </w:rPr>
              <w:t>2</w:t>
            </w:r>
          </w:p>
        </w:tc>
        <w:tc>
          <w:tcPr>
            <w:tcW w:w="417" w:type="pct"/>
            <w:shd w:val="clear" w:color="auto" w:fill="auto"/>
          </w:tcPr>
          <w:p w14:paraId="70DC46EA" w14:textId="77777777" w:rsidR="00C37BFD" w:rsidRPr="00685D7D" w:rsidRDefault="00C37BFD" w:rsidP="00AA57FE">
            <w:pPr>
              <w:jc w:val="center"/>
              <w:rPr>
                <w:rFonts w:cs="Times New Roman"/>
                <w:b/>
                <w:sz w:val="24"/>
                <w:szCs w:val="24"/>
              </w:rPr>
            </w:pPr>
            <w:r w:rsidRPr="00685D7D">
              <w:rPr>
                <w:rFonts w:cs="Times New Roman"/>
                <w:b/>
                <w:sz w:val="24"/>
                <w:szCs w:val="24"/>
              </w:rPr>
              <w:t>2</w:t>
            </w:r>
          </w:p>
        </w:tc>
        <w:tc>
          <w:tcPr>
            <w:tcW w:w="417" w:type="pct"/>
            <w:shd w:val="clear" w:color="auto" w:fill="auto"/>
          </w:tcPr>
          <w:p w14:paraId="4D9973BF" w14:textId="77777777" w:rsidR="00C37BFD" w:rsidRPr="00685D7D" w:rsidRDefault="00C37BFD" w:rsidP="00AA57FE">
            <w:pPr>
              <w:jc w:val="center"/>
              <w:rPr>
                <w:rFonts w:cs="Times New Roman"/>
                <w:b/>
                <w:sz w:val="24"/>
                <w:szCs w:val="24"/>
              </w:rPr>
            </w:pPr>
            <w:r w:rsidRPr="00685D7D">
              <w:rPr>
                <w:rFonts w:cs="Times New Roman"/>
                <w:b/>
                <w:sz w:val="24"/>
                <w:szCs w:val="24"/>
              </w:rPr>
              <w:t>1</w:t>
            </w:r>
          </w:p>
        </w:tc>
        <w:tc>
          <w:tcPr>
            <w:tcW w:w="417" w:type="pct"/>
            <w:shd w:val="clear" w:color="auto" w:fill="auto"/>
          </w:tcPr>
          <w:p w14:paraId="12FA4DDE" w14:textId="77777777" w:rsidR="00C37BFD" w:rsidRPr="00685D7D" w:rsidRDefault="00C37BFD" w:rsidP="00AA57FE">
            <w:pPr>
              <w:jc w:val="center"/>
              <w:rPr>
                <w:rFonts w:cs="Times New Roman"/>
                <w:b/>
                <w:sz w:val="24"/>
                <w:szCs w:val="24"/>
              </w:rPr>
            </w:pPr>
            <w:r w:rsidRPr="00685D7D">
              <w:rPr>
                <w:rFonts w:cs="Times New Roman"/>
                <w:b/>
                <w:sz w:val="24"/>
                <w:szCs w:val="24"/>
              </w:rPr>
              <w:t>1</w:t>
            </w:r>
          </w:p>
        </w:tc>
        <w:tc>
          <w:tcPr>
            <w:tcW w:w="417" w:type="pct"/>
            <w:shd w:val="clear" w:color="auto" w:fill="auto"/>
          </w:tcPr>
          <w:p w14:paraId="2789EB35" w14:textId="77777777" w:rsidR="00C37BFD" w:rsidRPr="00685D7D" w:rsidRDefault="00C37BFD" w:rsidP="00AA57FE">
            <w:pPr>
              <w:jc w:val="center"/>
              <w:rPr>
                <w:rFonts w:cs="Times New Roman"/>
                <w:b/>
                <w:sz w:val="24"/>
                <w:szCs w:val="24"/>
              </w:rPr>
            </w:pPr>
          </w:p>
        </w:tc>
        <w:tc>
          <w:tcPr>
            <w:tcW w:w="417" w:type="pct"/>
            <w:shd w:val="clear" w:color="auto" w:fill="auto"/>
          </w:tcPr>
          <w:p w14:paraId="71111483" w14:textId="77777777" w:rsidR="00C37BFD" w:rsidRPr="00685D7D" w:rsidRDefault="00C37BFD" w:rsidP="00AA57FE">
            <w:pPr>
              <w:jc w:val="center"/>
              <w:rPr>
                <w:rFonts w:cs="Times New Roman"/>
                <w:b/>
                <w:sz w:val="24"/>
                <w:szCs w:val="24"/>
              </w:rPr>
            </w:pPr>
          </w:p>
        </w:tc>
        <w:tc>
          <w:tcPr>
            <w:tcW w:w="417" w:type="pct"/>
            <w:shd w:val="clear" w:color="auto" w:fill="auto"/>
          </w:tcPr>
          <w:p w14:paraId="374CD1A3" w14:textId="77777777" w:rsidR="00C37BFD" w:rsidRPr="00685D7D" w:rsidRDefault="00C37BFD" w:rsidP="00AA57FE">
            <w:pPr>
              <w:jc w:val="center"/>
              <w:rPr>
                <w:rFonts w:cs="Times New Roman"/>
                <w:b/>
                <w:sz w:val="24"/>
                <w:szCs w:val="24"/>
              </w:rPr>
            </w:pPr>
            <w:r w:rsidRPr="00685D7D">
              <w:rPr>
                <w:rFonts w:cs="Times New Roman"/>
                <w:b/>
                <w:sz w:val="24"/>
                <w:szCs w:val="24"/>
              </w:rPr>
              <w:t>1</w:t>
            </w:r>
          </w:p>
        </w:tc>
        <w:tc>
          <w:tcPr>
            <w:tcW w:w="417" w:type="pct"/>
            <w:shd w:val="clear" w:color="auto" w:fill="auto"/>
          </w:tcPr>
          <w:p w14:paraId="1913315C" w14:textId="77777777" w:rsidR="00C37BFD" w:rsidRPr="00685D7D" w:rsidRDefault="00C37BFD" w:rsidP="00AA57FE">
            <w:pPr>
              <w:jc w:val="center"/>
              <w:rPr>
                <w:rFonts w:cs="Times New Roman"/>
                <w:b/>
                <w:sz w:val="24"/>
                <w:szCs w:val="24"/>
              </w:rPr>
            </w:pPr>
          </w:p>
        </w:tc>
        <w:tc>
          <w:tcPr>
            <w:tcW w:w="417" w:type="pct"/>
            <w:shd w:val="clear" w:color="auto" w:fill="auto"/>
          </w:tcPr>
          <w:p w14:paraId="1059536B" w14:textId="77777777" w:rsidR="00C37BFD" w:rsidRPr="00685D7D" w:rsidRDefault="00C37BFD" w:rsidP="00AA57FE">
            <w:pPr>
              <w:jc w:val="center"/>
              <w:rPr>
                <w:rFonts w:cs="Times New Roman"/>
                <w:b/>
                <w:sz w:val="24"/>
                <w:szCs w:val="24"/>
              </w:rPr>
            </w:pPr>
            <w:r w:rsidRPr="00685D7D">
              <w:rPr>
                <w:rFonts w:cs="Times New Roman"/>
                <w:b/>
                <w:sz w:val="24"/>
                <w:szCs w:val="24"/>
              </w:rPr>
              <w:t>1</w:t>
            </w:r>
          </w:p>
        </w:tc>
      </w:tr>
      <w:tr w:rsidR="00C37BFD" w:rsidRPr="00685D7D" w14:paraId="2685FE12" w14:textId="77777777" w:rsidTr="00AA57FE">
        <w:tc>
          <w:tcPr>
            <w:tcW w:w="417" w:type="pct"/>
            <w:shd w:val="clear" w:color="auto" w:fill="auto"/>
          </w:tcPr>
          <w:p w14:paraId="6D06E892" w14:textId="587A321D" w:rsidR="00C37BFD" w:rsidRPr="00685D7D" w:rsidRDefault="00C37BFD" w:rsidP="00AA57FE">
            <w:pPr>
              <w:jc w:val="center"/>
              <w:rPr>
                <w:rFonts w:cs="Times New Roman"/>
                <w:b/>
                <w:sz w:val="24"/>
                <w:szCs w:val="24"/>
              </w:rPr>
            </w:pPr>
            <w:r w:rsidRPr="00685D7D">
              <w:rPr>
                <w:rFonts w:cs="Times New Roman"/>
                <w:b/>
                <w:sz w:val="24"/>
                <w:szCs w:val="24"/>
              </w:rPr>
              <w:t>О</w:t>
            </w:r>
            <w:r w:rsidR="008A069F">
              <w:rPr>
                <w:rFonts w:cs="Times New Roman"/>
                <w:b/>
                <w:sz w:val="24"/>
                <w:szCs w:val="24"/>
              </w:rPr>
              <w:t>П</w:t>
            </w:r>
          </w:p>
        </w:tc>
        <w:tc>
          <w:tcPr>
            <w:tcW w:w="417" w:type="pct"/>
            <w:shd w:val="clear" w:color="auto" w:fill="auto"/>
          </w:tcPr>
          <w:p w14:paraId="3D1526D8" w14:textId="77777777" w:rsidR="00C37BFD" w:rsidRPr="00685D7D" w:rsidRDefault="00C37BFD" w:rsidP="00AA57FE">
            <w:pPr>
              <w:jc w:val="center"/>
              <w:rPr>
                <w:rFonts w:cs="Times New Roman"/>
                <w:b/>
                <w:sz w:val="24"/>
                <w:szCs w:val="24"/>
              </w:rPr>
            </w:pPr>
          </w:p>
        </w:tc>
        <w:tc>
          <w:tcPr>
            <w:tcW w:w="417" w:type="pct"/>
            <w:shd w:val="clear" w:color="auto" w:fill="auto"/>
          </w:tcPr>
          <w:p w14:paraId="6F800568" w14:textId="77777777" w:rsidR="00C37BFD" w:rsidRPr="00685D7D" w:rsidRDefault="00C37BFD" w:rsidP="00AA57FE">
            <w:pPr>
              <w:jc w:val="center"/>
              <w:rPr>
                <w:rFonts w:cs="Times New Roman"/>
                <w:b/>
                <w:sz w:val="24"/>
                <w:szCs w:val="24"/>
              </w:rPr>
            </w:pPr>
          </w:p>
        </w:tc>
        <w:tc>
          <w:tcPr>
            <w:tcW w:w="417" w:type="pct"/>
            <w:shd w:val="clear" w:color="auto" w:fill="auto"/>
          </w:tcPr>
          <w:p w14:paraId="1D5C57ED" w14:textId="77777777" w:rsidR="00C37BFD" w:rsidRPr="00685D7D" w:rsidRDefault="00C37BFD" w:rsidP="00AA57FE">
            <w:pPr>
              <w:jc w:val="center"/>
              <w:rPr>
                <w:rFonts w:cs="Times New Roman"/>
                <w:b/>
                <w:sz w:val="24"/>
                <w:szCs w:val="24"/>
              </w:rPr>
            </w:pPr>
          </w:p>
        </w:tc>
        <w:tc>
          <w:tcPr>
            <w:tcW w:w="417" w:type="pct"/>
            <w:shd w:val="clear" w:color="auto" w:fill="auto"/>
          </w:tcPr>
          <w:p w14:paraId="7AA5DD5C" w14:textId="77777777" w:rsidR="00C37BFD" w:rsidRPr="00685D7D" w:rsidRDefault="00C37BFD" w:rsidP="00AA57FE">
            <w:pPr>
              <w:jc w:val="center"/>
              <w:rPr>
                <w:rFonts w:cs="Times New Roman"/>
                <w:b/>
                <w:sz w:val="24"/>
                <w:szCs w:val="24"/>
              </w:rPr>
            </w:pPr>
          </w:p>
        </w:tc>
        <w:tc>
          <w:tcPr>
            <w:tcW w:w="417" w:type="pct"/>
            <w:shd w:val="clear" w:color="auto" w:fill="auto"/>
          </w:tcPr>
          <w:p w14:paraId="482A1073" w14:textId="77777777" w:rsidR="00C37BFD" w:rsidRPr="00685D7D" w:rsidRDefault="00C37BFD" w:rsidP="00AA57FE">
            <w:pPr>
              <w:jc w:val="center"/>
              <w:rPr>
                <w:rFonts w:cs="Times New Roman"/>
                <w:b/>
                <w:sz w:val="24"/>
                <w:szCs w:val="24"/>
              </w:rPr>
            </w:pPr>
          </w:p>
        </w:tc>
        <w:tc>
          <w:tcPr>
            <w:tcW w:w="417" w:type="pct"/>
            <w:shd w:val="clear" w:color="auto" w:fill="auto"/>
          </w:tcPr>
          <w:p w14:paraId="10C5F9B3" w14:textId="77777777" w:rsidR="00C37BFD" w:rsidRPr="00685D7D" w:rsidRDefault="00C37BFD" w:rsidP="00AA57FE">
            <w:pPr>
              <w:jc w:val="center"/>
              <w:rPr>
                <w:rFonts w:cs="Times New Roman"/>
                <w:b/>
                <w:sz w:val="24"/>
                <w:szCs w:val="24"/>
              </w:rPr>
            </w:pPr>
          </w:p>
        </w:tc>
        <w:tc>
          <w:tcPr>
            <w:tcW w:w="417" w:type="pct"/>
            <w:shd w:val="clear" w:color="auto" w:fill="auto"/>
          </w:tcPr>
          <w:p w14:paraId="16090D6A" w14:textId="77777777" w:rsidR="00C37BFD" w:rsidRPr="00685D7D" w:rsidRDefault="00C37BFD" w:rsidP="00AA57FE">
            <w:pPr>
              <w:jc w:val="center"/>
              <w:rPr>
                <w:rFonts w:cs="Times New Roman"/>
                <w:b/>
                <w:sz w:val="24"/>
                <w:szCs w:val="24"/>
              </w:rPr>
            </w:pPr>
          </w:p>
        </w:tc>
        <w:tc>
          <w:tcPr>
            <w:tcW w:w="417" w:type="pct"/>
            <w:shd w:val="clear" w:color="auto" w:fill="auto"/>
          </w:tcPr>
          <w:p w14:paraId="745456A0" w14:textId="77777777" w:rsidR="00C37BFD" w:rsidRPr="00685D7D" w:rsidRDefault="00C37BFD" w:rsidP="00AA57FE">
            <w:pPr>
              <w:jc w:val="center"/>
              <w:rPr>
                <w:rFonts w:cs="Times New Roman"/>
                <w:b/>
                <w:sz w:val="24"/>
                <w:szCs w:val="24"/>
              </w:rPr>
            </w:pPr>
          </w:p>
        </w:tc>
        <w:tc>
          <w:tcPr>
            <w:tcW w:w="417" w:type="pct"/>
            <w:shd w:val="clear" w:color="auto" w:fill="auto"/>
          </w:tcPr>
          <w:p w14:paraId="628C1E07" w14:textId="77777777" w:rsidR="00C37BFD" w:rsidRPr="00685D7D" w:rsidRDefault="00C37BFD" w:rsidP="00AA57FE">
            <w:pPr>
              <w:jc w:val="center"/>
              <w:rPr>
                <w:rFonts w:cs="Times New Roman"/>
                <w:b/>
                <w:sz w:val="24"/>
                <w:szCs w:val="24"/>
              </w:rPr>
            </w:pPr>
          </w:p>
        </w:tc>
        <w:tc>
          <w:tcPr>
            <w:tcW w:w="417" w:type="pct"/>
            <w:shd w:val="clear" w:color="auto" w:fill="auto"/>
          </w:tcPr>
          <w:p w14:paraId="3468CD95" w14:textId="77777777" w:rsidR="00C37BFD" w:rsidRPr="00685D7D" w:rsidRDefault="00C37BFD" w:rsidP="00AA57FE">
            <w:pPr>
              <w:jc w:val="center"/>
              <w:rPr>
                <w:rFonts w:cs="Times New Roman"/>
                <w:b/>
                <w:sz w:val="24"/>
                <w:szCs w:val="24"/>
              </w:rPr>
            </w:pPr>
          </w:p>
        </w:tc>
        <w:tc>
          <w:tcPr>
            <w:tcW w:w="417" w:type="pct"/>
            <w:shd w:val="clear" w:color="auto" w:fill="auto"/>
          </w:tcPr>
          <w:p w14:paraId="33A39B35" w14:textId="77777777" w:rsidR="00C37BFD" w:rsidRPr="00685D7D" w:rsidRDefault="00C37BFD" w:rsidP="00AA57FE">
            <w:pPr>
              <w:jc w:val="center"/>
              <w:rPr>
                <w:rFonts w:cs="Times New Roman"/>
                <w:b/>
                <w:sz w:val="24"/>
                <w:szCs w:val="24"/>
              </w:rPr>
            </w:pPr>
          </w:p>
        </w:tc>
      </w:tr>
      <w:tr w:rsidR="00C37BFD" w:rsidRPr="00685D7D" w14:paraId="59F6AA3A" w14:textId="77777777" w:rsidTr="00AA57FE">
        <w:tc>
          <w:tcPr>
            <w:tcW w:w="417" w:type="pct"/>
            <w:shd w:val="clear" w:color="auto" w:fill="auto"/>
          </w:tcPr>
          <w:p w14:paraId="7D70CCC1" w14:textId="77777777" w:rsidR="00C37BFD" w:rsidRPr="00685D7D" w:rsidRDefault="00C37BFD" w:rsidP="00AA57FE">
            <w:pPr>
              <w:jc w:val="center"/>
              <w:rPr>
                <w:rFonts w:cs="Times New Roman"/>
                <w:b/>
                <w:sz w:val="24"/>
                <w:szCs w:val="24"/>
              </w:rPr>
            </w:pPr>
            <w:r w:rsidRPr="00685D7D">
              <w:rPr>
                <w:rFonts w:cs="Times New Roman"/>
                <w:b/>
                <w:sz w:val="24"/>
                <w:szCs w:val="24"/>
              </w:rPr>
              <w:t>Л</w:t>
            </w:r>
          </w:p>
        </w:tc>
        <w:tc>
          <w:tcPr>
            <w:tcW w:w="417" w:type="pct"/>
            <w:shd w:val="clear" w:color="auto" w:fill="auto"/>
          </w:tcPr>
          <w:p w14:paraId="6B6C0E9B" w14:textId="77777777" w:rsidR="00C37BFD" w:rsidRPr="00685D7D" w:rsidRDefault="00C37BFD" w:rsidP="00AA57FE">
            <w:pPr>
              <w:jc w:val="center"/>
              <w:rPr>
                <w:rFonts w:cs="Times New Roman"/>
                <w:b/>
                <w:sz w:val="24"/>
                <w:szCs w:val="24"/>
              </w:rPr>
            </w:pPr>
          </w:p>
        </w:tc>
        <w:tc>
          <w:tcPr>
            <w:tcW w:w="417" w:type="pct"/>
            <w:shd w:val="clear" w:color="auto" w:fill="auto"/>
          </w:tcPr>
          <w:p w14:paraId="2B795250" w14:textId="77777777" w:rsidR="00C37BFD" w:rsidRPr="00685D7D" w:rsidRDefault="00C37BFD" w:rsidP="00AA57FE">
            <w:pPr>
              <w:jc w:val="center"/>
              <w:rPr>
                <w:rFonts w:cs="Times New Roman"/>
                <w:b/>
                <w:sz w:val="24"/>
                <w:szCs w:val="24"/>
              </w:rPr>
            </w:pPr>
          </w:p>
        </w:tc>
        <w:tc>
          <w:tcPr>
            <w:tcW w:w="417" w:type="pct"/>
            <w:shd w:val="clear" w:color="auto" w:fill="auto"/>
          </w:tcPr>
          <w:p w14:paraId="6857803B" w14:textId="77777777" w:rsidR="00C37BFD" w:rsidRPr="00685D7D" w:rsidRDefault="00C37BFD" w:rsidP="00AA57FE">
            <w:pPr>
              <w:jc w:val="center"/>
              <w:rPr>
                <w:rFonts w:cs="Times New Roman"/>
                <w:b/>
                <w:sz w:val="24"/>
                <w:szCs w:val="24"/>
              </w:rPr>
            </w:pPr>
          </w:p>
        </w:tc>
        <w:tc>
          <w:tcPr>
            <w:tcW w:w="417" w:type="pct"/>
            <w:shd w:val="clear" w:color="auto" w:fill="auto"/>
          </w:tcPr>
          <w:p w14:paraId="7FDF47F9" w14:textId="77777777" w:rsidR="00C37BFD" w:rsidRPr="00685D7D" w:rsidRDefault="00C37BFD" w:rsidP="00AA57FE">
            <w:pPr>
              <w:jc w:val="center"/>
              <w:rPr>
                <w:rFonts w:cs="Times New Roman"/>
                <w:b/>
                <w:sz w:val="24"/>
                <w:szCs w:val="24"/>
              </w:rPr>
            </w:pPr>
          </w:p>
        </w:tc>
        <w:tc>
          <w:tcPr>
            <w:tcW w:w="417" w:type="pct"/>
            <w:shd w:val="clear" w:color="auto" w:fill="auto"/>
          </w:tcPr>
          <w:p w14:paraId="33D914EB" w14:textId="77777777" w:rsidR="00C37BFD" w:rsidRPr="00685D7D" w:rsidRDefault="00C37BFD" w:rsidP="00AA57FE">
            <w:pPr>
              <w:jc w:val="center"/>
              <w:rPr>
                <w:rFonts w:cs="Times New Roman"/>
                <w:b/>
                <w:sz w:val="24"/>
                <w:szCs w:val="24"/>
              </w:rPr>
            </w:pPr>
          </w:p>
        </w:tc>
        <w:tc>
          <w:tcPr>
            <w:tcW w:w="417" w:type="pct"/>
            <w:shd w:val="clear" w:color="auto" w:fill="auto"/>
          </w:tcPr>
          <w:p w14:paraId="2A043FC8" w14:textId="77777777" w:rsidR="00C37BFD" w:rsidRPr="00685D7D" w:rsidRDefault="00C37BFD" w:rsidP="00AA57FE">
            <w:pPr>
              <w:jc w:val="center"/>
              <w:rPr>
                <w:rFonts w:cs="Times New Roman"/>
                <w:b/>
                <w:sz w:val="24"/>
                <w:szCs w:val="24"/>
              </w:rPr>
            </w:pPr>
            <w:r w:rsidRPr="00685D7D">
              <w:rPr>
                <w:rFonts w:cs="Times New Roman"/>
                <w:b/>
                <w:sz w:val="24"/>
                <w:szCs w:val="24"/>
              </w:rPr>
              <w:t>3</w:t>
            </w:r>
          </w:p>
        </w:tc>
        <w:tc>
          <w:tcPr>
            <w:tcW w:w="417" w:type="pct"/>
            <w:shd w:val="clear" w:color="auto" w:fill="auto"/>
          </w:tcPr>
          <w:p w14:paraId="000FAF48" w14:textId="77777777" w:rsidR="00C37BFD" w:rsidRPr="00685D7D" w:rsidRDefault="00C37BFD" w:rsidP="00AA57FE">
            <w:pPr>
              <w:jc w:val="center"/>
              <w:rPr>
                <w:rFonts w:cs="Times New Roman"/>
                <w:b/>
                <w:sz w:val="24"/>
                <w:szCs w:val="24"/>
              </w:rPr>
            </w:pPr>
          </w:p>
        </w:tc>
        <w:tc>
          <w:tcPr>
            <w:tcW w:w="417" w:type="pct"/>
            <w:shd w:val="clear" w:color="auto" w:fill="auto"/>
          </w:tcPr>
          <w:p w14:paraId="74C4058A" w14:textId="77777777" w:rsidR="00C37BFD" w:rsidRPr="00685D7D" w:rsidRDefault="00C37BFD" w:rsidP="00AA57FE">
            <w:pPr>
              <w:jc w:val="center"/>
              <w:rPr>
                <w:rFonts w:cs="Times New Roman"/>
                <w:b/>
                <w:sz w:val="24"/>
                <w:szCs w:val="24"/>
              </w:rPr>
            </w:pPr>
          </w:p>
        </w:tc>
        <w:tc>
          <w:tcPr>
            <w:tcW w:w="417" w:type="pct"/>
            <w:shd w:val="clear" w:color="auto" w:fill="auto"/>
          </w:tcPr>
          <w:p w14:paraId="1F157BAB" w14:textId="77777777" w:rsidR="00C37BFD" w:rsidRPr="00685D7D" w:rsidRDefault="00C37BFD" w:rsidP="00AA57FE">
            <w:pPr>
              <w:jc w:val="center"/>
              <w:rPr>
                <w:rFonts w:cs="Times New Roman"/>
                <w:b/>
                <w:sz w:val="24"/>
                <w:szCs w:val="24"/>
              </w:rPr>
            </w:pPr>
          </w:p>
        </w:tc>
        <w:tc>
          <w:tcPr>
            <w:tcW w:w="417" w:type="pct"/>
            <w:shd w:val="clear" w:color="auto" w:fill="auto"/>
          </w:tcPr>
          <w:p w14:paraId="16360C0A" w14:textId="77777777" w:rsidR="00C37BFD" w:rsidRPr="00685D7D" w:rsidRDefault="00C37BFD" w:rsidP="00AA57FE">
            <w:pPr>
              <w:jc w:val="center"/>
              <w:rPr>
                <w:rFonts w:cs="Times New Roman"/>
                <w:b/>
                <w:sz w:val="24"/>
                <w:szCs w:val="24"/>
              </w:rPr>
            </w:pPr>
          </w:p>
        </w:tc>
        <w:tc>
          <w:tcPr>
            <w:tcW w:w="417" w:type="pct"/>
            <w:shd w:val="clear" w:color="auto" w:fill="auto"/>
          </w:tcPr>
          <w:p w14:paraId="3278A8F6" w14:textId="77777777" w:rsidR="00C37BFD" w:rsidRPr="00685D7D" w:rsidRDefault="00C37BFD" w:rsidP="00AA57FE">
            <w:pPr>
              <w:jc w:val="center"/>
              <w:rPr>
                <w:rFonts w:cs="Times New Roman"/>
                <w:b/>
                <w:sz w:val="24"/>
                <w:szCs w:val="24"/>
              </w:rPr>
            </w:pPr>
            <w:r w:rsidRPr="00685D7D">
              <w:rPr>
                <w:rFonts w:cs="Times New Roman"/>
                <w:b/>
                <w:sz w:val="24"/>
                <w:szCs w:val="24"/>
              </w:rPr>
              <w:t>3</w:t>
            </w:r>
          </w:p>
        </w:tc>
      </w:tr>
      <w:tr w:rsidR="00C37BFD" w:rsidRPr="00685D7D" w14:paraId="0DB5A112" w14:textId="77777777" w:rsidTr="00AA57FE">
        <w:tc>
          <w:tcPr>
            <w:tcW w:w="417" w:type="pct"/>
            <w:shd w:val="clear" w:color="auto" w:fill="auto"/>
          </w:tcPr>
          <w:p w14:paraId="66ED4A23" w14:textId="77777777" w:rsidR="00C37BFD" w:rsidRPr="00685D7D" w:rsidRDefault="00C37BFD" w:rsidP="00AA57FE">
            <w:pPr>
              <w:jc w:val="center"/>
              <w:rPr>
                <w:rFonts w:cs="Times New Roman"/>
                <w:b/>
                <w:sz w:val="24"/>
                <w:szCs w:val="24"/>
              </w:rPr>
            </w:pPr>
            <w:r w:rsidRPr="00685D7D">
              <w:rPr>
                <w:rFonts w:cs="Times New Roman"/>
                <w:b/>
                <w:sz w:val="24"/>
                <w:szCs w:val="24"/>
              </w:rPr>
              <w:t>В</w:t>
            </w:r>
          </w:p>
        </w:tc>
        <w:tc>
          <w:tcPr>
            <w:tcW w:w="417" w:type="pct"/>
            <w:shd w:val="clear" w:color="auto" w:fill="auto"/>
          </w:tcPr>
          <w:p w14:paraId="3841FD1A" w14:textId="77777777" w:rsidR="00C37BFD" w:rsidRPr="00685D7D" w:rsidRDefault="00C37BFD" w:rsidP="00AA57FE">
            <w:pPr>
              <w:jc w:val="center"/>
              <w:rPr>
                <w:rFonts w:cs="Times New Roman"/>
                <w:b/>
                <w:sz w:val="24"/>
                <w:szCs w:val="24"/>
              </w:rPr>
            </w:pPr>
          </w:p>
        </w:tc>
        <w:tc>
          <w:tcPr>
            <w:tcW w:w="417" w:type="pct"/>
            <w:shd w:val="clear" w:color="auto" w:fill="auto"/>
          </w:tcPr>
          <w:p w14:paraId="5697A6DC" w14:textId="77777777" w:rsidR="00C37BFD" w:rsidRPr="00685D7D" w:rsidRDefault="00C37BFD" w:rsidP="00AA57FE">
            <w:pPr>
              <w:jc w:val="center"/>
              <w:rPr>
                <w:rFonts w:cs="Times New Roman"/>
                <w:b/>
                <w:sz w:val="24"/>
                <w:szCs w:val="24"/>
              </w:rPr>
            </w:pPr>
          </w:p>
        </w:tc>
        <w:tc>
          <w:tcPr>
            <w:tcW w:w="417" w:type="pct"/>
            <w:shd w:val="clear" w:color="auto" w:fill="auto"/>
          </w:tcPr>
          <w:p w14:paraId="12E92CA7" w14:textId="77777777" w:rsidR="00C37BFD" w:rsidRPr="00685D7D" w:rsidRDefault="00C37BFD" w:rsidP="00AA57FE">
            <w:pPr>
              <w:jc w:val="center"/>
              <w:rPr>
                <w:rFonts w:cs="Times New Roman"/>
                <w:b/>
                <w:sz w:val="24"/>
                <w:szCs w:val="24"/>
              </w:rPr>
            </w:pPr>
          </w:p>
        </w:tc>
        <w:tc>
          <w:tcPr>
            <w:tcW w:w="417" w:type="pct"/>
            <w:shd w:val="clear" w:color="auto" w:fill="auto"/>
          </w:tcPr>
          <w:p w14:paraId="1662B745" w14:textId="77777777" w:rsidR="00C37BFD" w:rsidRPr="00685D7D" w:rsidRDefault="00C37BFD" w:rsidP="00AA57FE">
            <w:pPr>
              <w:jc w:val="center"/>
              <w:rPr>
                <w:rFonts w:cs="Times New Roman"/>
                <w:b/>
                <w:sz w:val="24"/>
                <w:szCs w:val="24"/>
              </w:rPr>
            </w:pPr>
          </w:p>
        </w:tc>
        <w:tc>
          <w:tcPr>
            <w:tcW w:w="417" w:type="pct"/>
            <w:shd w:val="clear" w:color="auto" w:fill="auto"/>
          </w:tcPr>
          <w:p w14:paraId="641D992C" w14:textId="77777777" w:rsidR="00C37BFD" w:rsidRPr="00685D7D" w:rsidRDefault="00C37BFD" w:rsidP="00AA57FE">
            <w:pPr>
              <w:jc w:val="center"/>
              <w:rPr>
                <w:rFonts w:cs="Times New Roman"/>
                <w:b/>
                <w:sz w:val="24"/>
                <w:szCs w:val="24"/>
              </w:rPr>
            </w:pPr>
          </w:p>
        </w:tc>
        <w:tc>
          <w:tcPr>
            <w:tcW w:w="417" w:type="pct"/>
            <w:shd w:val="clear" w:color="auto" w:fill="auto"/>
          </w:tcPr>
          <w:p w14:paraId="5E8A1548" w14:textId="77777777" w:rsidR="00C37BFD" w:rsidRPr="00685D7D" w:rsidRDefault="00C37BFD" w:rsidP="00AA57FE">
            <w:pPr>
              <w:jc w:val="center"/>
              <w:rPr>
                <w:rFonts w:cs="Times New Roman"/>
                <w:b/>
                <w:sz w:val="24"/>
                <w:szCs w:val="24"/>
              </w:rPr>
            </w:pPr>
          </w:p>
        </w:tc>
        <w:tc>
          <w:tcPr>
            <w:tcW w:w="417" w:type="pct"/>
            <w:shd w:val="clear" w:color="auto" w:fill="auto"/>
          </w:tcPr>
          <w:p w14:paraId="725F655D" w14:textId="77777777" w:rsidR="00C37BFD" w:rsidRPr="00685D7D" w:rsidRDefault="00C37BFD" w:rsidP="00AA57FE">
            <w:pPr>
              <w:jc w:val="center"/>
              <w:rPr>
                <w:rFonts w:cs="Times New Roman"/>
                <w:b/>
                <w:sz w:val="24"/>
                <w:szCs w:val="24"/>
              </w:rPr>
            </w:pPr>
          </w:p>
        </w:tc>
        <w:tc>
          <w:tcPr>
            <w:tcW w:w="417" w:type="pct"/>
            <w:shd w:val="clear" w:color="auto" w:fill="auto"/>
          </w:tcPr>
          <w:p w14:paraId="50C08470" w14:textId="77777777" w:rsidR="00C37BFD" w:rsidRPr="00685D7D" w:rsidRDefault="00C37BFD" w:rsidP="00AA57FE">
            <w:pPr>
              <w:jc w:val="center"/>
              <w:rPr>
                <w:rFonts w:cs="Times New Roman"/>
                <w:b/>
                <w:sz w:val="24"/>
                <w:szCs w:val="24"/>
              </w:rPr>
            </w:pPr>
          </w:p>
        </w:tc>
        <w:tc>
          <w:tcPr>
            <w:tcW w:w="417" w:type="pct"/>
            <w:shd w:val="clear" w:color="auto" w:fill="auto"/>
          </w:tcPr>
          <w:p w14:paraId="04A5AD02" w14:textId="77777777" w:rsidR="00C37BFD" w:rsidRPr="00685D7D" w:rsidRDefault="00C37BFD" w:rsidP="00AA57FE">
            <w:pPr>
              <w:jc w:val="center"/>
              <w:rPr>
                <w:rFonts w:cs="Times New Roman"/>
                <w:b/>
                <w:sz w:val="24"/>
                <w:szCs w:val="24"/>
              </w:rPr>
            </w:pPr>
          </w:p>
        </w:tc>
        <w:tc>
          <w:tcPr>
            <w:tcW w:w="417" w:type="pct"/>
            <w:shd w:val="clear" w:color="auto" w:fill="auto"/>
          </w:tcPr>
          <w:p w14:paraId="62EAE3EA" w14:textId="77777777" w:rsidR="00C37BFD" w:rsidRPr="00685D7D" w:rsidRDefault="00C37BFD" w:rsidP="00AA57FE">
            <w:pPr>
              <w:jc w:val="center"/>
              <w:rPr>
                <w:rFonts w:cs="Times New Roman"/>
                <w:b/>
                <w:sz w:val="24"/>
                <w:szCs w:val="24"/>
              </w:rPr>
            </w:pPr>
          </w:p>
        </w:tc>
        <w:tc>
          <w:tcPr>
            <w:tcW w:w="417" w:type="pct"/>
            <w:shd w:val="clear" w:color="auto" w:fill="auto"/>
          </w:tcPr>
          <w:p w14:paraId="68367F11" w14:textId="77777777" w:rsidR="00C37BFD" w:rsidRPr="00685D7D" w:rsidRDefault="00C37BFD" w:rsidP="00AA57FE">
            <w:pPr>
              <w:jc w:val="center"/>
              <w:rPr>
                <w:rFonts w:cs="Times New Roman"/>
                <w:b/>
                <w:sz w:val="24"/>
                <w:szCs w:val="24"/>
              </w:rPr>
            </w:pPr>
          </w:p>
        </w:tc>
      </w:tr>
      <w:tr w:rsidR="00C37BFD" w:rsidRPr="00685D7D" w14:paraId="70885C74" w14:textId="77777777" w:rsidTr="00AA57FE">
        <w:tc>
          <w:tcPr>
            <w:tcW w:w="417" w:type="pct"/>
            <w:shd w:val="clear" w:color="auto" w:fill="auto"/>
          </w:tcPr>
          <w:p w14:paraId="0BF0E69D" w14:textId="77777777" w:rsidR="00C37BFD" w:rsidRPr="00685D7D" w:rsidRDefault="00C37BFD" w:rsidP="00AA57FE">
            <w:pPr>
              <w:jc w:val="center"/>
              <w:rPr>
                <w:rFonts w:cs="Times New Roman"/>
                <w:b/>
                <w:sz w:val="24"/>
                <w:szCs w:val="24"/>
              </w:rPr>
            </w:pPr>
            <w:r w:rsidRPr="00685D7D">
              <w:rPr>
                <w:rFonts w:cs="Times New Roman"/>
                <w:b/>
                <w:sz w:val="24"/>
                <w:szCs w:val="24"/>
              </w:rPr>
              <w:t>СП</w:t>
            </w:r>
          </w:p>
        </w:tc>
        <w:tc>
          <w:tcPr>
            <w:tcW w:w="417" w:type="pct"/>
            <w:shd w:val="clear" w:color="auto" w:fill="auto"/>
          </w:tcPr>
          <w:p w14:paraId="33CBDBEB" w14:textId="77777777" w:rsidR="00C37BFD" w:rsidRPr="00685D7D" w:rsidRDefault="00C37BFD" w:rsidP="00AA57FE">
            <w:pPr>
              <w:jc w:val="center"/>
              <w:rPr>
                <w:rFonts w:cs="Times New Roman"/>
                <w:b/>
                <w:sz w:val="24"/>
                <w:szCs w:val="24"/>
              </w:rPr>
            </w:pPr>
          </w:p>
        </w:tc>
        <w:tc>
          <w:tcPr>
            <w:tcW w:w="417" w:type="pct"/>
            <w:shd w:val="clear" w:color="auto" w:fill="auto"/>
          </w:tcPr>
          <w:p w14:paraId="2EC099C5" w14:textId="77777777" w:rsidR="00C37BFD" w:rsidRPr="00685D7D" w:rsidRDefault="00C37BFD" w:rsidP="00AA57FE">
            <w:pPr>
              <w:jc w:val="center"/>
              <w:rPr>
                <w:rFonts w:cs="Times New Roman"/>
                <w:b/>
                <w:sz w:val="24"/>
                <w:szCs w:val="24"/>
              </w:rPr>
            </w:pPr>
          </w:p>
        </w:tc>
        <w:tc>
          <w:tcPr>
            <w:tcW w:w="417" w:type="pct"/>
            <w:shd w:val="clear" w:color="auto" w:fill="auto"/>
          </w:tcPr>
          <w:p w14:paraId="2DD7D46A" w14:textId="77777777" w:rsidR="00C37BFD" w:rsidRPr="00685D7D" w:rsidRDefault="00C37BFD" w:rsidP="00AA57FE">
            <w:pPr>
              <w:jc w:val="center"/>
              <w:rPr>
                <w:rFonts w:cs="Times New Roman"/>
                <w:b/>
                <w:sz w:val="24"/>
                <w:szCs w:val="24"/>
              </w:rPr>
            </w:pPr>
          </w:p>
        </w:tc>
        <w:tc>
          <w:tcPr>
            <w:tcW w:w="417" w:type="pct"/>
            <w:shd w:val="clear" w:color="auto" w:fill="auto"/>
          </w:tcPr>
          <w:p w14:paraId="4BFCA2AD" w14:textId="77777777" w:rsidR="00C37BFD" w:rsidRPr="00685D7D" w:rsidRDefault="00C37BFD" w:rsidP="00AA57FE">
            <w:pPr>
              <w:jc w:val="center"/>
              <w:rPr>
                <w:rFonts w:cs="Times New Roman"/>
                <w:b/>
                <w:sz w:val="24"/>
                <w:szCs w:val="24"/>
              </w:rPr>
            </w:pPr>
          </w:p>
        </w:tc>
        <w:tc>
          <w:tcPr>
            <w:tcW w:w="417" w:type="pct"/>
            <w:shd w:val="clear" w:color="auto" w:fill="auto"/>
          </w:tcPr>
          <w:p w14:paraId="35F99B38" w14:textId="77777777" w:rsidR="00C37BFD" w:rsidRPr="00685D7D" w:rsidRDefault="00C37BFD" w:rsidP="00AA57FE">
            <w:pPr>
              <w:jc w:val="center"/>
              <w:rPr>
                <w:rFonts w:cs="Times New Roman"/>
                <w:b/>
                <w:sz w:val="24"/>
                <w:szCs w:val="24"/>
              </w:rPr>
            </w:pPr>
          </w:p>
        </w:tc>
        <w:tc>
          <w:tcPr>
            <w:tcW w:w="417" w:type="pct"/>
            <w:shd w:val="clear" w:color="auto" w:fill="auto"/>
          </w:tcPr>
          <w:p w14:paraId="43C47B0D" w14:textId="77777777" w:rsidR="00C37BFD" w:rsidRPr="00685D7D" w:rsidRDefault="00C37BFD" w:rsidP="00AA57FE">
            <w:pPr>
              <w:jc w:val="center"/>
              <w:rPr>
                <w:rFonts w:cs="Times New Roman"/>
                <w:b/>
                <w:sz w:val="24"/>
                <w:szCs w:val="24"/>
              </w:rPr>
            </w:pPr>
          </w:p>
        </w:tc>
        <w:tc>
          <w:tcPr>
            <w:tcW w:w="417" w:type="pct"/>
            <w:shd w:val="clear" w:color="auto" w:fill="auto"/>
          </w:tcPr>
          <w:p w14:paraId="63B1750B" w14:textId="77777777" w:rsidR="00C37BFD" w:rsidRPr="00685D7D" w:rsidRDefault="00C37BFD" w:rsidP="00AA57FE">
            <w:pPr>
              <w:jc w:val="center"/>
              <w:rPr>
                <w:rFonts w:cs="Times New Roman"/>
                <w:b/>
                <w:sz w:val="24"/>
                <w:szCs w:val="24"/>
              </w:rPr>
            </w:pPr>
          </w:p>
        </w:tc>
        <w:tc>
          <w:tcPr>
            <w:tcW w:w="417" w:type="pct"/>
            <w:shd w:val="clear" w:color="auto" w:fill="auto"/>
          </w:tcPr>
          <w:p w14:paraId="29E4003D" w14:textId="77777777" w:rsidR="00C37BFD" w:rsidRPr="00685D7D" w:rsidRDefault="00C37BFD" w:rsidP="00AA57FE">
            <w:pPr>
              <w:jc w:val="center"/>
              <w:rPr>
                <w:rFonts w:cs="Times New Roman"/>
                <w:b/>
                <w:sz w:val="24"/>
                <w:szCs w:val="24"/>
              </w:rPr>
            </w:pPr>
          </w:p>
        </w:tc>
        <w:tc>
          <w:tcPr>
            <w:tcW w:w="417" w:type="pct"/>
            <w:shd w:val="clear" w:color="auto" w:fill="auto"/>
          </w:tcPr>
          <w:p w14:paraId="2AE9E473" w14:textId="77777777" w:rsidR="00C37BFD" w:rsidRPr="00685D7D" w:rsidRDefault="00C37BFD" w:rsidP="00AA57FE">
            <w:pPr>
              <w:jc w:val="center"/>
              <w:rPr>
                <w:rFonts w:cs="Times New Roman"/>
                <w:b/>
                <w:sz w:val="24"/>
                <w:szCs w:val="24"/>
              </w:rPr>
            </w:pPr>
          </w:p>
        </w:tc>
        <w:tc>
          <w:tcPr>
            <w:tcW w:w="417" w:type="pct"/>
            <w:shd w:val="clear" w:color="auto" w:fill="auto"/>
          </w:tcPr>
          <w:p w14:paraId="69EDE3C5" w14:textId="77777777" w:rsidR="00C37BFD" w:rsidRPr="00685D7D" w:rsidRDefault="00C37BFD" w:rsidP="00AA57FE">
            <w:pPr>
              <w:jc w:val="center"/>
              <w:rPr>
                <w:rFonts w:cs="Times New Roman"/>
                <w:b/>
                <w:sz w:val="24"/>
                <w:szCs w:val="24"/>
              </w:rPr>
            </w:pPr>
          </w:p>
        </w:tc>
        <w:tc>
          <w:tcPr>
            <w:tcW w:w="417" w:type="pct"/>
            <w:shd w:val="clear" w:color="auto" w:fill="auto"/>
          </w:tcPr>
          <w:p w14:paraId="6647EE28" w14:textId="77777777" w:rsidR="00C37BFD" w:rsidRPr="00685D7D" w:rsidRDefault="00C37BFD" w:rsidP="00AA57FE">
            <w:pPr>
              <w:jc w:val="center"/>
              <w:rPr>
                <w:rFonts w:cs="Times New Roman"/>
                <w:b/>
                <w:sz w:val="24"/>
                <w:szCs w:val="24"/>
              </w:rPr>
            </w:pPr>
          </w:p>
        </w:tc>
      </w:tr>
    </w:tbl>
    <w:p w14:paraId="3A4FCBDF" w14:textId="77777777" w:rsidR="00C37BFD" w:rsidRPr="00685D7D" w:rsidRDefault="00C37BFD" w:rsidP="00C37BFD">
      <w:pPr>
        <w:ind w:firstLine="708"/>
        <w:jc w:val="right"/>
        <w:rPr>
          <w:rFonts w:cs="Times New Roman"/>
          <w:b/>
          <w:sz w:val="24"/>
          <w:szCs w:val="24"/>
        </w:rPr>
      </w:pPr>
    </w:p>
    <w:p w14:paraId="224CFC0F" w14:textId="77777777" w:rsidR="00C37BFD" w:rsidRPr="00685D7D" w:rsidRDefault="00C37BFD" w:rsidP="00C37BFD">
      <w:pPr>
        <w:ind w:firstLine="708"/>
        <w:rPr>
          <w:rFonts w:cs="Times New Roman"/>
          <w:sz w:val="24"/>
          <w:szCs w:val="24"/>
        </w:rPr>
      </w:pPr>
      <w:r w:rsidRPr="00685D7D">
        <w:rPr>
          <w:rFonts w:cs="Times New Roman"/>
          <w:sz w:val="24"/>
          <w:szCs w:val="24"/>
        </w:rPr>
        <w:t>- по вертикали указаны, застройщик которых ответственен за устройство заграждений.</w:t>
      </w:r>
    </w:p>
    <w:p w14:paraId="7E6EA150" w14:textId="77777777" w:rsidR="00C37BFD" w:rsidRPr="00685D7D" w:rsidRDefault="00C37BFD" w:rsidP="00C37BFD">
      <w:pPr>
        <w:ind w:firstLine="708"/>
        <w:jc w:val="center"/>
        <w:rPr>
          <w:rFonts w:cs="Times New Roman"/>
          <w:b/>
          <w:sz w:val="24"/>
          <w:szCs w:val="24"/>
        </w:rPr>
      </w:pPr>
      <w:r w:rsidRPr="00685D7D">
        <w:rPr>
          <w:rFonts w:cs="Times New Roman"/>
          <w:b/>
          <w:sz w:val="24"/>
          <w:szCs w:val="24"/>
        </w:rPr>
        <w:t>Статья 53. Требования к размещению автостоянок</w:t>
      </w:r>
    </w:p>
    <w:p w14:paraId="752F8068" w14:textId="77777777" w:rsidR="00C37BFD" w:rsidRPr="00685D7D" w:rsidRDefault="00C37BFD" w:rsidP="00C37BFD">
      <w:pPr>
        <w:rPr>
          <w:rFonts w:cs="Times New Roman"/>
          <w:sz w:val="24"/>
          <w:szCs w:val="24"/>
        </w:rPr>
      </w:pPr>
    </w:p>
    <w:p w14:paraId="3A5E09D9" w14:textId="77777777" w:rsidR="00C37BFD" w:rsidRPr="00685D7D" w:rsidRDefault="00C37BFD" w:rsidP="00C37BFD">
      <w:pPr>
        <w:rPr>
          <w:rFonts w:cs="Times New Roman"/>
          <w:sz w:val="24"/>
          <w:szCs w:val="24"/>
        </w:rPr>
      </w:pPr>
      <w:r w:rsidRPr="00685D7D">
        <w:rPr>
          <w:rFonts w:cs="Times New Roman"/>
          <w:sz w:val="24"/>
          <w:szCs w:val="24"/>
        </w:rPr>
        <w:t xml:space="preserve">1. Во всех территориальных зонах требуемое, согласно СНиП </w:t>
      </w:r>
      <w:proofErr w:type="spellStart"/>
      <w:r w:rsidRPr="00685D7D">
        <w:rPr>
          <w:rFonts w:cs="Times New Roman"/>
          <w:sz w:val="24"/>
          <w:szCs w:val="24"/>
        </w:rPr>
        <w:t>машино</w:t>
      </w:r>
      <w:proofErr w:type="spellEnd"/>
      <w:r w:rsidRPr="00685D7D">
        <w:rPr>
          <w:rFonts w:cs="Times New Roman"/>
          <w:sz w:val="24"/>
          <w:szCs w:val="24"/>
        </w:rPr>
        <w:t>-мест на одну расчетную единицу по видам использования для наземных стоянок, должно быть обеспечено на территории земельного участка, в границах которого производится градостроительное изменение.</w:t>
      </w:r>
    </w:p>
    <w:p w14:paraId="44AC8B3F" w14:textId="77777777" w:rsidR="00C37BFD" w:rsidRPr="00685D7D" w:rsidRDefault="00C37BFD" w:rsidP="00C37BFD">
      <w:pPr>
        <w:jc w:val="center"/>
        <w:rPr>
          <w:rFonts w:cs="Times New Roman"/>
          <w:b/>
          <w:sz w:val="24"/>
          <w:szCs w:val="24"/>
        </w:rPr>
      </w:pPr>
      <w:r w:rsidRPr="00685D7D">
        <w:rPr>
          <w:rFonts w:cs="Times New Roman"/>
          <w:b/>
          <w:sz w:val="24"/>
          <w:szCs w:val="24"/>
        </w:rPr>
        <w:t>Статья 54. Предельные разрешенные уровни воздействия на окружающую среду и человека от назначения территориальных зон.</w:t>
      </w:r>
    </w:p>
    <w:p w14:paraId="2A66B951" w14:textId="77777777" w:rsidR="00C37BFD" w:rsidRPr="00685D7D" w:rsidRDefault="00C37BFD" w:rsidP="00C37BFD">
      <w:pPr>
        <w:ind w:firstLine="708"/>
        <w:jc w:val="center"/>
        <w:rPr>
          <w:rFonts w:cs="Times New Roman"/>
          <w:b/>
          <w:sz w:val="24"/>
          <w:szCs w:val="24"/>
        </w:rPr>
      </w:pPr>
    </w:p>
    <w:p w14:paraId="41E03291" w14:textId="77777777" w:rsidR="00C37BFD" w:rsidRPr="00685D7D" w:rsidRDefault="00C37BFD" w:rsidP="00C37BFD">
      <w:pPr>
        <w:ind w:firstLine="708"/>
        <w:rPr>
          <w:rFonts w:cs="Times New Roman"/>
          <w:sz w:val="24"/>
          <w:szCs w:val="24"/>
        </w:rPr>
      </w:pPr>
      <w:r w:rsidRPr="00685D7D">
        <w:rPr>
          <w:rFonts w:cs="Times New Roman"/>
          <w:sz w:val="24"/>
          <w:szCs w:val="24"/>
        </w:rPr>
        <w:t>Предельные разрешенные уровни воздействия на среду и человека от деятельности на территории участка приведены в таблице 5.</w:t>
      </w:r>
    </w:p>
    <w:p w14:paraId="5100ABDB" w14:textId="77777777" w:rsidR="00C37BFD" w:rsidRPr="00685D7D" w:rsidRDefault="00C37BFD" w:rsidP="00C37BFD">
      <w:pPr>
        <w:ind w:firstLine="708"/>
        <w:rPr>
          <w:rFonts w:cs="Times New Roman"/>
          <w:sz w:val="24"/>
          <w:szCs w:val="24"/>
        </w:rPr>
      </w:pPr>
      <w:r w:rsidRPr="00685D7D">
        <w:rPr>
          <w:rFonts w:cs="Times New Roman"/>
          <w:sz w:val="24"/>
          <w:szCs w:val="24"/>
        </w:rPr>
        <w:t xml:space="preserve">Значение максимально допустимых уровней воздействия, установленные градостроительным регламентом, относятся к территориям, расположенным внутри зон. На границах должны обеспечиваться значения уровней </w:t>
      </w:r>
      <w:proofErr w:type="gramStart"/>
      <w:r w:rsidRPr="00685D7D">
        <w:rPr>
          <w:rFonts w:cs="Times New Roman"/>
          <w:sz w:val="24"/>
          <w:szCs w:val="24"/>
        </w:rPr>
        <w:t>воздействия</w:t>
      </w:r>
      <w:proofErr w:type="gramEnd"/>
      <w:r w:rsidRPr="00685D7D">
        <w:rPr>
          <w:rFonts w:cs="Times New Roman"/>
          <w:sz w:val="24"/>
          <w:szCs w:val="24"/>
        </w:rPr>
        <w:t xml:space="preserve"> соответствующие меньшему значению из разрешенных в зонах по обе стороны границы.</w:t>
      </w:r>
    </w:p>
    <w:p w14:paraId="21CDDFD4" w14:textId="77777777" w:rsidR="00C37BFD" w:rsidRPr="00685D7D" w:rsidRDefault="00C37BFD" w:rsidP="00C37BFD">
      <w:pPr>
        <w:ind w:firstLine="708"/>
        <w:jc w:val="center"/>
        <w:rPr>
          <w:rFonts w:cs="Times New Roman"/>
          <w:b/>
          <w:sz w:val="24"/>
          <w:szCs w:val="24"/>
        </w:rPr>
      </w:pPr>
    </w:p>
    <w:p w14:paraId="721097BD" w14:textId="77777777" w:rsidR="00C37BFD" w:rsidRPr="00685D7D" w:rsidRDefault="00C37BFD" w:rsidP="00C37BFD">
      <w:pPr>
        <w:ind w:firstLine="708"/>
        <w:jc w:val="center"/>
        <w:rPr>
          <w:rFonts w:cs="Times New Roman"/>
          <w:b/>
          <w:sz w:val="24"/>
          <w:szCs w:val="24"/>
        </w:rPr>
      </w:pPr>
      <w:r w:rsidRPr="00685D7D">
        <w:rPr>
          <w:rFonts w:cs="Times New Roman"/>
          <w:b/>
          <w:sz w:val="24"/>
          <w:szCs w:val="24"/>
        </w:rPr>
        <w:t>Разрешенные параметры допустимых уровней воздействия на окружающую среду и человека в зависимости от назначения территориальных зон.</w:t>
      </w:r>
    </w:p>
    <w:p w14:paraId="019A11B2" w14:textId="77777777" w:rsidR="00C37BFD" w:rsidRPr="00685D7D" w:rsidRDefault="00C37BFD" w:rsidP="00C37BFD">
      <w:pPr>
        <w:ind w:firstLine="708"/>
        <w:jc w:val="right"/>
        <w:rPr>
          <w:rFonts w:cs="Times New Roman"/>
          <w:b/>
          <w:sz w:val="24"/>
          <w:szCs w:val="24"/>
        </w:rPr>
      </w:pPr>
      <w:r w:rsidRPr="00685D7D">
        <w:rPr>
          <w:rFonts w:cs="Times New Roman"/>
          <w:b/>
          <w:sz w:val="24"/>
          <w:szCs w:val="24"/>
        </w:rPr>
        <w:lastRenderedPageBreak/>
        <w:t>Таблица 5.</w:t>
      </w:r>
    </w:p>
    <w:p w14:paraId="0EA579A9" w14:textId="77777777" w:rsidR="00C37BFD" w:rsidRPr="00685D7D" w:rsidRDefault="00C37BFD" w:rsidP="00C37BFD">
      <w:pPr>
        <w:jc w:val="center"/>
        <w:rPr>
          <w:rFonts w:cs="Times New Roman"/>
          <w:b/>
          <w:sz w:val="24"/>
          <w:szCs w:val="24"/>
        </w:rPr>
      </w:pP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0"/>
        <w:gridCol w:w="1856"/>
        <w:gridCol w:w="1856"/>
        <w:gridCol w:w="2193"/>
        <w:gridCol w:w="1859"/>
      </w:tblGrid>
      <w:tr w:rsidR="00C37BFD" w:rsidRPr="00685D7D" w14:paraId="5DAF840C" w14:textId="77777777" w:rsidTr="00AA57FE">
        <w:tc>
          <w:tcPr>
            <w:tcW w:w="1914" w:type="dxa"/>
            <w:shd w:val="clear" w:color="auto" w:fill="auto"/>
          </w:tcPr>
          <w:p w14:paraId="7D39115F" w14:textId="77777777" w:rsidR="00C37BFD" w:rsidRPr="00685D7D" w:rsidRDefault="00C37BFD" w:rsidP="00AA57FE">
            <w:pPr>
              <w:jc w:val="center"/>
              <w:rPr>
                <w:rFonts w:cs="Times New Roman"/>
                <w:sz w:val="24"/>
                <w:szCs w:val="24"/>
              </w:rPr>
            </w:pPr>
            <w:r w:rsidRPr="00685D7D">
              <w:rPr>
                <w:rFonts w:cs="Times New Roman"/>
                <w:sz w:val="24"/>
                <w:szCs w:val="24"/>
              </w:rPr>
              <w:t>Зона</w:t>
            </w:r>
          </w:p>
        </w:tc>
        <w:tc>
          <w:tcPr>
            <w:tcW w:w="1914" w:type="dxa"/>
            <w:shd w:val="clear" w:color="auto" w:fill="auto"/>
          </w:tcPr>
          <w:p w14:paraId="115C7212" w14:textId="77777777" w:rsidR="00C37BFD" w:rsidRPr="00685D7D" w:rsidRDefault="00C37BFD" w:rsidP="00AA57FE">
            <w:pPr>
              <w:jc w:val="center"/>
              <w:rPr>
                <w:rFonts w:cs="Times New Roman"/>
                <w:sz w:val="24"/>
                <w:szCs w:val="24"/>
              </w:rPr>
            </w:pPr>
            <w:r w:rsidRPr="00685D7D">
              <w:rPr>
                <w:rFonts w:cs="Times New Roman"/>
                <w:sz w:val="24"/>
                <w:szCs w:val="24"/>
              </w:rPr>
              <w:t xml:space="preserve">Максимальный уровень шумового воздействия L </w:t>
            </w:r>
            <w:proofErr w:type="spellStart"/>
            <w:r w:rsidRPr="00685D7D">
              <w:rPr>
                <w:rFonts w:cs="Times New Roman"/>
                <w:sz w:val="24"/>
                <w:szCs w:val="24"/>
              </w:rPr>
              <w:t>Аэ</w:t>
            </w:r>
            <w:proofErr w:type="spellEnd"/>
            <w:r w:rsidRPr="00685D7D">
              <w:rPr>
                <w:rFonts w:cs="Times New Roman"/>
                <w:sz w:val="24"/>
                <w:szCs w:val="24"/>
              </w:rPr>
              <w:t xml:space="preserve"> </w:t>
            </w:r>
            <w:proofErr w:type="spellStart"/>
            <w:r w:rsidRPr="00685D7D">
              <w:rPr>
                <w:rFonts w:cs="Times New Roman"/>
                <w:sz w:val="24"/>
                <w:szCs w:val="24"/>
              </w:rPr>
              <w:t>кВ</w:t>
            </w:r>
            <w:proofErr w:type="spellEnd"/>
            <w:r w:rsidRPr="00685D7D">
              <w:rPr>
                <w:rFonts w:cs="Times New Roman"/>
                <w:sz w:val="24"/>
                <w:szCs w:val="24"/>
              </w:rPr>
              <w:t xml:space="preserve"> (</w:t>
            </w:r>
            <w:proofErr w:type="spellStart"/>
            <w:r w:rsidRPr="00685D7D">
              <w:rPr>
                <w:rFonts w:cs="Times New Roman"/>
                <w:sz w:val="24"/>
                <w:szCs w:val="24"/>
              </w:rPr>
              <w:t>дБа</w:t>
            </w:r>
            <w:proofErr w:type="spellEnd"/>
            <w:r w:rsidRPr="00685D7D">
              <w:rPr>
                <w:rFonts w:cs="Times New Roman"/>
                <w:sz w:val="24"/>
                <w:szCs w:val="24"/>
              </w:rPr>
              <w:t>)</w:t>
            </w:r>
          </w:p>
        </w:tc>
        <w:tc>
          <w:tcPr>
            <w:tcW w:w="1914" w:type="dxa"/>
            <w:shd w:val="clear" w:color="auto" w:fill="auto"/>
          </w:tcPr>
          <w:p w14:paraId="2290E4D9" w14:textId="77777777" w:rsidR="00C37BFD" w:rsidRPr="00685D7D" w:rsidRDefault="00C37BFD" w:rsidP="00AA57FE">
            <w:pPr>
              <w:jc w:val="center"/>
              <w:rPr>
                <w:rFonts w:cs="Times New Roman"/>
                <w:b/>
                <w:sz w:val="24"/>
                <w:szCs w:val="24"/>
              </w:rPr>
            </w:pPr>
            <w:r w:rsidRPr="00685D7D">
              <w:rPr>
                <w:rFonts w:cs="Times New Roman"/>
                <w:sz w:val="24"/>
                <w:szCs w:val="24"/>
              </w:rPr>
              <w:t xml:space="preserve">Максимальный уровень загрязненности </w:t>
            </w:r>
            <w:proofErr w:type="spellStart"/>
            <w:r w:rsidRPr="00685D7D">
              <w:rPr>
                <w:rFonts w:cs="Times New Roman"/>
                <w:sz w:val="24"/>
                <w:szCs w:val="24"/>
              </w:rPr>
              <w:t>атмосферн</w:t>
            </w:r>
            <w:proofErr w:type="spellEnd"/>
            <w:r w:rsidRPr="00685D7D">
              <w:rPr>
                <w:rFonts w:cs="Times New Roman"/>
                <w:sz w:val="24"/>
                <w:szCs w:val="24"/>
              </w:rPr>
              <w:t>. воздуха</w:t>
            </w:r>
          </w:p>
        </w:tc>
        <w:tc>
          <w:tcPr>
            <w:tcW w:w="1914" w:type="dxa"/>
            <w:shd w:val="clear" w:color="auto" w:fill="auto"/>
          </w:tcPr>
          <w:p w14:paraId="2BA8172D" w14:textId="77777777" w:rsidR="00C37BFD" w:rsidRPr="00685D7D" w:rsidRDefault="00C37BFD" w:rsidP="00AA57FE">
            <w:pPr>
              <w:jc w:val="center"/>
              <w:rPr>
                <w:rFonts w:cs="Times New Roman"/>
                <w:b/>
                <w:sz w:val="24"/>
                <w:szCs w:val="24"/>
              </w:rPr>
            </w:pPr>
            <w:r w:rsidRPr="00685D7D">
              <w:rPr>
                <w:rFonts w:cs="Times New Roman"/>
                <w:sz w:val="24"/>
                <w:szCs w:val="24"/>
              </w:rPr>
              <w:t>Максимальный уровень электромагнитного излучения от радио технических средств</w:t>
            </w:r>
          </w:p>
        </w:tc>
        <w:tc>
          <w:tcPr>
            <w:tcW w:w="1914" w:type="dxa"/>
            <w:shd w:val="clear" w:color="auto" w:fill="auto"/>
          </w:tcPr>
          <w:p w14:paraId="6A8DD19E" w14:textId="77777777" w:rsidR="00C37BFD" w:rsidRPr="00685D7D" w:rsidRDefault="00C37BFD" w:rsidP="00AA57FE">
            <w:pPr>
              <w:jc w:val="center"/>
              <w:rPr>
                <w:rFonts w:cs="Times New Roman"/>
                <w:sz w:val="24"/>
                <w:szCs w:val="24"/>
              </w:rPr>
            </w:pPr>
            <w:r w:rsidRPr="00685D7D">
              <w:rPr>
                <w:rFonts w:cs="Times New Roman"/>
                <w:sz w:val="24"/>
                <w:szCs w:val="24"/>
              </w:rPr>
              <w:t>Загрязненность сточных вод</w:t>
            </w:r>
          </w:p>
        </w:tc>
      </w:tr>
      <w:tr w:rsidR="00C37BFD" w:rsidRPr="00685D7D" w14:paraId="523252CB" w14:textId="77777777" w:rsidTr="00AA57FE">
        <w:tc>
          <w:tcPr>
            <w:tcW w:w="1914" w:type="dxa"/>
            <w:shd w:val="clear" w:color="auto" w:fill="auto"/>
            <w:vAlign w:val="center"/>
          </w:tcPr>
          <w:p w14:paraId="31699E8C" w14:textId="77777777" w:rsidR="00C37BFD" w:rsidRPr="00685D7D" w:rsidRDefault="00C37BFD" w:rsidP="00AA57FE">
            <w:pPr>
              <w:jc w:val="center"/>
              <w:rPr>
                <w:rFonts w:cs="Times New Roman"/>
                <w:sz w:val="24"/>
                <w:szCs w:val="24"/>
              </w:rPr>
            </w:pPr>
            <w:r w:rsidRPr="00685D7D">
              <w:rPr>
                <w:rFonts w:cs="Times New Roman"/>
                <w:sz w:val="24"/>
                <w:szCs w:val="24"/>
              </w:rPr>
              <w:t>1</w:t>
            </w:r>
          </w:p>
        </w:tc>
        <w:tc>
          <w:tcPr>
            <w:tcW w:w="1914" w:type="dxa"/>
            <w:shd w:val="clear" w:color="auto" w:fill="auto"/>
            <w:vAlign w:val="center"/>
          </w:tcPr>
          <w:p w14:paraId="3BF420B3" w14:textId="77777777" w:rsidR="00C37BFD" w:rsidRPr="00685D7D" w:rsidRDefault="00C37BFD" w:rsidP="00AA57FE">
            <w:pPr>
              <w:jc w:val="center"/>
              <w:rPr>
                <w:rFonts w:cs="Times New Roman"/>
                <w:sz w:val="24"/>
                <w:szCs w:val="24"/>
              </w:rPr>
            </w:pPr>
            <w:r w:rsidRPr="00685D7D">
              <w:rPr>
                <w:rFonts w:cs="Times New Roman"/>
                <w:sz w:val="24"/>
                <w:szCs w:val="24"/>
              </w:rPr>
              <w:t>2</w:t>
            </w:r>
          </w:p>
        </w:tc>
        <w:tc>
          <w:tcPr>
            <w:tcW w:w="1914" w:type="dxa"/>
            <w:shd w:val="clear" w:color="auto" w:fill="auto"/>
            <w:vAlign w:val="center"/>
          </w:tcPr>
          <w:p w14:paraId="1F974394" w14:textId="77777777" w:rsidR="00C37BFD" w:rsidRPr="00685D7D" w:rsidRDefault="00C37BFD" w:rsidP="00AA57FE">
            <w:pPr>
              <w:jc w:val="center"/>
              <w:rPr>
                <w:rFonts w:cs="Times New Roman"/>
                <w:sz w:val="24"/>
                <w:szCs w:val="24"/>
              </w:rPr>
            </w:pPr>
            <w:r w:rsidRPr="00685D7D">
              <w:rPr>
                <w:rFonts w:cs="Times New Roman"/>
                <w:sz w:val="24"/>
                <w:szCs w:val="24"/>
              </w:rPr>
              <w:t>3</w:t>
            </w:r>
          </w:p>
        </w:tc>
        <w:tc>
          <w:tcPr>
            <w:tcW w:w="1914" w:type="dxa"/>
            <w:shd w:val="clear" w:color="auto" w:fill="auto"/>
            <w:vAlign w:val="center"/>
          </w:tcPr>
          <w:p w14:paraId="0908425C" w14:textId="77777777" w:rsidR="00C37BFD" w:rsidRPr="00685D7D" w:rsidRDefault="00C37BFD" w:rsidP="00AA57FE">
            <w:pPr>
              <w:jc w:val="center"/>
              <w:rPr>
                <w:rFonts w:cs="Times New Roman"/>
                <w:sz w:val="24"/>
                <w:szCs w:val="24"/>
              </w:rPr>
            </w:pPr>
            <w:r w:rsidRPr="00685D7D">
              <w:rPr>
                <w:rFonts w:cs="Times New Roman"/>
                <w:sz w:val="24"/>
                <w:szCs w:val="24"/>
              </w:rPr>
              <w:t>4</w:t>
            </w:r>
          </w:p>
        </w:tc>
        <w:tc>
          <w:tcPr>
            <w:tcW w:w="1914" w:type="dxa"/>
            <w:shd w:val="clear" w:color="auto" w:fill="auto"/>
            <w:vAlign w:val="center"/>
          </w:tcPr>
          <w:p w14:paraId="1CE682BD" w14:textId="77777777" w:rsidR="00C37BFD" w:rsidRPr="00685D7D" w:rsidRDefault="00C37BFD" w:rsidP="00AA57FE">
            <w:pPr>
              <w:jc w:val="center"/>
              <w:rPr>
                <w:rFonts w:cs="Times New Roman"/>
                <w:sz w:val="24"/>
                <w:szCs w:val="24"/>
              </w:rPr>
            </w:pPr>
            <w:r w:rsidRPr="00685D7D">
              <w:rPr>
                <w:rFonts w:cs="Times New Roman"/>
                <w:sz w:val="24"/>
                <w:szCs w:val="24"/>
              </w:rPr>
              <w:t>5</w:t>
            </w:r>
          </w:p>
        </w:tc>
      </w:tr>
      <w:tr w:rsidR="00C37BFD" w:rsidRPr="00685D7D" w14:paraId="7ACE4287" w14:textId="77777777" w:rsidTr="00AA57FE">
        <w:tc>
          <w:tcPr>
            <w:tcW w:w="1914" w:type="dxa"/>
            <w:shd w:val="clear" w:color="auto" w:fill="auto"/>
            <w:vAlign w:val="center"/>
          </w:tcPr>
          <w:p w14:paraId="6F9F102F" w14:textId="77777777" w:rsidR="00C37BFD" w:rsidRPr="00685D7D" w:rsidRDefault="00C37BFD" w:rsidP="00AA57FE">
            <w:pPr>
              <w:jc w:val="center"/>
              <w:rPr>
                <w:rFonts w:cs="Times New Roman"/>
                <w:b/>
                <w:sz w:val="24"/>
                <w:szCs w:val="24"/>
              </w:rPr>
            </w:pPr>
            <w:r w:rsidRPr="00685D7D">
              <w:rPr>
                <w:rFonts w:cs="Times New Roman"/>
                <w:b/>
                <w:sz w:val="24"/>
                <w:szCs w:val="24"/>
              </w:rPr>
              <w:t>Ж</w:t>
            </w:r>
          </w:p>
        </w:tc>
        <w:tc>
          <w:tcPr>
            <w:tcW w:w="1914" w:type="dxa"/>
            <w:shd w:val="clear" w:color="auto" w:fill="auto"/>
            <w:vAlign w:val="center"/>
          </w:tcPr>
          <w:p w14:paraId="443CBE21" w14:textId="77777777" w:rsidR="00C37BFD" w:rsidRPr="00685D7D" w:rsidRDefault="00C37BFD" w:rsidP="00AA57FE">
            <w:pPr>
              <w:jc w:val="center"/>
              <w:rPr>
                <w:rFonts w:cs="Times New Roman"/>
                <w:sz w:val="24"/>
                <w:szCs w:val="24"/>
              </w:rPr>
            </w:pPr>
            <w:r w:rsidRPr="00685D7D">
              <w:rPr>
                <w:rFonts w:cs="Times New Roman"/>
                <w:sz w:val="24"/>
                <w:szCs w:val="24"/>
              </w:rPr>
              <w:t>55</w:t>
            </w:r>
          </w:p>
        </w:tc>
        <w:tc>
          <w:tcPr>
            <w:tcW w:w="1914" w:type="dxa"/>
            <w:shd w:val="clear" w:color="auto" w:fill="auto"/>
            <w:vAlign w:val="center"/>
          </w:tcPr>
          <w:p w14:paraId="6956D6EC" w14:textId="77777777" w:rsidR="00C37BFD" w:rsidRPr="00685D7D" w:rsidRDefault="00C37BFD" w:rsidP="00AA57FE">
            <w:pPr>
              <w:jc w:val="center"/>
              <w:rPr>
                <w:rFonts w:cs="Times New Roman"/>
                <w:sz w:val="24"/>
                <w:szCs w:val="24"/>
              </w:rPr>
            </w:pPr>
            <w:r w:rsidRPr="00685D7D">
              <w:rPr>
                <w:rFonts w:cs="Times New Roman"/>
                <w:sz w:val="24"/>
                <w:szCs w:val="24"/>
              </w:rPr>
              <w:t>0,8</w:t>
            </w:r>
          </w:p>
        </w:tc>
        <w:tc>
          <w:tcPr>
            <w:tcW w:w="1914" w:type="dxa"/>
            <w:shd w:val="clear" w:color="auto" w:fill="auto"/>
            <w:vAlign w:val="center"/>
          </w:tcPr>
          <w:p w14:paraId="437FFAE5" w14:textId="77777777" w:rsidR="00C37BFD" w:rsidRPr="00685D7D" w:rsidRDefault="00C37BFD" w:rsidP="00AA57FE">
            <w:pPr>
              <w:jc w:val="center"/>
              <w:rPr>
                <w:rFonts w:cs="Times New Roman"/>
                <w:sz w:val="24"/>
                <w:szCs w:val="24"/>
              </w:rPr>
            </w:pPr>
            <w:r w:rsidRPr="00685D7D">
              <w:rPr>
                <w:rFonts w:cs="Times New Roman"/>
                <w:sz w:val="24"/>
                <w:szCs w:val="24"/>
              </w:rPr>
              <w:t>ПДК</w:t>
            </w:r>
          </w:p>
        </w:tc>
        <w:tc>
          <w:tcPr>
            <w:tcW w:w="1914" w:type="dxa"/>
            <w:shd w:val="clear" w:color="auto" w:fill="auto"/>
            <w:vAlign w:val="center"/>
          </w:tcPr>
          <w:p w14:paraId="1FC8F0E5" w14:textId="77777777" w:rsidR="00C37BFD" w:rsidRPr="00685D7D" w:rsidRDefault="00C37BFD" w:rsidP="00AA57FE">
            <w:pPr>
              <w:jc w:val="center"/>
              <w:rPr>
                <w:rFonts w:cs="Times New Roman"/>
                <w:sz w:val="24"/>
                <w:szCs w:val="24"/>
              </w:rPr>
            </w:pPr>
            <w:r w:rsidRPr="00685D7D">
              <w:rPr>
                <w:rFonts w:cs="Times New Roman"/>
                <w:sz w:val="24"/>
                <w:szCs w:val="24"/>
              </w:rPr>
              <w:t>Нормативно очистительные на локальных очистных сооружениях</w:t>
            </w:r>
          </w:p>
        </w:tc>
      </w:tr>
      <w:tr w:rsidR="00C37BFD" w:rsidRPr="00685D7D" w14:paraId="4E37D0E3" w14:textId="77777777" w:rsidTr="00AA57FE">
        <w:tc>
          <w:tcPr>
            <w:tcW w:w="1914" w:type="dxa"/>
            <w:shd w:val="clear" w:color="auto" w:fill="auto"/>
            <w:vAlign w:val="center"/>
          </w:tcPr>
          <w:p w14:paraId="55DB1DDE" w14:textId="77777777" w:rsidR="00C37BFD" w:rsidRPr="00685D7D" w:rsidRDefault="00C37BFD" w:rsidP="00AA57FE">
            <w:pPr>
              <w:jc w:val="center"/>
              <w:rPr>
                <w:rFonts w:cs="Times New Roman"/>
                <w:b/>
                <w:sz w:val="24"/>
                <w:szCs w:val="24"/>
              </w:rPr>
            </w:pPr>
            <w:proofErr w:type="gramStart"/>
            <w:r w:rsidRPr="00685D7D">
              <w:rPr>
                <w:rFonts w:cs="Times New Roman"/>
                <w:b/>
                <w:sz w:val="24"/>
                <w:szCs w:val="24"/>
              </w:rPr>
              <w:t>О;Д</w:t>
            </w:r>
            <w:proofErr w:type="gramEnd"/>
            <w:r w:rsidRPr="00685D7D">
              <w:rPr>
                <w:rFonts w:cs="Times New Roman"/>
                <w:b/>
                <w:sz w:val="24"/>
                <w:szCs w:val="24"/>
              </w:rPr>
              <w:t>-</w:t>
            </w:r>
          </w:p>
        </w:tc>
        <w:tc>
          <w:tcPr>
            <w:tcW w:w="1914" w:type="dxa"/>
            <w:shd w:val="clear" w:color="auto" w:fill="auto"/>
            <w:vAlign w:val="center"/>
          </w:tcPr>
          <w:p w14:paraId="5215ABFB" w14:textId="77777777" w:rsidR="00C37BFD" w:rsidRPr="00685D7D" w:rsidRDefault="00C37BFD" w:rsidP="00AA57FE">
            <w:pPr>
              <w:jc w:val="center"/>
              <w:rPr>
                <w:rFonts w:cs="Times New Roman"/>
                <w:b/>
                <w:sz w:val="24"/>
                <w:szCs w:val="24"/>
              </w:rPr>
            </w:pPr>
            <w:r w:rsidRPr="00685D7D">
              <w:rPr>
                <w:rFonts w:cs="Times New Roman"/>
                <w:b/>
                <w:sz w:val="24"/>
                <w:szCs w:val="24"/>
              </w:rPr>
              <w:t>-//-</w:t>
            </w:r>
          </w:p>
        </w:tc>
        <w:tc>
          <w:tcPr>
            <w:tcW w:w="1914" w:type="dxa"/>
            <w:shd w:val="clear" w:color="auto" w:fill="auto"/>
            <w:vAlign w:val="center"/>
          </w:tcPr>
          <w:p w14:paraId="2473B053" w14:textId="77777777" w:rsidR="00C37BFD" w:rsidRPr="00685D7D" w:rsidRDefault="00C37BFD" w:rsidP="00AA57FE">
            <w:pPr>
              <w:jc w:val="center"/>
              <w:rPr>
                <w:rFonts w:cs="Times New Roman"/>
                <w:b/>
                <w:sz w:val="24"/>
                <w:szCs w:val="24"/>
              </w:rPr>
            </w:pPr>
            <w:r w:rsidRPr="00685D7D">
              <w:rPr>
                <w:rFonts w:cs="Times New Roman"/>
                <w:b/>
                <w:sz w:val="24"/>
                <w:szCs w:val="24"/>
              </w:rPr>
              <w:t>-//-</w:t>
            </w:r>
          </w:p>
        </w:tc>
        <w:tc>
          <w:tcPr>
            <w:tcW w:w="1914" w:type="dxa"/>
            <w:shd w:val="clear" w:color="auto" w:fill="auto"/>
            <w:vAlign w:val="center"/>
          </w:tcPr>
          <w:p w14:paraId="05402876" w14:textId="77777777" w:rsidR="00C37BFD" w:rsidRPr="00685D7D" w:rsidRDefault="00C37BFD" w:rsidP="00AA57FE">
            <w:pPr>
              <w:jc w:val="center"/>
              <w:rPr>
                <w:rFonts w:cs="Times New Roman"/>
                <w:b/>
                <w:sz w:val="24"/>
                <w:szCs w:val="24"/>
              </w:rPr>
            </w:pPr>
            <w:r w:rsidRPr="00685D7D">
              <w:rPr>
                <w:rFonts w:cs="Times New Roman"/>
                <w:b/>
                <w:sz w:val="24"/>
                <w:szCs w:val="24"/>
              </w:rPr>
              <w:t>-//-</w:t>
            </w:r>
          </w:p>
        </w:tc>
        <w:tc>
          <w:tcPr>
            <w:tcW w:w="1914" w:type="dxa"/>
            <w:shd w:val="clear" w:color="auto" w:fill="auto"/>
            <w:vAlign w:val="center"/>
          </w:tcPr>
          <w:p w14:paraId="095CF536" w14:textId="77777777" w:rsidR="00C37BFD" w:rsidRPr="00685D7D" w:rsidRDefault="00C37BFD" w:rsidP="00AA57FE">
            <w:pPr>
              <w:jc w:val="center"/>
              <w:rPr>
                <w:rFonts w:cs="Times New Roman"/>
                <w:b/>
                <w:sz w:val="24"/>
                <w:szCs w:val="24"/>
              </w:rPr>
            </w:pPr>
            <w:r w:rsidRPr="00685D7D">
              <w:rPr>
                <w:rFonts w:cs="Times New Roman"/>
                <w:b/>
                <w:sz w:val="24"/>
                <w:szCs w:val="24"/>
              </w:rPr>
              <w:t>-//-</w:t>
            </w:r>
          </w:p>
        </w:tc>
      </w:tr>
      <w:tr w:rsidR="00C37BFD" w:rsidRPr="00685D7D" w14:paraId="12C1807A" w14:textId="77777777" w:rsidTr="00AA57FE">
        <w:tc>
          <w:tcPr>
            <w:tcW w:w="1914" w:type="dxa"/>
            <w:shd w:val="clear" w:color="auto" w:fill="auto"/>
            <w:vAlign w:val="center"/>
          </w:tcPr>
          <w:p w14:paraId="4E557E1D" w14:textId="77777777" w:rsidR="00C37BFD" w:rsidRPr="00685D7D" w:rsidRDefault="00C37BFD" w:rsidP="00AA57FE">
            <w:pPr>
              <w:jc w:val="center"/>
              <w:rPr>
                <w:rFonts w:cs="Times New Roman"/>
                <w:b/>
                <w:sz w:val="24"/>
                <w:szCs w:val="24"/>
              </w:rPr>
            </w:pPr>
            <w:r w:rsidRPr="00685D7D">
              <w:rPr>
                <w:rFonts w:cs="Times New Roman"/>
                <w:b/>
                <w:sz w:val="24"/>
                <w:szCs w:val="24"/>
              </w:rPr>
              <w:t>Т</w:t>
            </w:r>
          </w:p>
        </w:tc>
        <w:tc>
          <w:tcPr>
            <w:tcW w:w="1914" w:type="dxa"/>
            <w:shd w:val="clear" w:color="auto" w:fill="auto"/>
            <w:vAlign w:val="center"/>
          </w:tcPr>
          <w:p w14:paraId="40D3FCB8" w14:textId="77777777" w:rsidR="00C37BFD" w:rsidRPr="00685D7D" w:rsidRDefault="00C37BFD" w:rsidP="00AA57FE">
            <w:pPr>
              <w:jc w:val="center"/>
              <w:rPr>
                <w:rFonts w:cs="Times New Roman"/>
                <w:b/>
                <w:sz w:val="24"/>
                <w:szCs w:val="24"/>
              </w:rPr>
            </w:pPr>
            <w:r w:rsidRPr="00685D7D">
              <w:rPr>
                <w:rFonts w:cs="Times New Roman"/>
                <w:b/>
                <w:sz w:val="24"/>
                <w:szCs w:val="24"/>
              </w:rPr>
              <w:t>-//-</w:t>
            </w:r>
          </w:p>
        </w:tc>
        <w:tc>
          <w:tcPr>
            <w:tcW w:w="1914" w:type="dxa"/>
            <w:shd w:val="clear" w:color="auto" w:fill="auto"/>
            <w:vAlign w:val="center"/>
          </w:tcPr>
          <w:p w14:paraId="1F93050C" w14:textId="77777777" w:rsidR="00C37BFD" w:rsidRPr="00685D7D" w:rsidRDefault="00C37BFD" w:rsidP="00AA57FE">
            <w:pPr>
              <w:jc w:val="center"/>
              <w:rPr>
                <w:rFonts w:cs="Times New Roman"/>
                <w:sz w:val="24"/>
                <w:szCs w:val="24"/>
              </w:rPr>
            </w:pPr>
            <w:r w:rsidRPr="00685D7D">
              <w:rPr>
                <w:rFonts w:cs="Times New Roman"/>
                <w:sz w:val="24"/>
                <w:szCs w:val="24"/>
              </w:rPr>
              <w:t>0,8 ПДК</w:t>
            </w:r>
          </w:p>
        </w:tc>
        <w:tc>
          <w:tcPr>
            <w:tcW w:w="1914" w:type="dxa"/>
            <w:shd w:val="clear" w:color="auto" w:fill="auto"/>
            <w:vAlign w:val="center"/>
          </w:tcPr>
          <w:p w14:paraId="66356DE8" w14:textId="77777777" w:rsidR="00C37BFD" w:rsidRPr="00685D7D" w:rsidRDefault="00C37BFD" w:rsidP="00AA57FE">
            <w:pPr>
              <w:jc w:val="center"/>
              <w:rPr>
                <w:rFonts w:cs="Times New Roman"/>
                <w:b/>
                <w:sz w:val="24"/>
                <w:szCs w:val="24"/>
              </w:rPr>
            </w:pPr>
            <w:r w:rsidRPr="00685D7D">
              <w:rPr>
                <w:rFonts w:cs="Times New Roman"/>
                <w:sz w:val="24"/>
                <w:szCs w:val="24"/>
              </w:rPr>
              <w:t>1 ПДК</w:t>
            </w:r>
          </w:p>
        </w:tc>
        <w:tc>
          <w:tcPr>
            <w:tcW w:w="1914" w:type="dxa"/>
            <w:shd w:val="clear" w:color="auto" w:fill="auto"/>
            <w:vAlign w:val="center"/>
          </w:tcPr>
          <w:p w14:paraId="2AC6413D" w14:textId="77777777" w:rsidR="00C37BFD" w:rsidRPr="00685D7D" w:rsidRDefault="00C37BFD" w:rsidP="00AA57FE">
            <w:pPr>
              <w:jc w:val="center"/>
              <w:rPr>
                <w:rFonts w:cs="Times New Roman"/>
                <w:b/>
                <w:sz w:val="24"/>
                <w:szCs w:val="24"/>
              </w:rPr>
            </w:pPr>
            <w:r w:rsidRPr="00685D7D">
              <w:rPr>
                <w:rFonts w:cs="Times New Roman"/>
                <w:b/>
                <w:sz w:val="24"/>
                <w:szCs w:val="24"/>
              </w:rPr>
              <w:t>-//-</w:t>
            </w:r>
          </w:p>
        </w:tc>
      </w:tr>
      <w:tr w:rsidR="00C37BFD" w:rsidRPr="00685D7D" w14:paraId="22F97492" w14:textId="77777777" w:rsidTr="00AA57FE">
        <w:tc>
          <w:tcPr>
            <w:tcW w:w="1914" w:type="dxa"/>
            <w:shd w:val="clear" w:color="auto" w:fill="auto"/>
          </w:tcPr>
          <w:p w14:paraId="246A8E75" w14:textId="77777777" w:rsidR="00C37BFD" w:rsidRPr="00685D7D" w:rsidRDefault="00C37BFD" w:rsidP="00AA57FE">
            <w:pPr>
              <w:jc w:val="center"/>
              <w:rPr>
                <w:rFonts w:cs="Times New Roman"/>
                <w:b/>
                <w:sz w:val="24"/>
                <w:szCs w:val="24"/>
              </w:rPr>
            </w:pPr>
            <w:r w:rsidRPr="00685D7D">
              <w:rPr>
                <w:rFonts w:cs="Times New Roman"/>
                <w:b/>
                <w:sz w:val="24"/>
                <w:szCs w:val="24"/>
              </w:rPr>
              <w:t>Р</w:t>
            </w:r>
          </w:p>
        </w:tc>
        <w:tc>
          <w:tcPr>
            <w:tcW w:w="1914" w:type="dxa"/>
            <w:shd w:val="clear" w:color="auto" w:fill="auto"/>
            <w:vAlign w:val="center"/>
          </w:tcPr>
          <w:p w14:paraId="26E7D295" w14:textId="77777777" w:rsidR="00C37BFD" w:rsidRPr="00685D7D" w:rsidRDefault="00C37BFD" w:rsidP="00AA57FE">
            <w:pPr>
              <w:jc w:val="center"/>
              <w:rPr>
                <w:rFonts w:cs="Times New Roman"/>
                <w:b/>
                <w:sz w:val="24"/>
                <w:szCs w:val="24"/>
              </w:rPr>
            </w:pPr>
            <w:r w:rsidRPr="00685D7D">
              <w:rPr>
                <w:rFonts w:cs="Times New Roman"/>
                <w:b/>
                <w:sz w:val="24"/>
                <w:szCs w:val="24"/>
              </w:rPr>
              <w:t>65</w:t>
            </w:r>
          </w:p>
        </w:tc>
        <w:tc>
          <w:tcPr>
            <w:tcW w:w="1914" w:type="dxa"/>
            <w:shd w:val="clear" w:color="auto" w:fill="auto"/>
            <w:vAlign w:val="center"/>
          </w:tcPr>
          <w:p w14:paraId="26865AD3" w14:textId="77777777" w:rsidR="00C37BFD" w:rsidRPr="00685D7D" w:rsidRDefault="00C37BFD" w:rsidP="00AA57FE">
            <w:pPr>
              <w:jc w:val="center"/>
              <w:rPr>
                <w:rFonts w:cs="Times New Roman"/>
                <w:b/>
                <w:sz w:val="24"/>
                <w:szCs w:val="24"/>
              </w:rPr>
            </w:pPr>
            <w:r w:rsidRPr="00685D7D">
              <w:rPr>
                <w:rFonts w:cs="Times New Roman"/>
                <w:sz w:val="24"/>
                <w:szCs w:val="24"/>
              </w:rPr>
              <w:t>0,8 ПДК</w:t>
            </w:r>
          </w:p>
        </w:tc>
        <w:tc>
          <w:tcPr>
            <w:tcW w:w="1914" w:type="dxa"/>
            <w:shd w:val="clear" w:color="auto" w:fill="auto"/>
            <w:vAlign w:val="center"/>
          </w:tcPr>
          <w:p w14:paraId="0B570914" w14:textId="77777777" w:rsidR="00C37BFD" w:rsidRPr="00685D7D" w:rsidRDefault="00C37BFD" w:rsidP="00AA57FE">
            <w:pPr>
              <w:jc w:val="center"/>
              <w:rPr>
                <w:rFonts w:cs="Times New Roman"/>
                <w:b/>
                <w:sz w:val="24"/>
                <w:szCs w:val="24"/>
              </w:rPr>
            </w:pPr>
            <w:r w:rsidRPr="00685D7D">
              <w:rPr>
                <w:rFonts w:cs="Times New Roman"/>
                <w:sz w:val="24"/>
                <w:szCs w:val="24"/>
              </w:rPr>
              <w:t>1 ПДК</w:t>
            </w:r>
          </w:p>
        </w:tc>
        <w:tc>
          <w:tcPr>
            <w:tcW w:w="1914" w:type="dxa"/>
            <w:shd w:val="clear" w:color="auto" w:fill="auto"/>
            <w:vAlign w:val="center"/>
          </w:tcPr>
          <w:p w14:paraId="2503EF20" w14:textId="77777777" w:rsidR="00C37BFD" w:rsidRPr="00685D7D" w:rsidRDefault="00C37BFD" w:rsidP="00AA57FE">
            <w:pPr>
              <w:jc w:val="center"/>
              <w:rPr>
                <w:rFonts w:cs="Times New Roman"/>
                <w:b/>
                <w:sz w:val="24"/>
                <w:szCs w:val="24"/>
              </w:rPr>
            </w:pPr>
            <w:r w:rsidRPr="00685D7D">
              <w:rPr>
                <w:rFonts w:cs="Times New Roman"/>
                <w:b/>
                <w:sz w:val="24"/>
                <w:szCs w:val="24"/>
              </w:rPr>
              <w:t>-//-</w:t>
            </w:r>
          </w:p>
        </w:tc>
      </w:tr>
      <w:tr w:rsidR="00C37BFD" w:rsidRPr="00685D7D" w14:paraId="1E2C4610" w14:textId="77777777" w:rsidTr="00AA57FE">
        <w:tc>
          <w:tcPr>
            <w:tcW w:w="1914" w:type="dxa"/>
            <w:shd w:val="clear" w:color="auto" w:fill="auto"/>
            <w:vAlign w:val="center"/>
          </w:tcPr>
          <w:p w14:paraId="56F9C5A0" w14:textId="77777777" w:rsidR="00C37BFD" w:rsidRPr="00685D7D" w:rsidRDefault="00C37BFD" w:rsidP="00AA57FE">
            <w:pPr>
              <w:jc w:val="center"/>
              <w:rPr>
                <w:rFonts w:cs="Times New Roman"/>
                <w:b/>
                <w:sz w:val="24"/>
                <w:szCs w:val="24"/>
              </w:rPr>
            </w:pPr>
            <w:r w:rsidRPr="00685D7D">
              <w:rPr>
                <w:rFonts w:cs="Times New Roman"/>
                <w:b/>
                <w:sz w:val="24"/>
                <w:szCs w:val="24"/>
              </w:rPr>
              <w:t>П</w:t>
            </w:r>
          </w:p>
        </w:tc>
        <w:tc>
          <w:tcPr>
            <w:tcW w:w="1914" w:type="dxa"/>
            <w:shd w:val="clear" w:color="auto" w:fill="auto"/>
            <w:vAlign w:val="center"/>
          </w:tcPr>
          <w:p w14:paraId="471F7AFE" w14:textId="77777777" w:rsidR="00C37BFD" w:rsidRPr="00685D7D" w:rsidRDefault="00C37BFD" w:rsidP="00AA57FE">
            <w:pPr>
              <w:jc w:val="center"/>
              <w:rPr>
                <w:rFonts w:cs="Times New Roman"/>
                <w:sz w:val="24"/>
                <w:szCs w:val="24"/>
              </w:rPr>
            </w:pPr>
            <w:r w:rsidRPr="00685D7D">
              <w:rPr>
                <w:rFonts w:cs="Times New Roman"/>
                <w:sz w:val="24"/>
                <w:szCs w:val="24"/>
              </w:rPr>
              <w:t>Нормируется по границе объединенной СЗЗ</w:t>
            </w:r>
          </w:p>
          <w:p w14:paraId="1DBE4362" w14:textId="77777777" w:rsidR="00C37BFD" w:rsidRPr="00685D7D" w:rsidRDefault="00C37BFD" w:rsidP="00AA57FE">
            <w:pPr>
              <w:jc w:val="center"/>
              <w:rPr>
                <w:rFonts w:cs="Times New Roman"/>
                <w:b/>
                <w:sz w:val="24"/>
                <w:szCs w:val="24"/>
              </w:rPr>
            </w:pPr>
            <w:r w:rsidRPr="00685D7D">
              <w:rPr>
                <w:rFonts w:cs="Times New Roman"/>
                <w:b/>
                <w:sz w:val="24"/>
                <w:szCs w:val="24"/>
              </w:rPr>
              <w:t>65</w:t>
            </w:r>
          </w:p>
        </w:tc>
        <w:tc>
          <w:tcPr>
            <w:tcW w:w="1914" w:type="dxa"/>
            <w:shd w:val="clear" w:color="auto" w:fill="auto"/>
            <w:vAlign w:val="center"/>
          </w:tcPr>
          <w:p w14:paraId="272BC9AA" w14:textId="77777777" w:rsidR="00C37BFD" w:rsidRPr="00685D7D" w:rsidRDefault="00C37BFD" w:rsidP="00AA57FE">
            <w:pPr>
              <w:jc w:val="center"/>
              <w:rPr>
                <w:rFonts w:cs="Times New Roman"/>
                <w:sz w:val="24"/>
                <w:szCs w:val="24"/>
              </w:rPr>
            </w:pPr>
            <w:r w:rsidRPr="00685D7D">
              <w:rPr>
                <w:rFonts w:cs="Times New Roman"/>
                <w:sz w:val="24"/>
                <w:szCs w:val="24"/>
              </w:rPr>
              <w:t>Нормируется по границе объединенной СЗЗ</w:t>
            </w:r>
          </w:p>
          <w:p w14:paraId="55E44809" w14:textId="77777777" w:rsidR="00C37BFD" w:rsidRPr="00685D7D" w:rsidRDefault="00C37BFD" w:rsidP="00AA57FE">
            <w:pPr>
              <w:jc w:val="center"/>
              <w:rPr>
                <w:rFonts w:cs="Times New Roman"/>
                <w:sz w:val="24"/>
                <w:szCs w:val="24"/>
              </w:rPr>
            </w:pPr>
            <w:r w:rsidRPr="00685D7D">
              <w:rPr>
                <w:rFonts w:cs="Times New Roman"/>
                <w:b/>
                <w:sz w:val="24"/>
                <w:szCs w:val="24"/>
              </w:rPr>
              <w:t>1ПДК</w:t>
            </w:r>
          </w:p>
        </w:tc>
        <w:tc>
          <w:tcPr>
            <w:tcW w:w="1914" w:type="dxa"/>
            <w:shd w:val="clear" w:color="auto" w:fill="auto"/>
            <w:vAlign w:val="center"/>
          </w:tcPr>
          <w:p w14:paraId="31AC73D6" w14:textId="77777777" w:rsidR="00C37BFD" w:rsidRPr="00685D7D" w:rsidRDefault="00C37BFD" w:rsidP="00AA57FE">
            <w:pPr>
              <w:jc w:val="center"/>
              <w:rPr>
                <w:rFonts w:cs="Times New Roman"/>
                <w:sz w:val="24"/>
                <w:szCs w:val="24"/>
              </w:rPr>
            </w:pPr>
            <w:r w:rsidRPr="00685D7D">
              <w:rPr>
                <w:rFonts w:cs="Times New Roman"/>
                <w:sz w:val="24"/>
                <w:szCs w:val="24"/>
              </w:rPr>
              <w:t>Нормируется по границе объединенной СЗЗ</w:t>
            </w:r>
          </w:p>
          <w:p w14:paraId="3FE4A82B" w14:textId="77777777" w:rsidR="00C37BFD" w:rsidRPr="00685D7D" w:rsidRDefault="00C37BFD" w:rsidP="00AA57FE">
            <w:pPr>
              <w:jc w:val="center"/>
              <w:rPr>
                <w:rFonts w:cs="Times New Roman"/>
                <w:sz w:val="24"/>
                <w:szCs w:val="24"/>
              </w:rPr>
            </w:pPr>
            <w:r w:rsidRPr="00685D7D">
              <w:rPr>
                <w:rFonts w:cs="Times New Roman"/>
                <w:b/>
                <w:sz w:val="24"/>
                <w:szCs w:val="24"/>
              </w:rPr>
              <w:t>1 ПДУ</w:t>
            </w:r>
          </w:p>
        </w:tc>
        <w:tc>
          <w:tcPr>
            <w:tcW w:w="1914" w:type="dxa"/>
            <w:shd w:val="clear" w:color="auto" w:fill="auto"/>
            <w:vAlign w:val="center"/>
          </w:tcPr>
          <w:p w14:paraId="421441C7" w14:textId="77777777" w:rsidR="00C37BFD" w:rsidRPr="00685D7D" w:rsidRDefault="00C37BFD" w:rsidP="00AA57FE">
            <w:pPr>
              <w:jc w:val="center"/>
              <w:rPr>
                <w:rFonts w:cs="Times New Roman"/>
                <w:b/>
                <w:sz w:val="24"/>
                <w:szCs w:val="24"/>
              </w:rPr>
            </w:pPr>
            <w:r w:rsidRPr="00685D7D">
              <w:rPr>
                <w:rFonts w:cs="Times New Roman"/>
                <w:b/>
                <w:sz w:val="24"/>
                <w:szCs w:val="24"/>
              </w:rPr>
              <w:t>-//-</w:t>
            </w:r>
          </w:p>
        </w:tc>
      </w:tr>
      <w:tr w:rsidR="00C37BFD" w:rsidRPr="00685D7D" w14:paraId="79E9063B" w14:textId="77777777" w:rsidTr="00AA57FE">
        <w:trPr>
          <w:trHeight w:val="781"/>
        </w:trPr>
        <w:tc>
          <w:tcPr>
            <w:tcW w:w="1914" w:type="dxa"/>
            <w:shd w:val="clear" w:color="auto" w:fill="auto"/>
            <w:vAlign w:val="center"/>
          </w:tcPr>
          <w:p w14:paraId="23889454" w14:textId="77777777" w:rsidR="00C37BFD" w:rsidRPr="00685D7D" w:rsidRDefault="00C37BFD" w:rsidP="00AA57FE">
            <w:pPr>
              <w:jc w:val="center"/>
              <w:rPr>
                <w:rFonts w:cs="Times New Roman"/>
                <w:b/>
                <w:sz w:val="24"/>
                <w:szCs w:val="24"/>
              </w:rPr>
            </w:pPr>
            <w:r w:rsidRPr="00685D7D">
              <w:rPr>
                <w:rFonts w:cs="Times New Roman"/>
                <w:b/>
                <w:sz w:val="24"/>
                <w:szCs w:val="24"/>
              </w:rPr>
              <w:t>С</w:t>
            </w:r>
          </w:p>
        </w:tc>
        <w:tc>
          <w:tcPr>
            <w:tcW w:w="1914" w:type="dxa"/>
            <w:shd w:val="clear" w:color="auto" w:fill="auto"/>
            <w:vAlign w:val="center"/>
          </w:tcPr>
          <w:p w14:paraId="49AF1D0D" w14:textId="77777777" w:rsidR="00C37BFD" w:rsidRPr="00685D7D" w:rsidRDefault="00C37BFD" w:rsidP="00AA57FE">
            <w:pPr>
              <w:jc w:val="center"/>
              <w:rPr>
                <w:rFonts w:cs="Times New Roman"/>
                <w:b/>
                <w:sz w:val="24"/>
                <w:szCs w:val="24"/>
              </w:rPr>
            </w:pPr>
            <w:r w:rsidRPr="00685D7D">
              <w:rPr>
                <w:rFonts w:cs="Times New Roman"/>
                <w:b/>
                <w:sz w:val="24"/>
                <w:szCs w:val="24"/>
              </w:rPr>
              <w:t>-//-</w:t>
            </w:r>
          </w:p>
        </w:tc>
        <w:tc>
          <w:tcPr>
            <w:tcW w:w="1914" w:type="dxa"/>
            <w:shd w:val="clear" w:color="auto" w:fill="auto"/>
            <w:vAlign w:val="center"/>
          </w:tcPr>
          <w:p w14:paraId="5DFA60F3" w14:textId="77777777" w:rsidR="00C37BFD" w:rsidRPr="00685D7D" w:rsidRDefault="00C37BFD" w:rsidP="00AA57FE">
            <w:pPr>
              <w:jc w:val="center"/>
              <w:rPr>
                <w:rFonts w:cs="Times New Roman"/>
                <w:b/>
                <w:sz w:val="24"/>
                <w:szCs w:val="24"/>
              </w:rPr>
            </w:pPr>
            <w:r w:rsidRPr="00685D7D">
              <w:rPr>
                <w:rFonts w:cs="Times New Roman"/>
                <w:b/>
                <w:sz w:val="24"/>
                <w:szCs w:val="24"/>
              </w:rPr>
              <w:t>-//-</w:t>
            </w:r>
          </w:p>
        </w:tc>
        <w:tc>
          <w:tcPr>
            <w:tcW w:w="1914" w:type="dxa"/>
            <w:shd w:val="clear" w:color="auto" w:fill="auto"/>
            <w:vAlign w:val="center"/>
          </w:tcPr>
          <w:p w14:paraId="69663353" w14:textId="77777777" w:rsidR="00C37BFD" w:rsidRPr="00685D7D" w:rsidRDefault="00C37BFD" w:rsidP="00AA57FE">
            <w:pPr>
              <w:jc w:val="center"/>
              <w:rPr>
                <w:rFonts w:cs="Times New Roman"/>
                <w:b/>
                <w:sz w:val="24"/>
                <w:szCs w:val="24"/>
              </w:rPr>
            </w:pPr>
            <w:r w:rsidRPr="00685D7D">
              <w:rPr>
                <w:rFonts w:cs="Times New Roman"/>
                <w:b/>
                <w:sz w:val="24"/>
                <w:szCs w:val="24"/>
              </w:rPr>
              <w:t>-//-</w:t>
            </w:r>
          </w:p>
        </w:tc>
        <w:tc>
          <w:tcPr>
            <w:tcW w:w="1914" w:type="dxa"/>
            <w:shd w:val="clear" w:color="auto" w:fill="auto"/>
            <w:vAlign w:val="center"/>
          </w:tcPr>
          <w:p w14:paraId="10CBEA52" w14:textId="77777777" w:rsidR="00C37BFD" w:rsidRPr="00685D7D" w:rsidRDefault="00C37BFD" w:rsidP="00AA57FE">
            <w:pPr>
              <w:jc w:val="center"/>
              <w:rPr>
                <w:rFonts w:cs="Times New Roman"/>
                <w:b/>
                <w:sz w:val="24"/>
                <w:szCs w:val="24"/>
              </w:rPr>
            </w:pPr>
            <w:r w:rsidRPr="00685D7D">
              <w:rPr>
                <w:rFonts w:cs="Times New Roman"/>
                <w:b/>
                <w:sz w:val="24"/>
                <w:szCs w:val="24"/>
              </w:rPr>
              <w:t>-//-</w:t>
            </w:r>
          </w:p>
        </w:tc>
      </w:tr>
      <w:tr w:rsidR="00C37BFD" w:rsidRPr="00685D7D" w14:paraId="71C62BD2" w14:textId="77777777" w:rsidTr="00AA57FE">
        <w:tc>
          <w:tcPr>
            <w:tcW w:w="1914" w:type="dxa"/>
            <w:shd w:val="clear" w:color="auto" w:fill="auto"/>
            <w:vAlign w:val="center"/>
          </w:tcPr>
          <w:p w14:paraId="7BA0F958" w14:textId="77777777" w:rsidR="00C37BFD" w:rsidRPr="00685D7D" w:rsidRDefault="00C37BFD" w:rsidP="00AA57FE">
            <w:pPr>
              <w:jc w:val="center"/>
              <w:rPr>
                <w:rFonts w:cs="Times New Roman"/>
                <w:b/>
                <w:sz w:val="24"/>
                <w:szCs w:val="24"/>
              </w:rPr>
            </w:pPr>
            <w:r w:rsidRPr="00685D7D">
              <w:rPr>
                <w:rFonts w:cs="Times New Roman"/>
                <w:b/>
                <w:sz w:val="24"/>
                <w:szCs w:val="24"/>
              </w:rPr>
              <w:t>СП</w:t>
            </w:r>
          </w:p>
        </w:tc>
        <w:tc>
          <w:tcPr>
            <w:tcW w:w="1914" w:type="dxa"/>
            <w:shd w:val="clear" w:color="auto" w:fill="auto"/>
            <w:vAlign w:val="center"/>
          </w:tcPr>
          <w:p w14:paraId="698AA52B" w14:textId="77777777" w:rsidR="00C37BFD" w:rsidRPr="00685D7D" w:rsidRDefault="00C37BFD" w:rsidP="00AA57FE">
            <w:pPr>
              <w:jc w:val="center"/>
              <w:rPr>
                <w:rFonts w:cs="Times New Roman"/>
                <w:sz w:val="24"/>
                <w:szCs w:val="24"/>
              </w:rPr>
            </w:pPr>
            <w:r w:rsidRPr="00685D7D">
              <w:rPr>
                <w:rFonts w:cs="Times New Roman"/>
                <w:b/>
                <w:sz w:val="24"/>
                <w:szCs w:val="24"/>
              </w:rPr>
              <w:t>-//-</w:t>
            </w:r>
          </w:p>
        </w:tc>
        <w:tc>
          <w:tcPr>
            <w:tcW w:w="1914" w:type="dxa"/>
            <w:shd w:val="clear" w:color="auto" w:fill="auto"/>
            <w:vAlign w:val="center"/>
          </w:tcPr>
          <w:p w14:paraId="06EF5ABC" w14:textId="77777777" w:rsidR="00C37BFD" w:rsidRPr="00685D7D" w:rsidRDefault="00C37BFD" w:rsidP="00AA57FE">
            <w:pPr>
              <w:jc w:val="center"/>
              <w:rPr>
                <w:rFonts w:cs="Times New Roman"/>
                <w:sz w:val="24"/>
                <w:szCs w:val="24"/>
              </w:rPr>
            </w:pPr>
            <w:r w:rsidRPr="00685D7D">
              <w:rPr>
                <w:rFonts w:cs="Times New Roman"/>
                <w:b/>
                <w:sz w:val="24"/>
                <w:szCs w:val="24"/>
              </w:rPr>
              <w:t>-//-</w:t>
            </w:r>
          </w:p>
        </w:tc>
        <w:tc>
          <w:tcPr>
            <w:tcW w:w="1914" w:type="dxa"/>
            <w:shd w:val="clear" w:color="auto" w:fill="auto"/>
            <w:vAlign w:val="center"/>
          </w:tcPr>
          <w:p w14:paraId="2778984B" w14:textId="77777777" w:rsidR="00C37BFD" w:rsidRPr="00685D7D" w:rsidRDefault="00C37BFD" w:rsidP="00AA57FE">
            <w:pPr>
              <w:jc w:val="center"/>
              <w:rPr>
                <w:rFonts w:cs="Times New Roman"/>
                <w:sz w:val="24"/>
                <w:szCs w:val="24"/>
              </w:rPr>
            </w:pPr>
            <w:r w:rsidRPr="00685D7D">
              <w:rPr>
                <w:rFonts w:cs="Times New Roman"/>
                <w:b/>
                <w:sz w:val="24"/>
                <w:szCs w:val="24"/>
              </w:rPr>
              <w:t>-//-</w:t>
            </w:r>
          </w:p>
        </w:tc>
        <w:tc>
          <w:tcPr>
            <w:tcW w:w="1914" w:type="dxa"/>
            <w:shd w:val="clear" w:color="auto" w:fill="auto"/>
            <w:vAlign w:val="center"/>
          </w:tcPr>
          <w:p w14:paraId="58773F59" w14:textId="77777777" w:rsidR="00C37BFD" w:rsidRPr="00685D7D" w:rsidRDefault="00C37BFD" w:rsidP="00AA57FE">
            <w:pPr>
              <w:jc w:val="center"/>
              <w:rPr>
                <w:rFonts w:cs="Times New Roman"/>
                <w:b/>
                <w:sz w:val="24"/>
                <w:szCs w:val="24"/>
              </w:rPr>
            </w:pPr>
            <w:r w:rsidRPr="00685D7D">
              <w:rPr>
                <w:rFonts w:cs="Times New Roman"/>
                <w:b/>
                <w:sz w:val="24"/>
                <w:szCs w:val="24"/>
              </w:rPr>
              <w:t>-//-</w:t>
            </w:r>
          </w:p>
        </w:tc>
      </w:tr>
    </w:tbl>
    <w:p w14:paraId="5A8C061B" w14:textId="77777777" w:rsidR="00C37BFD" w:rsidRPr="00685D7D" w:rsidRDefault="00C37BFD" w:rsidP="00C37BFD">
      <w:pPr>
        <w:jc w:val="center"/>
        <w:rPr>
          <w:rFonts w:cs="Times New Roman"/>
          <w:b/>
          <w:sz w:val="24"/>
          <w:szCs w:val="24"/>
        </w:rPr>
      </w:pPr>
    </w:p>
    <w:p w14:paraId="48D32C86" w14:textId="637664A6" w:rsidR="00C37BFD" w:rsidRPr="00685D7D" w:rsidRDefault="00C37BFD" w:rsidP="00C37BFD">
      <w:pPr>
        <w:jc w:val="center"/>
        <w:rPr>
          <w:rFonts w:cs="Times New Roman"/>
          <w:b/>
          <w:sz w:val="24"/>
          <w:szCs w:val="24"/>
        </w:rPr>
      </w:pPr>
      <w:r w:rsidRPr="00685D7D">
        <w:rPr>
          <w:rFonts w:cs="Times New Roman"/>
          <w:b/>
          <w:sz w:val="24"/>
          <w:szCs w:val="24"/>
        </w:rPr>
        <w:t xml:space="preserve">ГЛАВА </w:t>
      </w:r>
      <w:r w:rsidRPr="00685D7D">
        <w:rPr>
          <w:rFonts w:cs="Times New Roman"/>
          <w:b/>
          <w:sz w:val="24"/>
          <w:szCs w:val="24"/>
          <w:lang w:val="en-US"/>
        </w:rPr>
        <w:t>XIII</w:t>
      </w:r>
      <w:r w:rsidRPr="00685D7D">
        <w:rPr>
          <w:rFonts w:cs="Times New Roman"/>
          <w:b/>
          <w:sz w:val="24"/>
          <w:szCs w:val="24"/>
        </w:rPr>
        <w:t>.</w:t>
      </w:r>
      <w:r w:rsidR="0077346D" w:rsidRPr="00685D7D">
        <w:rPr>
          <w:rFonts w:cs="Times New Roman"/>
          <w:b/>
          <w:sz w:val="24"/>
          <w:szCs w:val="24"/>
        </w:rPr>
        <w:t xml:space="preserve"> </w:t>
      </w:r>
      <w:r w:rsidRPr="00685D7D">
        <w:rPr>
          <w:rFonts w:cs="Times New Roman"/>
          <w:b/>
          <w:sz w:val="24"/>
          <w:szCs w:val="24"/>
        </w:rPr>
        <w:t>ГРАДОСТРОИТЕЛЬНЫЕ РЕГЛАМЕНТЫ В ЧАСТИ ОГРАНИЧЕНИЙ ИСПОЛЬЗОВАНИЯ ЗЕМЕЛЬНЫХ УЧАСТКОВ И ОБЪЕКТОВ КАПИТАЛЬНОГО СТРОИТЕЛЬСТВА НА ТЕРРИТОРИИ СЕЛЬСКОГО ПОСЕЛЕНИЯ ГАФУРОВСКИЙ СЕЛЬСОВЕТ МУНИЦИПАЛЬНОГО РАЙОНА ТУЙМАЗИНСКИЙ РАЙОН РЕСПУБЛИКИ БАШКОРТОСТАН ПО ПРИРОДНО-ЭКОЛОГИЧСКИМ И САНИТАРНО-ГИГЕНИЧЕСКИМ ТРЕБОВАНИЯМ.</w:t>
      </w:r>
    </w:p>
    <w:p w14:paraId="685FEE0A" w14:textId="77777777" w:rsidR="00C37BFD" w:rsidRPr="00685D7D" w:rsidRDefault="00C37BFD" w:rsidP="00C37BFD">
      <w:pPr>
        <w:rPr>
          <w:rFonts w:cs="Times New Roman"/>
          <w:sz w:val="24"/>
          <w:szCs w:val="24"/>
        </w:rPr>
      </w:pPr>
    </w:p>
    <w:p w14:paraId="433BDBE9" w14:textId="5D6741E1" w:rsidR="00C37BFD" w:rsidRPr="00685D7D" w:rsidRDefault="00C37BFD" w:rsidP="00C37BFD">
      <w:pPr>
        <w:pStyle w:val="3"/>
        <w:keepNext w:val="0"/>
        <w:spacing w:line="240" w:lineRule="auto"/>
        <w:ind w:left="288" w:right="-57" w:firstLine="0"/>
        <w:jc w:val="center"/>
        <w:rPr>
          <w:rFonts w:cs="Times New Roman"/>
          <w:sz w:val="24"/>
          <w:szCs w:val="24"/>
        </w:rPr>
      </w:pPr>
      <w:r w:rsidRPr="00685D7D">
        <w:rPr>
          <w:rFonts w:cs="Times New Roman"/>
          <w:sz w:val="24"/>
          <w:szCs w:val="24"/>
        </w:rPr>
        <w:t>Статья 55. Ограничения использования земельных участков</w:t>
      </w:r>
      <w:r w:rsidR="0077346D" w:rsidRPr="00685D7D">
        <w:rPr>
          <w:rFonts w:cs="Times New Roman"/>
          <w:sz w:val="24"/>
          <w:szCs w:val="24"/>
        </w:rPr>
        <w:t xml:space="preserve"> </w:t>
      </w:r>
      <w:r w:rsidRPr="00685D7D">
        <w:rPr>
          <w:rFonts w:cs="Times New Roman"/>
          <w:sz w:val="24"/>
          <w:szCs w:val="24"/>
        </w:rPr>
        <w:t>и объектов капитального строительства на территории зон</w:t>
      </w:r>
      <w:r w:rsidR="0077346D" w:rsidRPr="00685D7D">
        <w:rPr>
          <w:rFonts w:cs="Times New Roman"/>
          <w:sz w:val="24"/>
          <w:szCs w:val="24"/>
        </w:rPr>
        <w:t xml:space="preserve"> </w:t>
      </w:r>
      <w:r w:rsidRPr="00685D7D">
        <w:rPr>
          <w:rFonts w:cs="Times New Roman"/>
          <w:sz w:val="24"/>
          <w:szCs w:val="24"/>
        </w:rPr>
        <w:t>с особыми условиями использования территорий по природно-экологическим и санитарно-гигиеническим требованиям</w:t>
      </w:r>
    </w:p>
    <w:p w14:paraId="6A705129" w14:textId="77777777" w:rsidR="00C37BFD" w:rsidRPr="00685D7D" w:rsidRDefault="00C37BFD" w:rsidP="00C37BFD">
      <w:pPr>
        <w:rPr>
          <w:rFonts w:cs="Times New Roman"/>
          <w:sz w:val="24"/>
          <w:szCs w:val="24"/>
        </w:rPr>
      </w:pPr>
    </w:p>
    <w:p w14:paraId="71E671BA" w14:textId="77777777" w:rsidR="00C37BFD" w:rsidRPr="00685D7D" w:rsidRDefault="00C37BFD" w:rsidP="00C37BFD">
      <w:pPr>
        <w:pStyle w:val="ConsPlusNormal"/>
        <w:widowControl/>
        <w:ind w:firstLine="567"/>
        <w:jc w:val="both"/>
        <w:rPr>
          <w:rFonts w:ascii="Times New Roman" w:hAnsi="Times New Roman" w:cs="Times New Roman"/>
          <w:sz w:val="24"/>
          <w:szCs w:val="24"/>
        </w:rPr>
      </w:pPr>
      <w:r w:rsidRPr="00685D7D">
        <w:rPr>
          <w:rFonts w:ascii="Times New Roman" w:hAnsi="Times New Roman" w:cs="Times New Roman"/>
          <w:sz w:val="24"/>
          <w:szCs w:val="24"/>
        </w:rPr>
        <w:t>1.Использование земельных участков и объектов капитального строительства, расположенных в пределах зон, обозначенных на картах статьи 49 настоящих Правил, определяется:</w:t>
      </w:r>
    </w:p>
    <w:p w14:paraId="30A5D2A0" w14:textId="776B955D" w:rsidR="00C37BFD" w:rsidRPr="00685D7D" w:rsidRDefault="00C37BFD" w:rsidP="00C37BFD">
      <w:pPr>
        <w:pStyle w:val="ConsPlusNormal"/>
        <w:widowControl/>
        <w:numPr>
          <w:ilvl w:val="0"/>
          <w:numId w:val="76"/>
        </w:numPr>
        <w:jc w:val="both"/>
        <w:rPr>
          <w:rFonts w:ascii="Times New Roman" w:hAnsi="Times New Roman" w:cs="Times New Roman"/>
          <w:sz w:val="24"/>
          <w:szCs w:val="24"/>
        </w:rPr>
      </w:pPr>
      <w:r w:rsidRPr="00685D7D">
        <w:rPr>
          <w:rFonts w:ascii="Times New Roman" w:hAnsi="Times New Roman" w:cs="Times New Roman"/>
          <w:sz w:val="24"/>
          <w:szCs w:val="24"/>
        </w:rPr>
        <w:lastRenderedPageBreak/>
        <w:t>градостроительными регламентами, определенными статьей 50 применительно к соответствующим территориальным зонам, обозначенным на карте статьи 47</w:t>
      </w:r>
      <w:r w:rsidR="0077346D" w:rsidRPr="00685D7D">
        <w:rPr>
          <w:rFonts w:ascii="Times New Roman" w:hAnsi="Times New Roman" w:cs="Times New Roman"/>
          <w:sz w:val="24"/>
          <w:szCs w:val="24"/>
        </w:rPr>
        <w:t xml:space="preserve"> </w:t>
      </w:r>
      <w:r w:rsidRPr="00685D7D">
        <w:rPr>
          <w:rFonts w:ascii="Times New Roman" w:hAnsi="Times New Roman" w:cs="Times New Roman"/>
          <w:sz w:val="24"/>
          <w:szCs w:val="24"/>
        </w:rPr>
        <w:t>настоящих Правил, с учетом ограничений, определенных настоящей статьей;</w:t>
      </w:r>
    </w:p>
    <w:p w14:paraId="648E06E2" w14:textId="77777777" w:rsidR="00C37BFD" w:rsidRPr="00685D7D" w:rsidRDefault="00C37BFD" w:rsidP="00C37BFD">
      <w:pPr>
        <w:pStyle w:val="ConsPlusNormal"/>
        <w:widowControl/>
        <w:numPr>
          <w:ilvl w:val="0"/>
          <w:numId w:val="76"/>
        </w:numPr>
        <w:jc w:val="both"/>
        <w:rPr>
          <w:rFonts w:ascii="Times New Roman" w:hAnsi="Times New Roman" w:cs="Times New Roman"/>
          <w:sz w:val="24"/>
          <w:szCs w:val="24"/>
        </w:rPr>
      </w:pPr>
      <w:r w:rsidRPr="00685D7D">
        <w:rPr>
          <w:rFonts w:ascii="Times New Roman" w:hAnsi="Times New Roman" w:cs="Times New Roman"/>
          <w:sz w:val="24"/>
          <w:szCs w:val="24"/>
        </w:rPr>
        <w:t>ограничениями, установленными законами, иными нормативными правовыми актами применительно к санитарно-защитным зонам, водоохранным зонам, иным зонам ограничений.</w:t>
      </w:r>
    </w:p>
    <w:p w14:paraId="37AB063C" w14:textId="77777777" w:rsidR="00C37BFD" w:rsidRPr="00685D7D" w:rsidRDefault="00C37BFD" w:rsidP="00C37BFD">
      <w:pPr>
        <w:pStyle w:val="ConsPlusNormal"/>
        <w:widowControl/>
        <w:ind w:firstLine="426"/>
        <w:jc w:val="both"/>
        <w:rPr>
          <w:rFonts w:ascii="Times New Roman" w:hAnsi="Times New Roman" w:cs="Times New Roman"/>
          <w:sz w:val="24"/>
          <w:szCs w:val="24"/>
        </w:rPr>
      </w:pPr>
      <w:r w:rsidRPr="00685D7D">
        <w:rPr>
          <w:rFonts w:ascii="Times New Roman" w:hAnsi="Times New Roman" w:cs="Times New Roman"/>
          <w:sz w:val="24"/>
          <w:szCs w:val="24"/>
        </w:rPr>
        <w:t>2. Земельные участки и объекты капитального строительства, которые расположены в пределах зон, обозначенных на карте статьи 49 настоящих Правил, чьи характеристики не соответствуют ограничениям, установленным законами, иными нормативными правовыми актами применительно к санитарно-защитным зонам, водоохранным зонам, иным зонам ограничений, являются несоответствующими настоящим Правилам.</w:t>
      </w:r>
    </w:p>
    <w:p w14:paraId="371B087C" w14:textId="77777777" w:rsidR="00C37BFD" w:rsidRPr="00685D7D" w:rsidRDefault="00C37BFD" w:rsidP="00C37BFD">
      <w:pPr>
        <w:ind w:firstLine="426"/>
        <w:rPr>
          <w:rFonts w:cs="Times New Roman"/>
          <w:sz w:val="24"/>
          <w:szCs w:val="24"/>
        </w:rPr>
      </w:pPr>
      <w:r w:rsidRPr="00685D7D">
        <w:rPr>
          <w:rFonts w:cs="Times New Roman"/>
          <w:sz w:val="24"/>
          <w:szCs w:val="24"/>
        </w:rPr>
        <w:t>3. Ограничения использования земельных участков и объектов капитального строительства, расположенных в санитарно-защитных зонах, водоохранных зонах, установлены в соответствии со следующими нормативными правовыми актами:</w:t>
      </w:r>
    </w:p>
    <w:p w14:paraId="23214AF9" w14:textId="77777777" w:rsidR="00C37BFD" w:rsidRPr="00685D7D" w:rsidRDefault="00C37BFD" w:rsidP="00C37BFD">
      <w:pPr>
        <w:widowControl w:val="0"/>
        <w:numPr>
          <w:ilvl w:val="0"/>
          <w:numId w:val="87"/>
        </w:numPr>
        <w:autoSpaceDE w:val="0"/>
        <w:autoSpaceDN w:val="0"/>
        <w:adjustRightInd w:val="0"/>
        <w:spacing w:after="0"/>
        <w:jc w:val="both"/>
        <w:rPr>
          <w:rFonts w:cs="Times New Roman"/>
          <w:sz w:val="24"/>
          <w:szCs w:val="24"/>
        </w:rPr>
      </w:pPr>
      <w:r w:rsidRPr="00685D7D">
        <w:rPr>
          <w:rFonts w:cs="Times New Roman"/>
          <w:sz w:val="24"/>
          <w:szCs w:val="24"/>
        </w:rPr>
        <w:t>Водным кодексом Российской Федерации от 03.06.2006 г.;</w:t>
      </w:r>
    </w:p>
    <w:p w14:paraId="4F4608B3" w14:textId="77777777" w:rsidR="00C37BFD" w:rsidRPr="00685D7D" w:rsidRDefault="00C37BFD" w:rsidP="00C37BFD">
      <w:pPr>
        <w:widowControl w:val="0"/>
        <w:numPr>
          <w:ilvl w:val="0"/>
          <w:numId w:val="87"/>
        </w:numPr>
        <w:autoSpaceDE w:val="0"/>
        <w:autoSpaceDN w:val="0"/>
        <w:adjustRightInd w:val="0"/>
        <w:spacing w:after="0"/>
        <w:jc w:val="both"/>
        <w:rPr>
          <w:rFonts w:cs="Times New Roman"/>
          <w:sz w:val="24"/>
          <w:szCs w:val="24"/>
        </w:rPr>
      </w:pPr>
      <w:r w:rsidRPr="00685D7D">
        <w:rPr>
          <w:rFonts w:cs="Times New Roman"/>
          <w:sz w:val="24"/>
          <w:szCs w:val="24"/>
        </w:rPr>
        <w:t>Земельным кодексом Российской Федерации от 25.10.2001 г.;</w:t>
      </w:r>
    </w:p>
    <w:p w14:paraId="4CC8977D" w14:textId="77777777" w:rsidR="00C37BFD" w:rsidRPr="00685D7D" w:rsidRDefault="00C37BFD" w:rsidP="00C37BFD">
      <w:pPr>
        <w:widowControl w:val="0"/>
        <w:numPr>
          <w:ilvl w:val="0"/>
          <w:numId w:val="87"/>
        </w:numPr>
        <w:autoSpaceDE w:val="0"/>
        <w:autoSpaceDN w:val="0"/>
        <w:adjustRightInd w:val="0"/>
        <w:spacing w:after="0"/>
        <w:jc w:val="both"/>
        <w:rPr>
          <w:rFonts w:cs="Times New Roman"/>
          <w:sz w:val="24"/>
          <w:szCs w:val="24"/>
        </w:rPr>
      </w:pPr>
      <w:r w:rsidRPr="00685D7D">
        <w:rPr>
          <w:rFonts w:cs="Times New Roman"/>
          <w:sz w:val="24"/>
          <w:szCs w:val="24"/>
        </w:rPr>
        <w:t>Федеральным законом от 10.01.2002 г. № 7-ФЗ «Об охране окружающей среды»;</w:t>
      </w:r>
    </w:p>
    <w:p w14:paraId="466875CB" w14:textId="77777777" w:rsidR="00C37BFD" w:rsidRPr="00685D7D" w:rsidRDefault="00C37BFD" w:rsidP="00C37BFD">
      <w:pPr>
        <w:widowControl w:val="0"/>
        <w:numPr>
          <w:ilvl w:val="0"/>
          <w:numId w:val="87"/>
        </w:numPr>
        <w:autoSpaceDE w:val="0"/>
        <w:autoSpaceDN w:val="0"/>
        <w:adjustRightInd w:val="0"/>
        <w:spacing w:after="0"/>
        <w:jc w:val="both"/>
        <w:rPr>
          <w:rFonts w:cs="Times New Roman"/>
          <w:sz w:val="24"/>
          <w:szCs w:val="24"/>
        </w:rPr>
      </w:pPr>
      <w:r w:rsidRPr="00685D7D">
        <w:rPr>
          <w:rFonts w:cs="Times New Roman"/>
          <w:sz w:val="24"/>
          <w:szCs w:val="24"/>
        </w:rPr>
        <w:t>Федеральным законом от 30.03.99 г. № 52-ФЗ «О санитарно-эпидемиологическом благополучии населения»;</w:t>
      </w:r>
    </w:p>
    <w:p w14:paraId="307BCF5A" w14:textId="77777777" w:rsidR="00C37BFD" w:rsidRPr="00685D7D" w:rsidRDefault="00C37BFD" w:rsidP="00C37BFD">
      <w:pPr>
        <w:widowControl w:val="0"/>
        <w:numPr>
          <w:ilvl w:val="0"/>
          <w:numId w:val="87"/>
        </w:numPr>
        <w:autoSpaceDE w:val="0"/>
        <w:autoSpaceDN w:val="0"/>
        <w:adjustRightInd w:val="0"/>
        <w:spacing w:after="0"/>
        <w:jc w:val="both"/>
        <w:rPr>
          <w:rFonts w:cs="Times New Roman"/>
          <w:sz w:val="24"/>
          <w:szCs w:val="24"/>
        </w:rPr>
      </w:pPr>
      <w:r w:rsidRPr="00685D7D">
        <w:rPr>
          <w:rFonts w:cs="Times New Roman"/>
          <w:sz w:val="24"/>
          <w:szCs w:val="24"/>
        </w:rPr>
        <w:t>Федеральным законом от 04.05.99 г. № 96-ФЗ «Об охране атмосферного воздуха»;</w:t>
      </w:r>
    </w:p>
    <w:p w14:paraId="18CE8B09" w14:textId="77777777" w:rsidR="00C37BFD" w:rsidRPr="00685D7D" w:rsidRDefault="00C37BFD" w:rsidP="00C37BFD">
      <w:pPr>
        <w:widowControl w:val="0"/>
        <w:numPr>
          <w:ilvl w:val="0"/>
          <w:numId w:val="87"/>
        </w:numPr>
        <w:autoSpaceDE w:val="0"/>
        <w:autoSpaceDN w:val="0"/>
        <w:adjustRightInd w:val="0"/>
        <w:spacing w:after="0"/>
        <w:jc w:val="both"/>
        <w:rPr>
          <w:rFonts w:cs="Times New Roman"/>
          <w:sz w:val="24"/>
          <w:szCs w:val="24"/>
        </w:rPr>
      </w:pPr>
      <w:r w:rsidRPr="00685D7D">
        <w:rPr>
          <w:rFonts w:cs="Times New Roman"/>
          <w:sz w:val="24"/>
          <w:szCs w:val="24"/>
        </w:rPr>
        <w:t>СНиП 23-03-2003 «Защита от шума»;</w:t>
      </w:r>
    </w:p>
    <w:p w14:paraId="46B89BDB" w14:textId="4B2E76DA" w:rsidR="00C37BFD" w:rsidRPr="00685D7D" w:rsidRDefault="00C37BFD" w:rsidP="00C37BFD">
      <w:pPr>
        <w:widowControl w:val="0"/>
        <w:numPr>
          <w:ilvl w:val="0"/>
          <w:numId w:val="87"/>
        </w:numPr>
        <w:autoSpaceDE w:val="0"/>
        <w:autoSpaceDN w:val="0"/>
        <w:adjustRightInd w:val="0"/>
        <w:spacing w:after="0"/>
        <w:jc w:val="both"/>
        <w:rPr>
          <w:rFonts w:cs="Times New Roman"/>
          <w:sz w:val="24"/>
          <w:szCs w:val="24"/>
        </w:rPr>
      </w:pPr>
      <w:r w:rsidRPr="00685D7D">
        <w:rPr>
          <w:rFonts w:cs="Times New Roman"/>
          <w:sz w:val="24"/>
          <w:szCs w:val="24"/>
        </w:rPr>
        <w:t>ГОСТ 17.1.3.13-86 Межгосударственный стандарт. Охрана природы. Гидросфера. «Общие требования к охране поверхностных вод от загрязнения». Введен в действие постановлением Государственного комитета СССР по стандартам от 25.06.86 г.</w:t>
      </w:r>
      <w:r w:rsidR="0077346D" w:rsidRPr="00685D7D">
        <w:rPr>
          <w:rFonts w:cs="Times New Roman"/>
          <w:sz w:val="24"/>
          <w:szCs w:val="24"/>
        </w:rPr>
        <w:t xml:space="preserve"> </w:t>
      </w:r>
      <w:r w:rsidRPr="00685D7D">
        <w:rPr>
          <w:rFonts w:cs="Times New Roman"/>
          <w:sz w:val="24"/>
          <w:szCs w:val="24"/>
        </w:rPr>
        <w:t>№ 1790;</w:t>
      </w:r>
    </w:p>
    <w:p w14:paraId="333FF441" w14:textId="77777777" w:rsidR="00C37BFD" w:rsidRPr="00685D7D" w:rsidRDefault="00C37BFD" w:rsidP="00C37BFD">
      <w:pPr>
        <w:widowControl w:val="0"/>
        <w:numPr>
          <w:ilvl w:val="0"/>
          <w:numId w:val="87"/>
        </w:numPr>
        <w:autoSpaceDE w:val="0"/>
        <w:autoSpaceDN w:val="0"/>
        <w:adjustRightInd w:val="0"/>
        <w:spacing w:after="0"/>
        <w:jc w:val="both"/>
        <w:rPr>
          <w:rFonts w:cs="Times New Roman"/>
          <w:sz w:val="24"/>
          <w:szCs w:val="24"/>
        </w:rPr>
      </w:pPr>
      <w:r w:rsidRPr="00685D7D">
        <w:rPr>
          <w:rFonts w:cs="Times New Roman"/>
          <w:sz w:val="24"/>
          <w:szCs w:val="24"/>
        </w:rPr>
        <w:t xml:space="preserve">Правилами охраны поверхностных вод. Утверждены первым заместителем председателя </w:t>
      </w:r>
      <w:proofErr w:type="spellStart"/>
      <w:r w:rsidRPr="00685D7D">
        <w:rPr>
          <w:rFonts w:cs="Times New Roman"/>
          <w:sz w:val="24"/>
          <w:szCs w:val="24"/>
        </w:rPr>
        <w:t>Госкомприроды</w:t>
      </w:r>
      <w:proofErr w:type="spellEnd"/>
      <w:r w:rsidRPr="00685D7D">
        <w:rPr>
          <w:rFonts w:cs="Times New Roman"/>
          <w:sz w:val="24"/>
          <w:szCs w:val="24"/>
        </w:rPr>
        <w:t xml:space="preserve"> СССР 21.02.91 г.,</w:t>
      </w:r>
    </w:p>
    <w:p w14:paraId="378A3755" w14:textId="77777777" w:rsidR="00C37BFD" w:rsidRPr="00685D7D" w:rsidRDefault="00C37BFD" w:rsidP="00C37BFD">
      <w:pPr>
        <w:widowControl w:val="0"/>
        <w:numPr>
          <w:ilvl w:val="0"/>
          <w:numId w:val="87"/>
        </w:numPr>
        <w:autoSpaceDE w:val="0"/>
        <w:autoSpaceDN w:val="0"/>
        <w:adjustRightInd w:val="0"/>
        <w:spacing w:after="0"/>
        <w:jc w:val="both"/>
        <w:rPr>
          <w:rFonts w:cs="Times New Roman"/>
          <w:sz w:val="24"/>
          <w:szCs w:val="24"/>
        </w:rPr>
      </w:pPr>
      <w:r w:rsidRPr="00685D7D">
        <w:rPr>
          <w:rFonts w:cs="Times New Roman"/>
          <w:sz w:val="24"/>
          <w:szCs w:val="24"/>
        </w:rPr>
        <w:t>СанПиН 2.1.4.1110-02 «Зоны санитарной охраны источников водоснабжения и водопроводов питьевого назначения»;</w:t>
      </w:r>
    </w:p>
    <w:p w14:paraId="4C7989ED" w14:textId="77777777" w:rsidR="00C37BFD" w:rsidRPr="00685D7D" w:rsidRDefault="00C37BFD" w:rsidP="00C37BFD">
      <w:pPr>
        <w:widowControl w:val="0"/>
        <w:numPr>
          <w:ilvl w:val="0"/>
          <w:numId w:val="87"/>
        </w:numPr>
        <w:autoSpaceDE w:val="0"/>
        <w:autoSpaceDN w:val="0"/>
        <w:adjustRightInd w:val="0"/>
        <w:spacing w:after="0"/>
        <w:jc w:val="both"/>
        <w:rPr>
          <w:rFonts w:cs="Times New Roman"/>
          <w:sz w:val="24"/>
          <w:szCs w:val="24"/>
        </w:rPr>
      </w:pPr>
      <w:r w:rsidRPr="00685D7D">
        <w:rPr>
          <w:rFonts w:cs="Times New Roman"/>
          <w:sz w:val="24"/>
          <w:szCs w:val="24"/>
        </w:rPr>
        <w:t>СанПиН 2.1.5.980-00 «Гигиенические требования к охране поверхностных вод».</w:t>
      </w:r>
    </w:p>
    <w:p w14:paraId="6DAD1EF7" w14:textId="2893580D" w:rsidR="00C37BFD" w:rsidRPr="00685D7D" w:rsidRDefault="00C37BFD" w:rsidP="00C37BFD">
      <w:pPr>
        <w:pStyle w:val="3"/>
        <w:keepNext w:val="0"/>
        <w:spacing w:before="120" w:after="60" w:line="240" w:lineRule="auto"/>
        <w:ind w:right="-57" w:firstLine="426"/>
        <w:rPr>
          <w:rFonts w:cs="Times New Roman"/>
          <w:b w:val="0"/>
          <w:sz w:val="24"/>
          <w:szCs w:val="24"/>
        </w:rPr>
      </w:pPr>
      <w:r w:rsidRPr="00685D7D">
        <w:rPr>
          <w:rFonts w:cs="Times New Roman"/>
          <w:b w:val="0"/>
          <w:sz w:val="24"/>
          <w:szCs w:val="24"/>
        </w:rPr>
        <w:t>4.Ограничения использования земельных участков и объектов капитального строительства, на территории зон</w:t>
      </w:r>
      <w:r w:rsidR="0077346D" w:rsidRPr="00685D7D">
        <w:rPr>
          <w:rFonts w:cs="Times New Roman"/>
          <w:b w:val="0"/>
          <w:sz w:val="24"/>
          <w:szCs w:val="24"/>
        </w:rPr>
        <w:t xml:space="preserve"> </w:t>
      </w:r>
      <w:r w:rsidRPr="00685D7D">
        <w:rPr>
          <w:rFonts w:cs="Times New Roman"/>
          <w:b w:val="0"/>
          <w:sz w:val="24"/>
          <w:szCs w:val="24"/>
        </w:rPr>
        <w:t>с особыми условиями использования</w:t>
      </w:r>
      <w:r w:rsidR="0077346D" w:rsidRPr="00685D7D">
        <w:rPr>
          <w:rFonts w:cs="Times New Roman"/>
          <w:b w:val="0"/>
          <w:sz w:val="24"/>
          <w:szCs w:val="24"/>
        </w:rPr>
        <w:t xml:space="preserve"> </w:t>
      </w:r>
      <w:r w:rsidRPr="00685D7D">
        <w:rPr>
          <w:rFonts w:cs="Times New Roman"/>
          <w:b w:val="0"/>
          <w:sz w:val="24"/>
          <w:szCs w:val="24"/>
        </w:rPr>
        <w:t xml:space="preserve">территорий по санитарно-гигиеническим требованиям устанавливаются применительно к земельным участкам и объектам капитального строительства, которые расположены в пределах; </w:t>
      </w:r>
    </w:p>
    <w:p w14:paraId="2589C9B7" w14:textId="77777777" w:rsidR="00C37BFD" w:rsidRPr="00685D7D" w:rsidRDefault="00C37BFD" w:rsidP="00C37BFD">
      <w:pPr>
        <w:widowControl w:val="0"/>
        <w:numPr>
          <w:ilvl w:val="0"/>
          <w:numId w:val="88"/>
        </w:numPr>
        <w:autoSpaceDE w:val="0"/>
        <w:autoSpaceDN w:val="0"/>
        <w:adjustRightInd w:val="0"/>
        <w:spacing w:after="0"/>
        <w:jc w:val="both"/>
        <w:rPr>
          <w:rFonts w:cs="Times New Roman"/>
          <w:sz w:val="24"/>
          <w:szCs w:val="24"/>
        </w:rPr>
      </w:pPr>
      <w:r w:rsidRPr="00685D7D">
        <w:rPr>
          <w:rFonts w:cs="Times New Roman"/>
          <w:sz w:val="24"/>
          <w:szCs w:val="24"/>
        </w:rPr>
        <w:t xml:space="preserve">санитарно-защитных зон, определенных в соответствии с размерами, установленными СанПиН 2.2.1/2.1.1.1200-03 «Санитарно-защитные зоны и санитарная классификация предприятий, сооружений и иных </w:t>
      </w:r>
      <w:proofErr w:type="spellStart"/>
      <w:r w:rsidRPr="00685D7D">
        <w:rPr>
          <w:rFonts w:cs="Times New Roman"/>
          <w:sz w:val="24"/>
          <w:szCs w:val="24"/>
        </w:rPr>
        <w:t>объектов</w:t>
      </w:r>
      <w:proofErr w:type="gramStart"/>
      <w:r w:rsidRPr="00685D7D">
        <w:rPr>
          <w:rFonts w:cs="Times New Roman"/>
          <w:sz w:val="24"/>
          <w:szCs w:val="24"/>
        </w:rPr>
        <w:t>».Новая</w:t>
      </w:r>
      <w:proofErr w:type="spellEnd"/>
      <w:proofErr w:type="gramEnd"/>
      <w:r w:rsidRPr="00685D7D">
        <w:rPr>
          <w:rFonts w:cs="Times New Roman"/>
          <w:sz w:val="24"/>
          <w:szCs w:val="24"/>
        </w:rPr>
        <w:t xml:space="preserve"> редакция;</w:t>
      </w:r>
    </w:p>
    <w:p w14:paraId="320C3F2F" w14:textId="77777777" w:rsidR="00C37BFD" w:rsidRPr="00685D7D" w:rsidRDefault="00C37BFD" w:rsidP="00C37BFD">
      <w:pPr>
        <w:widowControl w:val="0"/>
        <w:numPr>
          <w:ilvl w:val="0"/>
          <w:numId w:val="88"/>
        </w:numPr>
        <w:autoSpaceDE w:val="0"/>
        <w:autoSpaceDN w:val="0"/>
        <w:adjustRightInd w:val="0"/>
        <w:spacing w:after="0"/>
        <w:jc w:val="both"/>
        <w:rPr>
          <w:rFonts w:cs="Times New Roman"/>
          <w:sz w:val="24"/>
          <w:szCs w:val="24"/>
        </w:rPr>
      </w:pPr>
      <w:r w:rsidRPr="00685D7D">
        <w:rPr>
          <w:rFonts w:cs="Times New Roman"/>
          <w:sz w:val="24"/>
          <w:szCs w:val="24"/>
        </w:rPr>
        <w:t>санитарно-защитных зон, определенных проектами санитарно-защитных зон, получившими положительные заключения государственной экологической экспертизы;</w:t>
      </w:r>
    </w:p>
    <w:p w14:paraId="1AE0AF6A" w14:textId="77777777" w:rsidR="00C37BFD" w:rsidRPr="00685D7D" w:rsidRDefault="00C37BFD" w:rsidP="00C37BFD">
      <w:pPr>
        <w:widowControl w:val="0"/>
        <w:numPr>
          <w:ilvl w:val="0"/>
          <w:numId w:val="88"/>
        </w:numPr>
        <w:autoSpaceDE w:val="0"/>
        <w:autoSpaceDN w:val="0"/>
        <w:adjustRightInd w:val="0"/>
        <w:spacing w:after="0"/>
        <w:jc w:val="both"/>
        <w:rPr>
          <w:rFonts w:cs="Times New Roman"/>
          <w:sz w:val="24"/>
          <w:szCs w:val="24"/>
        </w:rPr>
      </w:pPr>
      <w:r w:rsidRPr="00685D7D">
        <w:rPr>
          <w:rFonts w:cs="Times New Roman"/>
          <w:sz w:val="24"/>
          <w:szCs w:val="24"/>
        </w:rPr>
        <w:t>водоохранных зонах,</w:t>
      </w:r>
    </w:p>
    <w:p w14:paraId="38B637F8" w14:textId="77777777" w:rsidR="00C37BFD" w:rsidRPr="00685D7D" w:rsidRDefault="00C37BFD" w:rsidP="00C37BFD">
      <w:pPr>
        <w:widowControl w:val="0"/>
        <w:numPr>
          <w:ilvl w:val="0"/>
          <w:numId w:val="88"/>
        </w:numPr>
        <w:autoSpaceDE w:val="0"/>
        <w:autoSpaceDN w:val="0"/>
        <w:adjustRightInd w:val="0"/>
        <w:spacing w:after="0"/>
        <w:jc w:val="both"/>
        <w:rPr>
          <w:rFonts w:cs="Times New Roman"/>
          <w:sz w:val="24"/>
          <w:szCs w:val="24"/>
        </w:rPr>
      </w:pPr>
      <w:r w:rsidRPr="00685D7D">
        <w:rPr>
          <w:rFonts w:cs="Times New Roman"/>
          <w:sz w:val="24"/>
          <w:szCs w:val="24"/>
        </w:rPr>
        <w:t>а также, чьи характеристики не соответствуют ограничениям, установленным законами, иными нормативными правовыми актами применительно к санитарно-защитным зонам, водоохранным зонам, иным зонам ограничений, являются несоответствующими настоящим Правилам.</w:t>
      </w:r>
    </w:p>
    <w:p w14:paraId="418E035B" w14:textId="3E32448D" w:rsidR="00C37BFD" w:rsidRPr="00685D7D" w:rsidRDefault="00C37BFD" w:rsidP="00C37BFD">
      <w:pPr>
        <w:ind w:firstLine="426"/>
        <w:rPr>
          <w:rFonts w:cs="Times New Roman"/>
          <w:sz w:val="24"/>
          <w:szCs w:val="24"/>
        </w:rPr>
      </w:pPr>
      <w:r w:rsidRPr="00685D7D">
        <w:rPr>
          <w:rFonts w:cs="Times New Roman"/>
          <w:sz w:val="24"/>
          <w:szCs w:val="24"/>
        </w:rPr>
        <w:t>5. Дальнейшее использование и строительные изменения указанных объектов определяются статьей 30</w:t>
      </w:r>
      <w:r w:rsidR="0077346D" w:rsidRPr="00685D7D">
        <w:rPr>
          <w:rFonts w:cs="Times New Roman"/>
          <w:sz w:val="24"/>
          <w:szCs w:val="24"/>
        </w:rPr>
        <w:t xml:space="preserve"> </w:t>
      </w:r>
      <w:r w:rsidRPr="00685D7D">
        <w:rPr>
          <w:rFonts w:cs="Times New Roman"/>
          <w:sz w:val="24"/>
          <w:szCs w:val="24"/>
        </w:rPr>
        <w:t xml:space="preserve">Главы </w:t>
      </w:r>
      <w:r w:rsidRPr="00685D7D">
        <w:rPr>
          <w:rFonts w:cs="Times New Roman"/>
          <w:sz w:val="24"/>
          <w:szCs w:val="24"/>
          <w:lang w:val="en-US"/>
        </w:rPr>
        <w:t>VIII</w:t>
      </w:r>
      <w:r w:rsidRPr="00685D7D">
        <w:rPr>
          <w:rFonts w:cs="Times New Roman"/>
          <w:sz w:val="24"/>
          <w:szCs w:val="24"/>
        </w:rPr>
        <w:t>,</w:t>
      </w:r>
      <w:r w:rsidRPr="00685D7D">
        <w:rPr>
          <w:rFonts w:cs="Times New Roman"/>
          <w:color w:val="FF0000"/>
          <w:sz w:val="24"/>
          <w:szCs w:val="24"/>
        </w:rPr>
        <w:t xml:space="preserve"> </w:t>
      </w:r>
      <w:r w:rsidRPr="00685D7D">
        <w:rPr>
          <w:rFonts w:cs="Times New Roman"/>
          <w:sz w:val="24"/>
          <w:szCs w:val="24"/>
        </w:rPr>
        <w:t xml:space="preserve">(«Использование земельных участков, </w:t>
      </w:r>
      <w:r w:rsidRPr="00685D7D">
        <w:rPr>
          <w:rFonts w:cs="Times New Roman"/>
          <w:sz w:val="24"/>
          <w:szCs w:val="24"/>
        </w:rPr>
        <w:lastRenderedPageBreak/>
        <w:t>использование</w:t>
      </w:r>
      <w:r w:rsidR="0077346D" w:rsidRPr="00685D7D">
        <w:rPr>
          <w:rFonts w:cs="Times New Roman"/>
          <w:sz w:val="24"/>
          <w:szCs w:val="24"/>
        </w:rPr>
        <w:t xml:space="preserve"> </w:t>
      </w:r>
      <w:r w:rsidRPr="00685D7D">
        <w:rPr>
          <w:rFonts w:cs="Times New Roman"/>
          <w:sz w:val="24"/>
          <w:szCs w:val="24"/>
        </w:rPr>
        <w:t>и строительные изменения объектов капитального строительства, несоответствующих Правилам») настоящих Правил.</w:t>
      </w:r>
    </w:p>
    <w:p w14:paraId="002380DF" w14:textId="77777777" w:rsidR="00C37BFD" w:rsidRPr="00685D7D" w:rsidRDefault="00C37BFD" w:rsidP="00C37BFD">
      <w:pPr>
        <w:ind w:firstLine="426"/>
        <w:rPr>
          <w:rFonts w:cs="Times New Roman"/>
          <w:sz w:val="24"/>
          <w:szCs w:val="24"/>
        </w:rPr>
      </w:pPr>
      <w:r w:rsidRPr="00685D7D">
        <w:rPr>
          <w:rFonts w:cs="Times New Roman"/>
          <w:sz w:val="24"/>
          <w:szCs w:val="24"/>
        </w:rPr>
        <w:t>6. Для земельных участков и объектов капитального строительства,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иных объектов устанавливаются;</w:t>
      </w:r>
    </w:p>
    <w:p w14:paraId="6D139113" w14:textId="77777777" w:rsidR="00C37BFD" w:rsidRPr="00685D7D" w:rsidRDefault="00C37BFD" w:rsidP="00C37BFD">
      <w:pPr>
        <w:widowControl w:val="0"/>
        <w:numPr>
          <w:ilvl w:val="0"/>
          <w:numId w:val="89"/>
        </w:numPr>
        <w:autoSpaceDE w:val="0"/>
        <w:autoSpaceDN w:val="0"/>
        <w:adjustRightInd w:val="0"/>
        <w:spacing w:after="0"/>
        <w:jc w:val="both"/>
        <w:rPr>
          <w:rFonts w:cs="Times New Roman"/>
          <w:sz w:val="24"/>
          <w:szCs w:val="24"/>
        </w:rPr>
      </w:pPr>
      <w:r w:rsidRPr="00685D7D">
        <w:rPr>
          <w:rFonts w:cs="Times New Roman"/>
          <w:sz w:val="24"/>
          <w:szCs w:val="24"/>
        </w:rPr>
        <w:t>виды запрещенного использования – в соответствии с СанПиН 2.2.1/2.1.1.1200-03. Новая редакция. «Санитарно-защитные зоны и санитарная классификация предприятий, сооружений и иных объектов»,</w:t>
      </w:r>
    </w:p>
    <w:p w14:paraId="22B16A3C" w14:textId="77777777" w:rsidR="00C37BFD" w:rsidRPr="00685D7D" w:rsidRDefault="00C37BFD" w:rsidP="00C37BFD">
      <w:pPr>
        <w:pStyle w:val="ConsPlusNormal"/>
        <w:widowControl/>
        <w:numPr>
          <w:ilvl w:val="0"/>
          <w:numId w:val="89"/>
        </w:numPr>
        <w:jc w:val="both"/>
        <w:rPr>
          <w:rFonts w:ascii="Times New Roman" w:hAnsi="Times New Roman" w:cs="Times New Roman"/>
          <w:sz w:val="24"/>
          <w:szCs w:val="24"/>
        </w:rPr>
      </w:pPr>
      <w:r w:rsidRPr="00685D7D">
        <w:rPr>
          <w:rFonts w:ascii="Times New Roman" w:hAnsi="Times New Roman" w:cs="Times New Roman"/>
          <w:sz w:val="24"/>
          <w:szCs w:val="24"/>
        </w:rPr>
        <w:t xml:space="preserve">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новой редакции СанПиН 2.2.1/2.1.1.1200-03 «Санитарно-защитные зоны и санитарная классификация предприятий, сооружений и иных объектов» с использованием процедур публичных слушаний, определенных Главой </w:t>
      </w:r>
      <w:r w:rsidRPr="00685D7D">
        <w:rPr>
          <w:rFonts w:ascii="Times New Roman" w:hAnsi="Times New Roman" w:cs="Times New Roman"/>
          <w:sz w:val="24"/>
          <w:szCs w:val="24"/>
          <w:lang w:val="en-US"/>
        </w:rPr>
        <w:t>V</w:t>
      </w:r>
      <w:r w:rsidRPr="00685D7D">
        <w:rPr>
          <w:rFonts w:ascii="Times New Roman" w:hAnsi="Times New Roman" w:cs="Times New Roman"/>
          <w:sz w:val="24"/>
          <w:szCs w:val="24"/>
        </w:rPr>
        <w:t xml:space="preserve"> настоящих Правил.</w:t>
      </w:r>
    </w:p>
    <w:p w14:paraId="0B454A0E" w14:textId="77777777" w:rsidR="00C37BFD" w:rsidRPr="00685D7D" w:rsidRDefault="00C37BFD" w:rsidP="00C37BFD">
      <w:pPr>
        <w:pStyle w:val="Iauiue"/>
        <w:ind w:left="709" w:hanging="283"/>
        <w:jc w:val="both"/>
        <w:rPr>
          <w:color w:val="000000"/>
          <w:sz w:val="24"/>
          <w:szCs w:val="24"/>
        </w:rPr>
      </w:pPr>
      <w:r w:rsidRPr="00685D7D">
        <w:rPr>
          <w:color w:val="000000"/>
          <w:sz w:val="24"/>
          <w:szCs w:val="24"/>
        </w:rPr>
        <w:t>7. Виды объектов, запрещенных к размещению на земельных участках, расположенных в границах санитарно-защитных зон;</w:t>
      </w:r>
    </w:p>
    <w:p w14:paraId="7C36AEC8" w14:textId="77777777" w:rsidR="00C37BFD" w:rsidRPr="00685D7D" w:rsidRDefault="00C37BFD" w:rsidP="00C37BFD">
      <w:pPr>
        <w:pStyle w:val="ConsPlusNormal"/>
        <w:widowControl/>
        <w:numPr>
          <w:ilvl w:val="0"/>
          <w:numId w:val="90"/>
        </w:numPr>
        <w:jc w:val="both"/>
        <w:rPr>
          <w:rFonts w:ascii="Times New Roman" w:hAnsi="Times New Roman" w:cs="Times New Roman"/>
          <w:sz w:val="24"/>
          <w:szCs w:val="24"/>
        </w:rPr>
      </w:pPr>
      <w:r w:rsidRPr="00685D7D">
        <w:rPr>
          <w:rFonts w:ascii="Times New Roman" w:hAnsi="Times New Roman" w:cs="Times New Roman"/>
          <w:sz w:val="24"/>
          <w:szCs w:val="24"/>
        </w:rPr>
        <w:t>объекты для проживания людей;</w:t>
      </w:r>
    </w:p>
    <w:p w14:paraId="58DC3B98" w14:textId="77777777" w:rsidR="00C37BFD" w:rsidRPr="00685D7D" w:rsidRDefault="00C37BFD" w:rsidP="00C37BFD">
      <w:pPr>
        <w:pStyle w:val="ConsPlusNormal"/>
        <w:widowControl/>
        <w:numPr>
          <w:ilvl w:val="0"/>
          <w:numId w:val="90"/>
        </w:numPr>
        <w:jc w:val="both"/>
        <w:rPr>
          <w:rFonts w:ascii="Times New Roman" w:hAnsi="Times New Roman" w:cs="Times New Roman"/>
          <w:sz w:val="24"/>
          <w:szCs w:val="24"/>
        </w:rPr>
      </w:pPr>
      <w:r w:rsidRPr="00685D7D">
        <w:rPr>
          <w:rFonts w:ascii="Times New Roman" w:hAnsi="Times New Roman" w:cs="Times New Roman"/>
          <w:sz w:val="24"/>
          <w:szCs w:val="24"/>
        </w:rPr>
        <w:t>коллективные или индивидуальные дачные и садово-огородные участки;</w:t>
      </w:r>
    </w:p>
    <w:p w14:paraId="13E729B0" w14:textId="77777777" w:rsidR="00C37BFD" w:rsidRPr="00685D7D" w:rsidRDefault="00C37BFD" w:rsidP="00C37BFD">
      <w:pPr>
        <w:pStyle w:val="ConsPlusNormal"/>
        <w:widowControl/>
        <w:numPr>
          <w:ilvl w:val="0"/>
          <w:numId w:val="90"/>
        </w:numPr>
        <w:jc w:val="both"/>
        <w:rPr>
          <w:rFonts w:ascii="Times New Roman" w:hAnsi="Times New Roman" w:cs="Times New Roman"/>
          <w:sz w:val="24"/>
          <w:szCs w:val="24"/>
        </w:rPr>
      </w:pPr>
      <w:r w:rsidRPr="00685D7D">
        <w:rPr>
          <w:rFonts w:ascii="Times New Roman" w:hAnsi="Times New Roman" w:cs="Times New Roman"/>
          <w:sz w:val="24"/>
          <w:szCs w:val="24"/>
        </w:rPr>
        <w:t>предприятия по производству лекарственных веществ, лекарственных средств и (или) лекарственных форм;</w:t>
      </w:r>
    </w:p>
    <w:p w14:paraId="2636F4E5" w14:textId="77777777" w:rsidR="00C37BFD" w:rsidRPr="00685D7D" w:rsidRDefault="00C37BFD" w:rsidP="00C37BFD">
      <w:pPr>
        <w:pStyle w:val="ConsPlusNormal"/>
        <w:widowControl/>
        <w:numPr>
          <w:ilvl w:val="0"/>
          <w:numId w:val="90"/>
        </w:numPr>
        <w:jc w:val="both"/>
        <w:rPr>
          <w:rFonts w:ascii="Times New Roman" w:hAnsi="Times New Roman" w:cs="Times New Roman"/>
          <w:sz w:val="24"/>
          <w:szCs w:val="24"/>
        </w:rPr>
      </w:pPr>
      <w:r w:rsidRPr="00685D7D">
        <w:rPr>
          <w:rFonts w:ascii="Times New Roman" w:hAnsi="Times New Roman" w:cs="Times New Roman"/>
          <w:sz w:val="24"/>
          <w:szCs w:val="24"/>
        </w:rPr>
        <w:t>склады сырья и полупродуктов для фармацевтических предприятий в границах санитарно-защитных зон и на территории предприятий других отраслей промышленности, а также в зоне влияния их выбросов при концентрациях выше 0,1 ПДК для атмосферного воздуха;</w:t>
      </w:r>
    </w:p>
    <w:p w14:paraId="255DB243" w14:textId="77777777" w:rsidR="00C37BFD" w:rsidRPr="00685D7D" w:rsidRDefault="00C37BFD" w:rsidP="00C37BFD">
      <w:pPr>
        <w:pStyle w:val="ConsPlusNormal"/>
        <w:widowControl/>
        <w:numPr>
          <w:ilvl w:val="0"/>
          <w:numId w:val="90"/>
        </w:numPr>
        <w:jc w:val="both"/>
        <w:rPr>
          <w:rFonts w:ascii="Times New Roman" w:hAnsi="Times New Roman" w:cs="Times New Roman"/>
          <w:sz w:val="24"/>
          <w:szCs w:val="24"/>
        </w:rPr>
      </w:pPr>
      <w:r w:rsidRPr="00685D7D">
        <w:rPr>
          <w:rFonts w:ascii="Times New Roman" w:hAnsi="Times New Roman" w:cs="Times New Roman"/>
          <w:sz w:val="24"/>
          <w:szCs w:val="24"/>
        </w:rPr>
        <w:t>оптовые склады продовольственного сырья и пищевых продуктов;</w:t>
      </w:r>
    </w:p>
    <w:p w14:paraId="168C693E" w14:textId="77777777" w:rsidR="00C37BFD" w:rsidRPr="00685D7D" w:rsidRDefault="00C37BFD" w:rsidP="00C37BFD">
      <w:pPr>
        <w:pStyle w:val="ConsPlusNormal"/>
        <w:widowControl/>
        <w:numPr>
          <w:ilvl w:val="0"/>
          <w:numId w:val="90"/>
        </w:numPr>
        <w:jc w:val="both"/>
        <w:rPr>
          <w:rFonts w:ascii="Times New Roman" w:hAnsi="Times New Roman" w:cs="Times New Roman"/>
          <w:sz w:val="24"/>
          <w:szCs w:val="24"/>
        </w:rPr>
      </w:pPr>
      <w:r w:rsidRPr="00685D7D">
        <w:rPr>
          <w:rFonts w:ascii="Times New Roman" w:hAnsi="Times New Roman" w:cs="Times New Roman"/>
          <w:sz w:val="24"/>
          <w:szCs w:val="24"/>
        </w:rPr>
        <w:t>комплексы водопроводных сооружений для подготовки и хранения питьевой воды;</w:t>
      </w:r>
    </w:p>
    <w:p w14:paraId="23AE2C24" w14:textId="77777777" w:rsidR="00C37BFD" w:rsidRPr="00685D7D" w:rsidRDefault="00C37BFD" w:rsidP="00C37BFD">
      <w:pPr>
        <w:pStyle w:val="ConsPlusNormal"/>
        <w:widowControl/>
        <w:numPr>
          <w:ilvl w:val="0"/>
          <w:numId w:val="90"/>
        </w:numPr>
        <w:jc w:val="both"/>
        <w:rPr>
          <w:rFonts w:ascii="Times New Roman" w:hAnsi="Times New Roman" w:cs="Times New Roman"/>
          <w:sz w:val="24"/>
          <w:szCs w:val="24"/>
        </w:rPr>
      </w:pPr>
      <w:r w:rsidRPr="00685D7D">
        <w:rPr>
          <w:rFonts w:ascii="Times New Roman" w:hAnsi="Times New Roman" w:cs="Times New Roman"/>
          <w:sz w:val="24"/>
          <w:szCs w:val="24"/>
        </w:rPr>
        <w:t>парки;</w:t>
      </w:r>
    </w:p>
    <w:p w14:paraId="6BE038E4" w14:textId="77777777" w:rsidR="00C37BFD" w:rsidRPr="00685D7D" w:rsidRDefault="00C37BFD" w:rsidP="00C37BFD">
      <w:pPr>
        <w:pStyle w:val="ConsPlusNormal"/>
        <w:widowControl/>
        <w:numPr>
          <w:ilvl w:val="0"/>
          <w:numId w:val="90"/>
        </w:numPr>
        <w:jc w:val="both"/>
        <w:rPr>
          <w:rFonts w:ascii="Times New Roman" w:hAnsi="Times New Roman" w:cs="Times New Roman"/>
          <w:sz w:val="24"/>
          <w:szCs w:val="24"/>
        </w:rPr>
      </w:pPr>
      <w:r w:rsidRPr="00685D7D">
        <w:rPr>
          <w:rFonts w:ascii="Times New Roman" w:hAnsi="Times New Roman" w:cs="Times New Roman"/>
          <w:sz w:val="24"/>
          <w:szCs w:val="24"/>
        </w:rPr>
        <w:t>образовательные и детские учреждения;</w:t>
      </w:r>
    </w:p>
    <w:p w14:paraId="13F37E8A" w14:textId="77777777" w:rsidR="00C37BFD" w:rsidRPr="00685D7D" w:rsidRDefault="00C37BFD" w:rsidP="00C37BFD">
      <w:pPr>
        <w:pStyle w:val="ConsPlusNormal"/>
        <w:widowControl/>
        <w:numPr>
          <w:ilvl w:val="0"/>
          <w:numId w:val="90"/>
        </w:numPr>
        <w:jc w:val="both"/>
        <w:rPr>
          <w:rFonts w:ascii="Times New Roman" w:hAnsi="Times New Roman" w:cs="Times New Roman"/>
          <w:sz w:val="24"/>
          <w:szCs w:val="24"/>
        </w:rPr>
      </w:pPr>
      <w:r w:rsidRPr="00685D7D">
        <w:rPr>
          <w:rFonts w:ascii="Times New Roman" w:hAnsi="Times New Roman" w:cs="Times New Roman"/>
          <w:sz w:val="24"/>
          <w:szCs w:val="24"/>
        </w:rPr>
        <w:t>закрытые кладбища.</w:t>
      </w:r>
    </w:p>
    <w:p w14:paraId="7F4A2369" w14:textId="77777777" w:rsidR="00C37BFD" w:rsidRPr="00685D7D" w:rsidRDefault="00C37BFD" w:rsidP="00C37BFD">
      <w:pPr>
        <w:pStyle w:val="ConsPlusNormal"/>
        <w:widowControl/>
        <w:jc w:val="both"/>
        <w:rPr>
          <w:rFonts w:ascii="Times New Roman" w:hAnsi="Times New Roman" w:cs="Times New Roman"/>
          <w:sz w:val="24"/>
          <w:szCs w:val="24"/>
        </w:rPr>
      </w:pPr>
    </w:p>
    <w:p w14:paraId="5A3D6496" w14:textId="77777777" w:rsidR="00C37BFD" w:rsidRPr="00685D7D" w:rsidRDefault="00C37BFD" w:rsidP="00C37BFD">
      <w:pPr>
        <w:pStyle w:val="ConsPlusNormal"/>
        <w:widowControl/>
        <w:jc w:val="both"/>
        <w:rPr>
          <w:rFonts w:ascii="Times New Roman" w:hAnsi="Times New Roman" w:cs="Times New Roman"/>
          <w:sz w:val="24"/>
          <w:szCs w:val="24"/>
        </w:rPr>
      </w:pPr>
    </w:p>
    <w:p w14:paraId="2CAC202E" w14:textId="77777777" w:rsidR="00C37BFD" w:rsidRPr="00685D7D" w:rsidRDefault="00C37BFD" w:rsidP="008A069F">
      <w:pPr>
        <w:pStyle w:val="ConsPlusNormal"/>
        <w:widowControl/>
        <w:ind w:firstLine="0"/>
        <w:jc w:val="both"/>
        <w:rPr>
          <w:rFonts w:ascii="Times New Roman" w:hAnsi="Times New Roman" w:cs="Times New Roman"/>
          <w:sz w:val="24"/>
          <w:szCs w:val="24"/>
        </w:rPr>
      </w:pPr>
    </w:p>
    <w:p w14:paraId="625B3C88" w14:textId="77777777" w:rsidR="00C37BFD" w:rsidRPr="00685D7D" w:rsidRDefault="00C37BFD" w:rsidP="00C37BFD">
      <w:pPr>
        <w:rPr>
          <w:rFonts w:cs="Times New Roman"/>
          <w:b/>
          <w:bCs/>
          <w:sz w:val="24"/>
          <w:szCs w:val="24"/>
          <w:lang w:val="x-none" w:eastAsia="x-none"/>
        </w:rPr>
      </w:pPr>
      <w:r w:rsidRPr="00685D7D">
        <w:rPr>
          <w:rFonts w:cs="Times New Roman"/>
          <w:b/>
          <w:bCs/>
          <w:sz w:val="24"/>
          <w:szCs w:val="24"/>
          <w:lang w:val="x-none" w:eastAsia="x-none"/>
        </w:rPr>
        <w:t>Статья 56. Описания ограничений градостроительных изменений на территории зон</w:t>
      </w:r>
    </w:p>
    <w:p w14:paraId="612E139B" w14:textId="77777777" w:rsidR="00C37BFD" w:rsidRPr="00685D7D" w:rsidRDefault="00C37BFD" w:rsidP="00C37BFD">
      <w:pPr>
        <w:rPr>
          <w:rFonts w:cs="Times New Roman"/>
          <w:b/>
          <w:bCs/>
          <w:sz w:val="24"/>
          <w:szCs w:val="24"/>
          <w:lang w:val="x-none" w:eastAsia="x-none"/>
        </w:rPr>
      </w:pPr>
      <w:r w:rsidRPr="00685D7D">
        <w:rPr>
          <w:rFonts w:cs="Times New Roman"/>
          <w:b/>
          <w:bCs/>
          <w:sz w:val="24"/>
          <w:szCs w:val="24"/>
          <w:lang w:val="x-none" w:eastAsia="x-none"/>
        </w:rPr>
        <w:t>охраны водоемов</w:t>
      </w:r>
    </w:p>
    <w:p w14:paraId="3FB31838" w14:textId="77777777" w:rsidR="00C37BFD" w:rsidRPr="00685D7D" w:rsidRDefault="00C37BFD" w:rsidP="00C37BFD">
      <w:pPr>
        <w:rPr>
          <w:rFonts w:cs="Times New Roman"/>
          <w:sz w:val="24"/>
          <w:szCs w:val="24"/>
        </w:rPr>
      </w:pPr>
    </w:p>
    <w:p w14:paraId="54B5004C" w14:textId="77777777" w:rsidR="00C37BFD" w:rsidRPr="00685D7D" w:rsidRDefault="00C37BFD" w:rsidP="00C37BFD">
      <w:pPr>
        <w:ind w:firstLine="426"/>
        <w:rPr>
          <w:rFonts w:cs="Times New Roman"/>
          <w:sz w:val="24"/>
          <w:szCs w:val="24"/>
        </w:rPr>
      </w:pPr>
      <w:r w:rsidRPr="00685D7D">
        <w:rPr>
          <w:rFonts w:cs="Times New Roman"/>
          <w:sz w:val="24"/>
          <w:szCs w:val="24"/>
        </w:rPr>
        <w:t>1. Водоохранные зоны выделяются в целях;</w:t>
      </w:r>
    </w:p>
    <w:p w14:paraId="3ED9494A" w14:textId="77777777" w:rsidR="00C37BFD" w:rsidRPr="00685D7D" w:rsidRDefault="00C37BFD" w:rsidP="00C37BFD">
      <w:pPr>
        <w:pStyle w:val="ConsPlusNormal"/>
        <w:widowControl/>
        <w:numPr>
          <w:ilvl w:val="0"/>
          <w:numId w:val="91"/>
        </w:numPr>
        <w:jc w:val="both"/>
        <w:rPr>
          <w:rFonts w:ascii="Times New Roman" w:hAnsi="Times New Roman" w:cs="Times New Roman"/>
          <w:sz w:val="24"/>
          <w:szCs w:val="24"/>
        </w:rPr>
      </w:pPr>
      <w:r w:rsidRPr="00685D7D">
        <w:rPr>
          <w:rFonts w:ascii="Times New Roman" w:hAnsi="Times New Roman" w:cs="Times New Roman"/>
          <w:sz w:val="24"/>
          <w:szCs w:val="24"/>
        </w:rPr>
        <w:t>предупреждения и предотвращения микробного и химического загрязнения поверхностных вод;</w:t>
      </w:r>
    </w:p>
    <w:p w14:paraId="30DD6204" w14:textId="77777777" w:rsidR="00C37BFD" w:rsidRPr="00685D7D" w:rsidRDefault="00C37BFD" w:rsidP="00C37BFD">
      <w:pPr>
        <w:pStyle w:val="ConsPlusNormal"/>
        <w:widowControl/>
        <w:numPr>
          <w:ilvl w:val="0"/>
          <w:numId w:val="91"/>
        </w:numPr>
        <w:jc w:val="both"/>
        <w:rPr>
          <w:rFonts w:ascii="Times New Roman" w:hAnsi="Times New Roman" w:cs="Times New Roman"/>
          <w:sz w:val="24"/>
          <w:szCs w:val="24"/>
        </w:rPr>
      </w:pPr>
      <w:r w:rsidRPr="00685D7D">
        <w:rPr>
          <w:rFonts w:ascii="Times New Roman" w:hAnsi="Times New Roman" w:cs="Times New Roman"/>
          <w:sz w:val="24"/>
          <w:szCs w:val="24"/>
        </w:rPr>
        <w:t>предотвращения загрязнения, засорения, заиления и истощения водных объектов;</w:t>
      </w:r>
    </w:p>
    <w:p w14:paraId="38060DE4" w14:textId="77777777" w:rsidR="00C37BFD" w:rsidRPr="00685D7D" w:rsidRDefault="00C37BFD" w:rsidP="00C37BFD">
      <w:pPr>
        <w:pStyle w:val="ConsPlusNormal"/>
        <w:widowControl/>
        <w:ind w:firstLine="0"/>
        <w:jc w:val="both"/>
        <w:rPr>
          <w:rFonts w:ascii="Times New Roman" w:hAnsi="Times New Roman" w:cs="Times New Roman"/>
          <w:sz w:val="24"/>
          <w:szCs w:val="24"/>
        </w:rPr>
      </w:pPr>
      <w:r w:rsidRPr="00685D7D">
        <w:rPr>
          <w:rFonts w:ascii="Times New Roman" w:hAnsi="Times New Roman" w:cs="Times New Roman"/>
          <w:sz w:val="24"/>
          <w:szCs w:val="24"/>
        </w:rPr>
        <w:t>- сохранения среды обитания объектов водного, животного и растительного мира.</w:t>
      </w:r>
    </w:p>
    <w:p w14:paraId="5B4FC6E2" w14:textId="77777777" w:rsidR="00C37BFD" w:rsidRPr="00685D7D" w:rsidRDefault="00C37BFD" w:rsidP="00C37BFD">
      <w:pPr>
        <w:ind w:firstLine="426"/>
        <w:rPr>
          <w:rFonts w:cs="Times New Roman"/>
          <w:sz w:val="24"/>
          <w:szCs w:val="24"/>
        </w:rPr>
      </w:pPr>
      <w:r w:rsidRPr="00685D7D">
        <w:rPr>
          <w:rFonts w:cs="Times New Roman"/>
          <w:sz w:val="24"/>
          <w:szCs w:val="24"/>
        </w:rPr>
        <w:t>2. Для земельных участков и объектов капитального строительства, расположенных в водоохранных зонах рек, других водных объектов, устанавливаются:</w:t>
      </w:r>
    </w:p>
    <w:p w14:paraId="1E8DAAE3" w14:textId="77777777" w:rsidR="00C37BFD" w:rsidRPr="00685D7D" w:rsidRDefault="00C37BFD" w:rsidP="00C37BFD">
      <w:pPr>
        <w:pStyle w:val="ConsPlusNormal"/>
        <w:widowControl/>
        <w:numPr>
          <w:ilvl w:val="0"/>
          <w:numId w:val="92"/>
        </w:numPr>
        <w:jc w:val="both"/>
        <w:rPr>
          <w:rFonts w:ascii="Times New Roman" w:hAnsi="Times New Roman" w:cs="Times New Roman"/>
          <w:sz w:val="24"/>
          <w:szCs w:val="24"/>
        </w:rPr>
      </w:pPr>
      <w:r w:rsidRPr="00685D7D">
        <w:rPr>
          <w:rFonts w:ascii="Times New Roman" w:hAnsi="Times New Roman" w:cs="Times New Roman"/>
          <w:sz w:val="24"/>
          <w:szCs w:val="24"/>
        </w:rPr>
        <w:t>виды запрещенного использования,</w:t>
      </w:r>
    </w:p>
    <w:p w14:paraId="3BE197B0" w14:textId="77777777" w:rsidR="00C37BFD" w:rsidRPr="00685D7D" w:rsidRDefault="00C37BFD" w:rsidP="00C37BFD">
      <w:pPr>
        <w:pStyle w:val="ConsPlusNormal"/>
        <w:widowControl/>
        <w:numPr>
          <w:ilvl w:val="0"/>
          <w:numId w:val="92"/>
        </w:numPr>
        <w:jc w:val="both"/>
        <w:rPr>
          <w:rFonts w:ascii="Times New Roman" w:hAnsi="Times New Roman" w:cs="Times New Roman"/>
          <w:sz w:val="24"/>
          <w:szCs w:val="24"/>
        </w:rPr>
      </w:pPr>
      <w:r w:rsidRPr="00685D7D">
        <w:rPr>
          <w:rFonts w:ascii="Times New Roman" w:hAnsi="Times New Roman" w:cs="Times New Roman"/>
          <w:sz w:val="24"/>
          <w:szCs w:val="24"/>
        </w:rPr>
        <w:t xml:space="preserve">условно разрешенные виды использования, которые могут быть разрешены по специальному согласованию с бассейновыми и другими территориальными </w:t>
      </w:r>
      <w:r w:rsidRPr="00685D7D">
        <w:rPr>
          <w:rFonts w:ascii="Times New Roman" w:hAnsi="Times New Roman" w:cs="Times New Roman"/>
          <w:sz w:val="24"/>
          <w:szCs w:val="24"/>
        </w:rPr>
        <w:lastRenderedPageBreak/>
        <w:t>органами управления, использования и охраны водного фонда уполномоченных государственных органов с использованием процедур публичных слушаний, определенных главой 8 настоящих Правил.</w:t>
      </w:r>
    </w:p>
    <w:p w14:paraId="588510E1" w14:textId="77777777" w:rsidR="00C37BFD" w:rsidRPr="00685D7D" w:rsidRDefault="00C37BFD" w:rsidP="00C37BFD">
      <w:pPr>
        <w:pStyle w:val="ConsPlusNormal"/>
        <w:widowControl/>
        <w:ind w:firstLine="426"/>
        <w:jc w:val="both"/>
        <w:rPr>
          <w:rFonts w:ascii="Times New Roman" w:hAnsi="Times New Roman" w:cs="Times New Roman"/>
          <w:iCs/>
          <w:sz w:val="24"/>
          <w:szCs w:val="24"/>
        </w:rPr>
      </w:pPr>
      <w:r w:rsidRPr="00685D7D">
        <w:rPr>
          <w:rFonts w:ascii="Times New Roman" w:hAnsi="Times New Roman" w:cs="Times New Roman"/>
          <w:iCs/>
          <w:sz w:val="24"/>
          <w:szCs w:val="24"/>
        </w:rPr>
        <w:t>2.1. В границах водоохранных зон запрещается:</w:t>
      </w:r>
    </w:p>
    <w:p w14:paraId="03E56EB2" w14:textId="77777777" w:rsidR="00C37BFD" w:rsidRPr="00685D7D" w:rsidRDefault="00C37BFD" w:rsidP="00C37BFD">
      <w:pPr>
        <w:widowControl w:val="0"/>
        <w:numPr>
          <w:ilvl w:val="0"/>
          <w:numId w:val="93"/>
        </w:numPr>
        <w:autoSpaceDE w:val="0"/>
        <w:autoSpaceDN w:val="0"/>
        <w:adjustRightInd w:val="0"/>
        <w:spacing w:after="0"/>
        <w:jc w:val="both"/>
        <w:rPr>
          <w:rFonts w:cs="Times New Roman"/>
          <w:b/>
          <w:sz w:val="24"/>
          <w:szCs w:val="24"/>
        </w:rPr>
      </w:pPr>
      <w:r w:rsidRPr="00685D7D">
        <w:rPr>
          <w:rFonts w:cs="Times New Roman"/>
          <w:sz w:val="24"/>
          <w:szCs w:val="24"/>
        </w:rPr>
        <w:t>использование сточных вод для удобрения почв;</w:t>
      </w:r>
    </w:p>
    <w:p w14:paraId="13D445CF" w14:textId="77777777" w:rsidR="00C37BFD" w:rsidRPr="00685D7D" w:rsidRDefault="00C37BFD" w:rsidP="00C37BFD">
      <w:pPr>
        <w:widowControl w:val="0"/>
        <w:numPr>
          <w:ilvl w:val="0"/>
          <w:numId w:val="93"/>
        </w:numPr>
        <w:autoSpaceDE w:val="0"/>
        <w:autoSpaceDN w:val="0"/>
        <w:adjustRightInd w:val="0"/>
        <w:spacing w:after="0"/>
        <w:jc w:val="both"/>
        <w:rPr>
          <w:rFonts w:cs="Times New Roman"/>
          <w:sz w:val="24"/>
          <w:szCs w:val="24"/>
        </w:rPr>
      </w:pPr>
      <w:r w:rsidRPr="00685D7D">
        <w:rPr>
          <w:rFonts w:cs="Times New Roman"/>
          <w:sz w:val="24"/>
          <w:szCs w:val="24"/>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14:paraId="5186D0F1" w14:textId="77777777" w:rsidR="00C37BFD" w:rsidRPr="00685D7D" w:rsidRDefault="00C37BFD" w:rsidP="00C37BFD">
      <w:pPr>
        <w:widowControl w:val="0"/>
        <w:numPr>
          <w:ilvl w:val="0"/>
          <w:numId w:val="93"/>
        </w:numPr>
        <w:autoSpaceDE w:val="0"/>
        <w:autoSpaceDN w:val="0"/>
        <w:adjustRightInd w:val="0"/>
        <w:spacing w:after="0"/>
        <w:jc w:val="both"/>
        <w:rPr>
          <w:rFonts w:cs="Times New Roman"/>
          <w:sz w:val="24"/>
          <w:szCs w:val="24"/>
        </w:rPr>
      </w:pPr>
      <w:r w:rsidRPr="00685D7D">
        <w:rPr>
          <w:rFonts w:cs="Times New Roman"/>
          <w:sz w:val="24"/>
          <w:szCs w:val="24"/>
        </w:rPr>
        <w:t>осуществление авиационных мер по борьбе с вредителями и болезнями растений;</w:t>
      </w:r>
    </w:p>
    <w:p w14:paraId="3C0A96FA" w14:textId="77777777" w:rsidR="00C37BFD" w:rsidRPr="00685D7D" w:rsidRDefault="00C37BFD" w:rsidP="00C37BFD">
      <w:pPr>
        <w:widowControl w:val="0"/>
        <w:numPr>
          <w:ilvl w:val="0"/>
          <w:numId w:val="93"/>
        </w:numPr>
        <w:autoSpaceDE w:val="0"/>
        <w:autoSpaceDN w:val="0"/>
        <w:adjustRightInd w:val="0"/>
        <w:spacing w:after="0"/>
        <w:jc w:val="both"/>
        <w:rPr>
          <w:rFonts w:cs="Times New Roman"/>
          <w:sz w:val="24"/>
          <w:szCs w:val="24"/>
        </w:rPr>
      </w:pPr>
      <w:r w:rsidRPr="00685D7D">
        <w:rPr>
          <w:rFonts w:cs="Times New Roman"/>
          <w:sz w:val="24"/>
          <w:szCs w:val="24"/>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7D4EBE19" w14:textId="77777777" w:rsidR="00C37BFD" w:rsidRPr="00685D7D" w:rsidRDefault="00C37BFD" w:rsidP="00C37BFD">
      <w:pPr>
        <w:ind w:firstLine="426"/>
        <w:rPr>
          <w:rFonts w:cs="Times New Roman"/>
          <w:sz w:val="24"/>
          <w:szCs w:val="24"/>
        </w:rPr>
      </w:pPr>
      <w:r w:rsidRPr="00685D7D">
        <w:rPr>
          <w:rFonts w:cs="Times New Roman"/>
          <w:sz w:val="24"/>
          <w:szCs w:val="24"/>
        </w:rPr>
        <w:t xml:space="preserve">3. В границах </w:t>
      </w:r>
      <w:proofErr w:type="spellStart"/>
      <w:r w:rsidRPr="00685D7D">
        <w:rPr>
          <w:rFonts w:cs="Times New Roman"/>
          <w:sz w:val="24"/>
          <w:szCs w:val="24"/>
        </w:rPr>
        <w:t>водоохраных</w:t>
      </w:r>
      <w:proofErr w:type="spellEnd"/>
      <w:r w:rsidRPr="00685D7D">
        <w:rPr>
          <w:rFonts w:cs="Times New Roman"/>
          <w:sz w:val="24"/>
          <w:szCs w:val="24"/>
        </w:rPr>
        <w:t xml:space="preserve"> зон допускаются проектирование, размещение, строительство, реконструкция, ввод в эксплуатацию и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14:paraId="50DFB7A6" w14:textId="77777777" w:rsidR="00C37BFD" w:rsidRPr="00685D7D" w:rsidRDefault="00C37BFD" w:rsidP="00C37BFD">
      <w:pPr>
        <w:pStyle w:val="ConsPlusNonformat"/>
        <w:widowControl/>
        <w:ind w:firstLine="426"/>
        <w:jc w:val="both"/>
        <w:rPr>
          <w:rFonts w:ascii="Times New Roman" w:hAnsi="Times New Roman" w:cs="Times New Roman"/>
          <w:sz w:val="24"/>
          <w:szCs w:val="24"/>
        </w:rPr>
      </w:pPr>
      <w:r w:rsidRPr="00685D7D">
        <w:rPr>
          <w:rFonts w:ascii="Times New Roman" w:hAnsi="Times New Roman" w:cs="Times New Roman"/>
          <w:sz w:val="24"/>
          <w:szCs w:val="24"/>
        </w:rPr>
        <w:t>4. Ширина водоохраной зоны рек или ручьев устанавливается от их истока для рек или ручьев протяженностью:</w:t>
      </w:r>
    </w:p>
    <w:p w14:paraId="31952ACE" w14:textId="77777777" w:rsidR="00C37BFD" w:rsidRPr="00685D7D" w:rsidRDefault="00C37BFD" w:rsidP="00C37BFD">
      <w:pPr>
        <w:rPr>
          <w:rFonts w:cs="Times New Roman"/>
          <w:sz w:val="24"/>
          <w:szCs w:val="24"/>
        </w:rPr>
      </w:pPr>
      <w:r w:rsidRPr="00685D7D">
        <w:rPr>
          <w:rFonts w:cs="Times New Roman"/>
          <w:sz w:val="24"/>
          <w:szCs w:val="24"/>
        </w:rPr>
        <w:t>до десяти километров – в размере пятидесяти метров,</w:t>
      </w:r>
    </w:p>
    <w:p w14:paraId="4297EFF6" w14:textId="77777777" w:rsidR="00C37BFD" w:rsidRPr="00685D7D" w:rsidRDefault="00C37BFD" w:rsidP="00C37BFD">
      <w:pPr>
        <w:rPr>
          <w:rFonts w:cs="Times New Roman"/>
          <w:sz w:val="24"/>
          <w:szCs w:val="24"/>
        </w:rPr>
      </w:pPr>
      <w:r w:rsidRPr="00685D7D">
        <w:rPr>
          <w:rFonts w:cs="Times New Roman"/>
          <w:sz w:val="24"/>
          <w:szCs w:val="24"/>
        </w:rPr>
        <w:t>от десяти до пятидесяти километров – в размере ста метров,</w:t>
      </w:r>
    </w:p>
    <w:p w14:paraId="59DD8303" w14:textId="77777777" w:rsidR="00C37BFD" w:rsidRPr="00685D7D" w:rsidRDefault="00C37BFD" w:rsidP="00C37BFD">
      <w:pPr>
        <w:rPr>
          <w:rFonts w:cs="Times New Roman"/>
          <w:sz w:val="24"/>
          <w:szCs w:val="24"/>
        </w:rPr>
      </w:pPr>
      <w:r w:rsidRPr="00685D7D">
        <w:rPr>
          <w:rFonts w:cs="Times New Roman"/>
          <w:sz w:val="24"/>
          <w:szCs w:val="24"/>
        </w:rPr>
        <w:t>от пятидесяти километров и более – в размере двухсот метров.</w:t>
      </w:r>
    </w:p>
    <w:p w14:paraId="21F7F158" w14:textId="77777777" w:rsidR="00C37BFD" w:rsidRPr="00685D7D" w:rsidRDefault="00C37BFD" w:rsidP="00C37BFD">
      <w:pPr>
        <w:rPr>
          <w:rFonts w:cs="Times New Roman"/>
          <w:sz w:val="24"/>
          <w:szCs w:val="24"/>
        </w:rPr>
      </w:pPr>
      <w:r w:rsidRPr="00685D7D">
        <w:rPr>
          <w:rFonts w:cs="Times New Roman"/>
          <w:sz w:val="24"/>
          <w:szCs w:val="24"/>
        </w:rPr>
        <w:t xml:space="preserve">Для реки, ручья протяженностью менее десяти километров от истока до устья </w:t>
      </w:r>
      <w:proofErr w:type="spellStart"/>
      <w:r w:rsidRPr="00685D7D">
        <w:rPr>
          <w:rFonts w:cs="Times New Roman"/>
          <w:sz w:val="24"/>
          <w:szCs w:val="24"/>
        </w:rPr>
        <w:t>водоохраная</w:t>
      </w:r>
      <w:proofErr w:type="spellEnd"/>
      <w:r w:rsidRPr="00685D7D">
        <w:rPr>
          <w:rFonts w:cs="Times New Roman"/>
          <w:sz w:val="24"/>
          <w:szCs w:val="24"/>
        </w:rPr>
        <w:t xml:space="preserve"> зона совпадает с прибрежной защитной полосой. Радиус водоохраной зоны для истоков реки, ручья устанавливается в размере пятидесяти метров.</w:t>
      </w:r>
    </w:p>
    <w:p w14:paraId="3FF27BFC" w14:textId="77777777" w:rsidR="00C37BFD" w:rsidRPr="00685D7D" w:rsidRDefault="00C37BFD" w:rsidP="00C37BFD">
      <w:pPr>
        <w:rPr>
          <w:rFonts w:cs="Times New Roman"/>
          <w:sz w:val="24"/>
          <w:szCs w:val="24"/>
        </w:rPr>
      </w:pPr>
      <w:r w:rsidRPr="00685D7D">
        <w:rPr>
          <w:rFonts w:cs="Times New Roman"/>
          <w:sz w:val="24"/>
          <w:szCs w:val="24"/>
        </w:rPr>
        <w:t>Ширина водоохраной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w:t>
      </w:r>
    </w:p>
    <w:p w14:paraId="548B432B" w14:textId="52AE5ABF" w:rsidR="00C37BFD" w:rsidRPr="00685D7D" w:rsidRDefault="00C37BFD" w:rsidP="00C37BFD">
      <w:pPr>
        <w:ind w:firstLine="426"/>
        <w:rPr>
          <w:rFonts w:cs="Times New Roman"/>
          <w:sz w:val="24"/>
          <w:szCs w:val="24"/>
        </w:rPr>
      </w:pPr>
      <w:r w:rsidRPr="00685D7D">
        <w:rPr>
          <w:rFonts w:cs="Times New Roman"/>
          <w:sz w:val="24"/>
          <w:szCs w:val="24"/>
        </w:rPr>
        <w:t>5. Прибрежная защитная полоса – часть</w:t>
      </w:r>
      <w:r w:rsidR="0077346D" w:rsidRPr="00685D7D">
        <w:rPr>
          <w:rFonts w:cs="Times New Roman"/>
          <w:sz w:val="24"/>
          <w:szCs w:val="24"/>
        </w:rPr>
        <w:t xml:space="preserve"> </w:t>
      </w:r>
      <w:r w:rsidRPr="00685D7D">
        <w:rPr>
          <w:rFonts w:cs="Times New Roman"/>
          <w:sz w:val="24"/>
          <w:szCs w:val="24"/>
        </w:rPr>
        <w:t>водоохраной</w:t>
      </w:r>
      <w:r w:rsidR="0077346D" w:rsidRPr="00685D7D">
        <w:rPr>
          <w:rFonts w:cs="Times New Roman"/>
          <w:sz w:val="24"/>
          <w:szCs w:val="24"/>
        </w:rPr>
        <w:t xml:space="preserve"> </w:t>
      </w:r>
      <w:r w:rsidRPr="00685D7D">
        <w:rPr>
          <w:rFonts w:cs="Times New Roman"/>
          <w:sz w:val="24"/>
          <w:szCs w:val="24"/>
        </w:rPr>
        <w:t>зоны, территория которой непосредственно примыкает к водному объекту.</w:t>
      </w:r>
    </w:p>
    <w:p w14:paraId="7D9CB38A" w14:textId="6B42186E" w:rsidR="00C37BFD" w:rsidRPr="00685D7D" w:rsidRDefault="00C37BFD" w:rsidP="00C37BFD">
      <w:pPr>
        <w:ind w:firstLine="426"/>
        <w:rPr>
          <w:rFonts w:cs="Times New Roman"/>
          <w:sz w:val="24"/>
          <w:szCs w:val="24"/>
        </w:rPr>
      </w:pPr>
      <w:r w:rsidRPr="00685D7D">
        <w:rPr>
          <w:rFonts w:cs="Times New Roman"/>
          <w:sz w:val="24"/>
          <w:szCs w:val="24"/>
        </w:rPr>
        <w:t>6.</w:t>
      </w:r>
      <w:r w:rsidR="0077346D" w:rsidRPr="00685D7D">
        <w:rPr>
          <w:rFonts w:cs="Times New Roman"/>
          <w:sz w:val="24"/>
          <w:szCs w:val="24"/>
        </w:rPr>
        <w:t xml:space="preserve"> </w:t>
      </w:r>
      <w:r w:rsidRPr="00685D7D">
        <w:rPr>
          <w:rFonts w:cs="Times New Roman"/>
          <w:sz w:val="24"/>
          <w:szCs w:val="24"/>
        </w:rPr>
        <w:t>В границах прибрежных защитных полос запрещается;</w:t>
      </w:r>
    </w:p>
    <w:p w14:paraId="7FA0BD0D" w14:textId="77777777" w:rsidR="00C37BFD" w:rsidRPr="00685D7D" w:rsidRDefault="00C37BFD" w:rsidP="00C37BFD">
      <w:pPr>
        <w:widowControl w:val="0"/>
        <w:numPr>
          <w:ilvl w:val="0"/>
          <w:numId w:val="94"/>
        </w:numPr>
        <w:autoSpaceDE w:val="0"/>
        <w:autoSpaceDN w:val="0"/>
        <w:adjustRightInd w:val="0"/>
        <w:spacing w:after="0"/>
        <w:jc w:val="both"/>
        <w:rPr>
          <w:rFonts w:cs="Times New Roman"/>
          <w:b/>
          <w:sz w:val="24"/>
          <w:szCs w:val="24"/>
        </w:rPr>
      </w:pPr>
      <w:r w:rsidRPr="00685D7D">
        <w:rPr>
          <w:rFonts w:cs="Times New Roman"/>
          <w:sz w:val="24"/>
          <w:szCs w:val="24"/>
        </w:rPr>
        <w:t>использование сточных вод для удобрения почв;</w:t>
      </w:r>
    </w:p>
    <w:p w14:paraId="548188BE" w14:textId="77777777" w:rsidR="00C37BFD" w:rsidRPr="00685D7D" w:rsidRDefault="00C37BFD" w:rsidP="00C37BFD">
      <w:pPr>
        <w:widowControl w:val="0"/>
        <w:numPr>
          <w:ilvl w:val="0"/>
          <w:numId w:val="94"/>
        </w:numPr>
        <w:autoSpaceDE w:val="0"/>
        <w:autoSpaceDN w:val="0"/>
        <w:adjustRightInd w:val="0"/>
        <w:spacing w:after="0"/>
        <w:jc w:val="both"/>
        <w:rPr>
          <w:rFonts w:cs="Times New Roman"/>
          <w:sz w:val="24"/>
          <w:szCs w:val="24"/>
        </w:rPr>
      </w:pPr>
      <w:r w:rsidRPr="00685D7D">
        <w:rPr>
          <w:rFonts w:cs="Times New Roman"/>
          <w:sz w:val="24"/>
          <w:szCs w:val="24"/>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14:paraId="0867C5F5" w14:textId="77777777" w:rsidR="00C37BFD" w:rsidRPr="00685D7D" w:rsidRDefault="00C37BFD" w:rsidP="00C37BFD">
      <w:pPr>
        <w:widowControl w:val="0"/>
        <w:numPr>
          <w:ilvl w:val="0"/>
          <w:numId w:val="94"/>
        </w:numPr>
        <w:autoSpaceDE w:val="0"/>
        <w:autoSpaceDN w:val="0"/>
        <w:adjustRightInd w:val="0"/>
        <w:spacing w:after="0"/>
        <w:jc w:val="both"/>
        <w:rPr>
          <w:rFonts w:cs="Times New Roman"/>
          <w:sz w:val="24"/>
          <w:szCs w:val="24"/>
        </w:rPr>
      </w:pPr>
      <w:r w:rsidRPr="00685D7D">
        <w:rPr>
          <w:rFonts w:cs="Times New Roman"/>
          <w:sz w:val="24"/>
          <w:szCs w:val="24"/>
        </w:rPr>
        <w:t>осуществление авиационных мер по борьбе с вредителями и болезнями растений;</w:t>
      </w:r>
    </w:p>
    <w:p w14:paraId="1021EED2" w14:textId="77777777" w:rsidR="00C37BFD" w:rsidRPr="00685D7D" w:rsidRDefault="00C37BFD" w:rsidP="00C37BFD">
      <w:pPr>
        <w:widowControl w:val="0"/>
        <w:numPr>
          <w:ilvl w:val="0"/>
          <w:numId w:val="94"/>
        </w:numPr>
        <w:autoSpaceDE w:val="0"/>
        <w:autoSpaceDN w:val="0"/>
        <w:adjustRightInd w:val="0"/>
        <w:spacing w:after="0"/>
        <w:jc w:val="both"/>
        <w:rPr>
          <w:rFonts w:cs="Times New Roman"/>
          <w:sz w:val="24"/>
          <w:szCs w:val="24"/>
        </w:rPr>
      </w:pPr>
      <w:r w:rsidRPr="00685D7D">
        <w:rPr>
          <w:rFonts w:cs="Times New Roman"/>
          <w:sz w:val="24"/>
          <w:szCs w:val="24"/>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00D3A537" w14:textId="77777777" w:rsidR="00C37BFD" w:rsidRPr="00685D7D" w:rsidRDefault="00C37BFD" w:rsidP="00C37BFD">
      <w:pPr>
        <w:widowControl w:val="0"/>
        <w:numPr>
          <w:ilvl w:val="0"/>
          <w:numId w:val="94"/>
        </w:numPr>
        <w:autoSpaceDE w:val="0"/>
        <w:autoSpaceDN w:val="0"/>
        <w:adjustRightInd w:val="0"/>
        <w:spacing w:after="0"/>
        <w:jc w:val="both"/>
        <w:rPr>
          <w:rFonts w:cs="Times New Roman"/>
          <w:sz w:val="24"/>
          <w:szCs w:val="24"/>
        </w:rPr>
      </w:pPr>
      <w:r w:rsidRPr="00685D7D">
        <w:rPr>
          <w:rFonts w:cs="Times New Roman"/>
          <w:sz w:val="24"/>
          <w:szCs w:val="24"/>
        </w:rPr>
        <w:t>распашка земель;</w:t>
      </w:r>
    </w:p>
    <w:p w14:paraId="5275E7ED" w14:textId="77777777" w:rsidR="00C37BFD" w:rsidRPr="00685D7D" w:rsidRDefault="00C37BFD" w:rsidP="00C37BFD">
      <w:pPr>
        <w:widowControl w:val="0"/>
        <w:numPr>
          <w:ilvl w:val="0"/>
          <w:numId w:val="94"/>
        </w:numPr>
        <w:autoSpaceDE w:val="0"/>
        <w:autoSpaceDN w:val="0"/>
        <w:adjustRightInd w:val="0"/>
        <w:spacing w:after="0"/>
        <w:jc w:val="both"/>
        <w:rPr>
          <w:rFonts w:cs="Times New Roman"/>
          <w:sz w:val="24"/>
          <w:szCs w:val="24"/>
        </w:rPr>
      </w:pPr>
      <w:r w:rsidRPr="00685D7D">
        <w:rPr>
          <w:rFonts w:cs="Times New Roman"/>
          <w:sz w:val="24"/>
          <w:szCs w:val="24"/>
        </w:rPr>
        <w:t>размещение отвала размываемых грунтов;</w:t>
      </w:r>
    </w:p>
    <w:p w14:paraId="104F4ABD" w14:textId="514EDD92" w:rsidR="00C37BFD" w:rsidRPr="00685D7D" w:rsidRDefault="00C37BFD" w:rsidP="00C37BFD">
      <w:pPr>
        <w:widowControl w:val="0"/>
        <w:numPr>
          <w:ilvl w:val="0"/>
          <w:numId w:val="94"/>
        </w:numPr>
        <w:autoSpaceDE w:val="0"/>
        <w:autoSpaceDN w:val="0"/>
        <w:adjustRightInd w:val="0"/>
        <w:spacing w:after="0"/>
        <w:jc w:val="both"/>
        <w:rPr>
          <w:rFonts w:cs="Times New Roman"/>
          <w:sz w:val="24"/>
          <w:szCs w:val="24"/>
        </w:rPr>
      </w:pPr>
      <w:r w:rsidRPr="00685D7D">
        <w:rPr>
          <w:rFonts w:cs="Times New Roman"/>
          <w:sz w:val="24"/>
          <w:szCs w:val="24"/>
        </w:rPr>
        <w:t>выпас сельскохозяйственных животных и организация для них летних лагерей, ванн.</w:t>
      </w:r>
      <w:r w:rsidR="0077346D" w:rsidRPr="00685D7D">
        <w:rPr>
          <w:rFonts w:cs="Times New Roman"/>
          <w:sz w:val="24"/>
          <w:szCs w:val="24"/>
        </w:rPr>
        <w:t xml:space="preserve">  </w:t>
      </w:r>
    </w:p>
    <w:p w14:paraId="4CF2F938" w14:textId="77777777" w:rsidR="00C37BFD" w:rsidRPr="00685D7D" w:rsidRDefault="00C37BFD" w:rsidP="00C37BFD">
      <w:pPr>
        <w:ind w:firstLine="426"/>
        <w:rPr>
          <w:rFonts w:cs="Times New Roman"/>
          <w:sz w:val="24"/>
          <w:szCs w:val="24"/>
        </w:rPr>
      </w:pPr>
      <w:r w:rsidRPr="00685D7D">
        <w:rPr>
          <w:rFonts w:cs="Times New Roman"/>
          <w:sz w:val="24"/>
          <w:szCs w:val="24"/>
        </w:rPr>
        <w:t xml:space="preserve">7. 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 </w:t>
      </w:r>
      <w:r w:rsidRPr="00685D7D">
        <w:rPr>
          <w:rFonts w:cs="Times New Roman"/>
          <w:sz w:val="24"/>
          <w:szCs w:val="24"/>
        </w:rPr>
        <w:lastRenderedPageBreak/>
        <w:t xml:space="preserve">сорок метров для уклона до трех градусов и пятьдесят метров для уклона три и более градуса. </w:t>
      </w:r>
    </w:p>
    <w:p w14:paraId="204FBAE7" w14:textId="77777777" w:rsidR="00C37BFD" w:rsidRPr="00685D7D" w:rsidRDefault="00C37BFD" w:rsidP="00C37BFD">
      <w:pPr>
        <w:rPr>
          <w:rFonts w:cs="Times New Roman"/>
          <w:sz w:val="24"/>
          <w:szCs w:val="24"/>
        </w:rPr>
      </w:pPr>
      <w:r w:rsidRPr="00685D7D">
        <w:rPr>
          <w:rFonts w:cs="Times New Roman"/>
          <w:sz w:val="24"/>
          <w:szCs w:val="24"/>
        </w:rPr>
        <w:t>Для расположенных в границах болот проточных и сточных озер и соответствующих водотоков ширина прибрежной защитной полосы устанавливается в размере пятидесяти метров.</w:t>
      </w:r>
    </w:p>
    <w:p w14:paraId="2DC1F66D" w14:textId="77777777" w:rsidR="00C37BFD" w:rsidRPr="00685D7D" w:rsidRDefault="00C37BFD" w:rsidP="00C37BFD">
      <w:pPr>
        <w:rPr>
          <w:rFonts w:cs="Times New Roman"/>
          <w:sz w:val="24"/>
          <w:szCs w:val="24"/>
        </w:rPr>
      </w:pPr>
      <w:r w:rsidRPr="00685D7D">
        <w:rPr>
          <w:rFonts w:cs="Times New Roman"/>
          <w:sz w:val="24"/>
          <w:szCs w:val="24"/>
        </w:rPr>
        <w:t>Ширина прибрежной защитной полосы озера, водохранилища, имеющих особо ценное рыбохозяйственное значение (места нереста, нагула, зимовки рыб и других водных биологических ресурсов), устанавливается в размере двухсот метров независимо от уклона прилегающих земель.</w:t>
      </w:r>
    </w:p>
    <w:p w14:paraId="05178A85" w14:textId="77777777" w:rsidR="00C37BFD" w:rsidRPr="00685D7D" w:rsidRDefault="00C37BFD" w:rsidP="00C37BFD">
      <w:pPr>
        <w:rPr>
          <w:rFonts w:cs="Times New Roman"/>
          <w:sz w:val="24"/>
          <w:szCs w:val="24"/>
        </w:rPr>
      </w:pPr>
      <w:r w:rsidRPr="00685D7D">
        <w:rPr>
          <w:rFonts w:cs="Times New Roman"/>
          <w:sz w:val="24"/>
          <w:szCs w:val="24"/>
        </w:rPr>
        <w:t>На территориях поселений при наличии ливневой канализации и набережных границы прибрежных защитных полос совпадают с парапетами набережных. Ширина водоохраной зоны на таких территориях устанавливается от парапета набережной. При отсутствии набережной ширина водоохраной зоны, прибрежной защитной полосы измеряется от береговой линии.</w:t>
      </w:r>
    </w:p>
    <w:p w14:paraId="7329B866" w14:textId="77777777" w:rsidR="00C37BFD" w:rsidRPr="00685D7D" w:rsidRDefault="00C37BFD" w:rsidP="00C37BFD">
      <w:pPr>
        <w:ind w:firstLine="540"/>
        <w:outlineLvl w:val="4"/>
        <w:rPr>
          <w:rFonts w:cs="Times New Roman"/>
          <w:sz w:val="24"/>
          <w:szCs w:val="24"/>
        </w:rPr>
      </w:pPr>
    </w:p>
    <w:p w14:paraId="22942814" w14:textId="511CD594" w:rsidR="00C37BFD" w:rsidRPr="00685D7D" w:rsidRDefault="00C37BFD" w:rsidP="00C37BFD">
      <w:pPr>
        <w:ind w:firstLine="540"/>
        <w:outlineLvl w:val="4"/>
        <w:rPr>
          <w:rFonts w:cs="Times New Roman"/>
          <w:b/>
          <w:sz w:val="24"/>
          <w:szCs w:val="24"/>
        </w:rPr>
      </w:pPr>
      <w:r w:rsidRPr="00685D7D">
        <w:rPr>
          <w:rFonts w:cs="Times New Roman"/>
          <w:b/>
          <w:sz w:val="24"/>
          <w:szCs w:val="24"/>
        </w:rPr>
        <w:t>Статья 57.</w:t>
      </w:r>
      <w:r w:rsidR="0077346D" w:rsidRPr="00685D7D">
        <w:rPr>
          <w:rFonts w:cs="Times New Roman"/>
          <w:b/>
          <w:sz w:val="24"/>
          <w:szCs w:val="24"/>
        </w:rPr>
        <w:t xml:space="preserve"> </w:t>
      </w:r>
      <w:r w:rsidRPr="00685D7D">
        <w:rPr>
          <w:rFonts w:cs="Times New Roman"/>
          <w:b/>
          <w:sz w:val="24"/>
          <w:szCs w:val="24"/>
        </w:rPr>
        <w:t>Ограничения на пойменных территориях</w:t>
      </w:r>
    </w:p>
    <w:p w14:paraId="28D24708" w14:textId="77777777" w:rsidR="00C37BFD" w:rsidRPr="00685D7D" w:rsidRDefault="00C37BFD" w:rsidP="00C37BFD">
      <w:pPr>
        <w:ind w:firstLine="539"/>
        <w:rPr>
          <w:rFonts w:cs="Times New Roman"/>
          <w:sz w:val="24"/>
          <w:szCs w:val="24"/>
        </w:rPr>
      </w:pPr>
      <w:r w:rsidRPr="00685D7D">
        <w:rPr>
          <w:rFonts w:cs="Times New Roman"/>
          <w:sz w:val="24"/>
          <w:szCs w:val="24"/>
        </w:rPr>
        <w:t>1. Пойменные территории - территории речной долины, затапливаемые в период высокой водности, формируемой в результате отложения наносов, переносимых потоком в ходе плановых деформаций речного русла.</w:t>
      </w:r>
    </w:p>
    <w:p w14:paraId="25FBC77D" w14:textId="77777777" w:rsidR="00C37BFD" w:rsidRPr="00685D7D" w:rsidRDefault="00C37BFD" w:rsidP="00C37BFD">
      <w:pPr>
        <w:ind w:firstLine="539"/>
        <w:rPr>
          <w:rFonts w:cs="Times New Roman"/>
          <w:sz w:val="24"/>
          <w:szCs w:val="24"/>
        </w:rPr>
      </w:pPr>
      <w:r w:rsidRPr="00685D7D">
        <w:rPr>
          <w:rFonts w:cs="Times New Roman"/>
          <w:sz w:val="24"/>
          <w:szCs w:val="24"/>
        </w:rPr>
        <w:t>2. Условия использования территории;</w:t>
      </w:r>
    </w:p>
    <w:p w14:paraId="4720C81F" w14:textId="77777777" w:rsidR="00C37BFD" w:rsidRPr="00685D7D" w:rsidRDefault="00C37BFD" w:rsidP="00C37BFD">
      <w:pPr>
        <w:widowControl w:val="0"/>
        <w:numPr>
          <w:ilvl w:val="0"/>
          <w:numId w:val="95"/>
        </w:numPr>
        <w:autoSpaceDE w:val="0"/>
        <w:autoSpaceDN w:val="0"/>
        <w:adjustRightInd w:val="0"/>
        <w:spacing w:after="0"/>
        <w:ind w:left="567" w:hanging="141"/>
        <w:jc w:val="both"/>
        <w:rPr>
          <w:rFonts w:cs="Times New Roman"/>
          <w:sz w:val="24"/>
          <w:szCs w:val="24"/>
        </w:rPr>
      </w:pPr>
      <w:r w:rsidRPr="00685D7D">
        <w:rPr>
          <w:rFonts w:cs="Times New Roman"/>
          <w:sz w:val="24"/>
          <w:szCs w:val="24"/>
        </w:rPr>
        <w:t>полная и надежная защита от затопления паводком 1% обеспеченности на основании технико-экономического обоснования целесообразности защиты путем искусственного повышения территории, или строительства дамб обвалования, или выноса строений; организация и очистка поверхностного стока; дренирование территории;</w:t>
      </w:r>
    </w:p>
    <w:p w14:paraId="4FAA3290" w14:textId="77777777" w:rsidR="00C37BFD" w:rsidRPr="00685D7D" w:rsidRDefault="00C37BFD" w:rsidP="00C37BFD">
      <w:pPr>
        <w:widowControl w:val="0"/>
        <w:numPr>
          <w:ilvl w:val="0"/>
          <w:numId w:val="95"/>
        </w:numPr>
        <w:autoSpaceDE w:val="0"/>
        <w:autoSpaceDN w:val="0"/>
        <w:adjustRightInd w:val="0"/>
        <w:spacing w:after="0"/>
        <w:ind w:left="709" w:hanging="283"/>
        <w:jc w:val="both"/>
        <w:rPr>
          <w:rFonts w:cs="Times New Roman"/>
          <w:sz w:val="24"/>
          <w:szCs w:val="24"/>
        </w:rPr>
      </w:pPr>
      <w:r w:rsidRPr="00685D7D">
        <w:rPr>
          <w:rFonts w:cs="Times New Roman"/>
          <w:sz w:val="24"/>
          <w:szCs w:val="24"/>
        </w:rPr>
        <w:t>пашни - при полной защите от затопления паводком 1% обеспеченности с сопутствующими мероприятиями, земляное полотно магистральных железнодорожных и автомобильных дорог должны быть выполнены в насыпи с учетом паводка 1% обеспеченности;</w:t>
      </w:r>
    </w:p>
    <w:p w14:paraId="4F62AE54" w14:textId="77777777" w:rsidR="00C37BFD" w:rsidRPr="00685D7D" w:rsidRDefault="00C37BFD" w:rsidP="00C37BFD">
      <w:pPr>
        <w:widowControl w:val="0"/>
        <w:numPr>
          <w:ilvl w:val="0"/>
          <w:numId w:val="95"/>
        </w:numPr>
        <w:autoSpaceDE w:val="0"/>
        <w:autoSpaceDN w:val="0"/>
        <w:adjustRightInd w:val="0"/>
        <w:spacing w:after="0"/>
        <w:jc w:val="both"/>
        <w:rPr>
          <w:rFonts w:cs="Times New Roman"/>
          <w:sz w:val="24"/>
          <w:szCs w:val="24"/>
        </w:rPr>
      </w:pPr>
      <w:r w:rsidRPr="00685D7D">
        <w:rPr>
          <w:rFonts w:cs="Times New Roman"/>
          <w:sz w:val="24"/>
          <w:szCs w:val="24"/>
        </w:rPr>
        <w:t>скважины городского водозабора должны быть выполнены в насыпи с учетом паводка 1% обеспеченности;</w:t>
      </w:r>
    </w:p>
    <w:p w14:paraId="17C6BB90" w14:textId="77777777" w:rsidR="00C37BFD" w:rsidRPr="00685D7D" w:rsidRDefault="00C37BFD" w:rsidP="00C37BFD">
      <w:pPr>
        <w:widowControl w:val="0"/>
        <w:numPr>
          <w:ilvl w:val="0"/>
          <w:numId w:val="95"/>
        </w:numPr>
        <w:autoSpaceDE w:val="0"/>
        <w:autoSpaceDN w:val="0"/>
        <w:adjustRightInd w:val="0"/>
        <w:spacing w:after="0"/>
        <w:ind w:left="426" w:firstLine="0"/>
        <w:jc w:val="both"/>
        <w:rPr>
          <w:rFonts w:cs="Times New Roman"/>
          <w:sz w:val="24"/>
          <w:szCs w:val="24"/>
        </w:rPr>
      </w:pPr>
      <w:r w:rsidRPr="00685D7D">
        <w:rPr>
          <w:rFonts w:cs="Times New Roman"/>
          <w:sz w:val="24"/>
          <w:szCs w:val="24"/>
        </w:rPr>
        <w:t>опоры высоковольтных линий электропередач и магистральные инженерно-технические коммуникации должны быть выполнены в насыпи с учетом паводка 1% обеспеченности.</w:t>
      </w:r>
    </w:p>
    <w:p w14:paraId="3E163E22" w14:textId="77777777" w:rsidR="00C37BFD" w:rsidRPr="00685D7D" w:rsidRDefault="00C37BFD" w:rsidP="00C37BFD">
      <w:pPr>
        <w:ind w:firstLine="539"/>
        <w:rPr>
          <w:rFonts w:cs="Times New Roman"/>
          <w:sz w:val="24"/>
          <w:szCs w:val="24"/>
        </w:rPr>
      </w:pPr>
      <w:r w:rsidRPr="00685D7D">
        <w:rPr>
          <w:rFonts w:cs="Times New Roman"/>
          <w:sz w:val="24"/>
          <w:szCs w:val="24"/>
        </w:rPr>
        <w:t xml:space="preserve">3. Пойменные территории отнесены к </w:t>
      </w:r>
      <w:proofErr w:type="spellStart"/>
      <w:r w:rsidRPr="00685D7D">
        <w:rPr>
          <w:rFonts w:cs="Times New Roman"/>
          <w:sz w:val="24"/>
          <w:szCs w:val="24"/>
        </w:rPr>
        <w:t>предохранным</w:t>
      </w:r>
      <w:proofErr w:type="spellEnd"/>
      <w:r w:rsidRPr="00685D7D">
        <w:rPr>
          <w:rFonts w:cs="Times New Roman"/>
          <w:sz w:val="24"/>
          <w:szCs w:val="24"/>
        </w:rPr>
        <w:t xml:space="preserve"> зонам водоохранных зон, определенных в соответствии с Водным кодексом, и при применении видов разрешенного использования запрещается включение в их состав видов использования, действующих в водоохранной зоне:</w:t>
      </w:r>
    </w:p>
    <w:p w14:paraId="765A6861" w14:textId="77777777" w:rsidR="00C37BFD" w:rsidRPr="00685D7D" w:rsidRDefault="00C37BFD" w:rsidP="00C37BFD">
      <w:pPr>
        <w:widowControl w:val="0"/>
        <w:numPr>
          <w:ilvl w:val="0"/>
          <w:numId w:val="96"/>
        </w:numPr>
        <w:autoSpaceDE w:val="0"/>
        <w:autoSpaceDN w:val="0"/>
        <w:adjustRightInd w:val="0"/>
        <w:spacing w:after="0"/>
        <w:ind w:left="851"/>
        <w:jc w:val="both"/>
        <w:rPr>
          <w:rFonts w:cs="Times New Roman"/>
          <w:sz w:val="24"/>
          <w:szCs w:val="24"/>
        </w:rPr>
      </w:pPr>
      <w:r w:rsidRPr="00685D7D">
        <w:rPr>
          <w:rFonts w:cs="Times New Roman"/>
          <w:sz w:val="24"/>
          <w:szCs w:val="24"/>
        </w:rPr>
        <w:t>использование сточных вод для удобрения почв;</w:t>
      </w:r>
    </w:p>
    <w:p w14:paraId="05633CC4" w14:textId="77777777" w:rsidR="00C37BFD" w:rsidRPr="00685D7D" w:rsidRDefault="00C37BFD" w:rsidP="00C37BFD">
      <w:pPr>
        <w:widowControl w:val="0"/>
        <w:numPr>
          <w:ilvl w:val="0"/>
          <w:numId w:val="96"/>
        </w:numPr>
        <w:autoSpaceDE w:val="0"/>
        <w:autoSpaceDN w:val="0"/>
        <w:adjustRightInd w:val="0"/>
        <w:spacing w:after="0"/>
        <w:ind w:left="851"/>
        <w:jc w:val="both"/>
        <w:rPr>
          <w:rFonts w:cs="Times New Roman"/>
          <w:sz w:val="24"/>
          <w:szCs w:val="24"/>
        </w:rPr>
      </w:pPr>
      <w:r w:rsidRPr="00685D7D">
        <w:rPr>
          <w:rFonts w:cs="Times New Roman"/>
          <w:sz w:val="24"/>
          <w:szCs w:val="24"/>
        </w:rPr>
        <w:t>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w:t>
      </w:r>
    </w:p>
    <w:p w14:paraId="4B1ED17E" w14:textId="77777777" w:rsidR="00C37BFD" w:rsidRPr="00685D7D" w:rsidRDefault="00C37BFD" w:rsidP="00C37BFD">
      <w:pPr>
        <w:widowControl w:val="0"/>
        <w:numPr>
          <w:ilvl w:val="0"/>
          <w:numId w:val="96"/>
        </w:numPr>
        <w:autoSpaceDE w:val="0"/>
        <w:autoSpaceDN w:val="0"/>
        <w:adjustRightInd w:val="0"/>
        <w:spacing w:after="0"/>
        <w:jc w:val="both"/>
        <w:rPr>
          <w:rFonts w:cs="Times New Roman"/>
          <w:sz w:val="24"/>
          <w:szCs w:val="24"/>
        </w:rPr>
      </w:pPr>
      <w:r w:rsidRPr="00685D7D">
        <w:rPr>
          <w:rFonts w:cs="Times New Roman"/>
          <w:sz w:val="24"/>
          <w:szCs w:val="24"/>
        </w:rPr>
        <w:t>осуществление авиационных мер по борьбе с вредителями и болезнями растений;</w:t>
      </w:r>
    </w:p>
    <w:p w14:paraId="7857A1A4" w14:textId="77777777" w:rsidR="00C37BFD" w:rsidRPr="00685D7D" w:rsidRDefault="00C37BFD" w:rsidP="00C37BFD">
      <w:pPr>
        <w:widowControl w:val="0"/>
        <w:numPr>
          <w:ilvl w:val="0"/>
          <w:numId w:val="96"/>
        </w:numPr>
        <w:autoSpaceDE w:val="0"/>
        <w:autoSpaceDN w:val="0"/>
        <w:adjustRightInd w:val="0"/>
        <w:spacing w:after="0"/>
        <w:jc w:val="both"/>
        <w:rPr>
          <w:rFonts w:cs="Times New Roman"/>
          <w:sz w:val="24"/>
          <w:szCs w:val="24"/>
        </w:rPr>
      </w:pPr>
      <w:r w:rsidRPr="00685D7D">
        <w:rPr>
          <w:rFonts w:cs="Times New Roman"/>
          <w:sz w:val="24"/>
          <w:szCs w:val="24"/>
        </w:rPr>
        <w:t xml:space="preserve">движение и стоянка транспортных средств (кроме специальных транспортных </w:t>
      </w:r>
      <w:r w:rsidRPr="00685D7D">
        <w:rPr>
          <w:rFonts w:cs="Times New Roman"/>
          <w:sz w:val="24"/>
          <w:szCs w:val="24"/>
        </w:rPr>
        <w:lastRenderedPageBreak/>
        <w:t>средств), за исключением их движения по дорогам и стоянки на дорогах и в специально оборудованных местах, имеющих твердое покрытие,</w:t>
      </w:r>
    </w:p>
    <w:p w14:paraId="54E10CBC" w14:textId="77777777" w:rsidR="00C37BFD" w:rsidRPr="00685D7D" w:rsidRDefault="00C37BFD" w:rsidP="00C37BFD">
      <w:pPr>
        <w:widowControl w:val="0"/>
        <w:numPr>
          <w:ilvl w:val="0"/>
          <w:numId w:val="96"/>
        </w:numPr>
        <w:autoSpaceDE w:val="0"/>
        <w:autoSpaceDN w:val="0"/>
        <w:adjustRightInd w:val="0"/>
        <w:spacing w:after="0"/>
        <w:jc w:val="both"/>
        <w:rPr>
          <w:rFonts w:cs="Times New Roman"/>
          <w:sz w:val="24"/>
          <w:szCs w:val="24"/>
        </w:rPr>
      </w:pPr>
      <w:r w:rsidRPr="00685D7D">
        <w:rPr>
          <w:rFonts w:cs="Times New Roman"/>
          <w:sz w:val="24"/>
          <w:szCs w:val="24"/>
        </w:rPr>
        <w:t>а также запрещены все виды использования без проведения мероприятий по инженерной подготовке территории, включающие защиту от затопления с помощью подсыпки территории до незатопляемых отметок.</w:t>
      </w:r>
    </w:p>
    <w:p w14:paraId="58B26163" w14:textId="77777777" w:rsidR="00C37BFD" w:rsidRPr="00685D7D" w:rsidRDefault="00C37BFD" w:rsidP="00C37BFD">
      <w:pPr>
        <w:ind w:firstLine="539"/>
        <w:rPr>
          <w:rFonts w:cs="Times New Roman"/>
          <w:sz w:val="24"/>
          <w:szCs w:val="24"/>
        </w:rPr>
      </w:pPr>
    </w:p>
    <w:p w14:paraId="4E4EEBAE" w14:textId="77777777" w:rsidR="00C37BFD" w:rsidRPr="00685D7D" w:rsidRDefault="00C37BFD" w:rsidP="00C37BFD">
      <w:pPr>
        <w:ind w:left="-1080" w:hanging="180"/>
        <w:jc w:val="center"/>
        <w:outlineLvl w:val="4"/>
        <w:rPr>
          <w:rFonts w:cs="Times New Roman"/>
          <w:b/>
          <w:sz w:val="24"/>
          <w:szCs w:val="24"/>
        </w:rPr>
      </w:pPr>
      <w:r w:rsidRPr="00685D7D">
        <w:rPr>
          <w:rFonts w:cs="Times New Roman"/>
          <w:b/>
          <w:sz w:val="24"/>
          <w:szCs w:val="24"/>
        </w:rPr>
        <w:t>Статья 58. Ограничения на территории рекреационных зон</w:t>
      </w:r>
    </w:p>
    <w:p w14:paraId="44B44E73" w14:textId="77777777" w:rsidR="00C37BFD" w:rsidRPr="00685D7D" w:rsidRDefault="00C37BFD" w:rsidP="00C37BFD">
      <w:pPr>
        <w:ind w:left="-1080" w:hanging="180"/>
        <w:jc w:val="center"/>
        <w:outlineLvl w:val="4"/>
        <w:rPr>
          <w:rFonts w:cs="Times New Roman"/>
          <w:b/>
          <w:sz w:val="24"/>
          <w:szCs w:val="24"/>
        </w:rPr>
      </w:pPr>
    </w:p>
    <w:p w14:paraId="54325C41" w14:textId="77777777" w:rsidR="00C37BFD" w:rsidRPr="00685D7D" w:rsidRDefault="00C37BFD" w:rsidP="00C37BFD">
      <w:pPr>
        <w:ind w:firstLine="539"/>
        <w:rPr>
          <w:rFonts w:cs="Times New Roman"/>
          <w:sz w:val="24"/>
          <w:szCs w:val="24"/>
        </w:rPr>
      </w:pPr>
      <w:r w:rsidRPr="00685D7D">
        <w:rPr>
          <w:rFonts w:cs="Times New Roman"/>
          <w:sz w:val="24"/>
          <w:szCs w:val="24"/>
        </w:rPr>
        <w:t xml:space="preserve">Запрещено размещение всех видов объектов недвижимости, за исключением видов разрешенного использования земельных участков в рекреационных зонах Р-1, с учетом статьи 49 главы </w:t>
      </w:r>
      <w:r w:rsidRPr="00685D7D">
        <w:rPr>
          <w:rFonts w:cs="Times New Roman"/>
          <w:sz w:val="24"/>
          <w:szCs w:val="24"/>
          <w:lang w:val="en-US"/>
        </w:rPr>
        <w:t>XI</w:t>
      </w:r>
      <w:r w:rsidRPr="00685D7D">
        <w:rPr>
          <w:rFonts w:cs="Times New Roman"/>
          <w:sz w:val="24"/>
          <w:szCs w:val="24"/>
        </w:rPr>
        <w:t xml:space="preserve"> части II</w:t>
      </w:r>
      <w:r w:rsidRPr="00685D7D">
        <w:rPr>
          <w:rFonts w:cs="Times New Roman"/>
          <w:sz w:val="24"/>
          <w:szCs w:val="24"/>
          <w:lang w:val="en-US"/>
        </w:rPr>
        <w:t>I</w:t>
      </w:r>
      <w:r w:rsidRPr="00685D7D">
        <w:rPr>
          <w:rFonts w:cs="Times New Roman"/>
          <w:sz w:val="24"/>
          <w:szCs w:val="24"/>
        </w:rPr>
        <w:t xml:space="preserve"> настоящих Правил.</w:t>
      </w:r>
    </w:p>
    <w:p w14:paraId="2B0A1895" w14:textId="77777777" w:rsidR="00C37BFD" w:rsidRPr="00685D7D" w:rsidRDefault="00C37BFD" w:rsidP="00C37BFD">
      <w:pPr>
        <w:ind w:firstLine="539"/>
        <w:jc w:val="center"/>
        <w:rPr>
          <w:rFonts w:cs="Times New Roman"/>
          <w:sz w:val="24"/>
          <w:szCs w:val="24"/>
        </w:rPr>
      </w:pPr>
    </w:p>
    <w:p w14:paraId="3D5DE658" w14:textId="77777777" w:rsidR="00C37BFD" w:rsidRPr="00685D7D" w:rsidRDefault="00C37BFD" w:rsidP="00C37BFD">
      <w:pPr>
        <w:jc w:val="center"/>
        <w:rPr>
          <w:rFonts w:cs="Times New Roman"/>
          <w:b/>
          <w:bCs/>
          <w:sz w:val="24"/>
          <w:szCs w:val="24"/>
          <w:lang w:val="x-none" w:eastAsia="x-none"/>
        </w:rPr>
      </w:pPr>
      <w:r w:rsidRPr="00685D7D">
        <w:rPr>
          <w:rFonts w:cs="Times New Roman"/>
          <w:b/>
          <w:bCs/>
          <w:sz w:val="24"/>
          <w:szCs w:val="24"/>
          <w:lang w:val="x-none" w:eastAsia="x-none"/>
        </w:rPr>
        <w:t>Статья 59. Ограничения градостроительных изменений на территории зон</w:t>
      </w:r>
    </w:p>
    <w:p w14:paraId="565A8C1E" w14:textId="77777777" w:rsidR="00C37BFD" w:rsidRPr="00685D7D" w:rsidRDefault="00C37BFD" w:rsidP="00C37BFD">
      <w:pPr>
        <w:jc w:val="center"/>
        <w:rPr>
          <w:rFonts w:cs="Times New Roman"/>
          <w:b/>
          <w:bCs/>
          <w:sz w:val="24"/>
          <w:szCs w:val="24"/>
          <w:lang w:val="x-none" w:eastAsia="x-none"/>
        </w:rPr>
      </w:pPr>
      <w:r w:rsidRPr="00685D7D">
        <w:rPr>
          <w:rFonts w:cs="Times New Roman"/>
          <w:b/>
          <w:bCs/>
          <w:sz w:val="24"/>
          <w:szCs w:val="24"/>
          <w:lang w:val="x-none" w:eastAsia="x-none"/>
        </w:rPr>
        <w:t>экологических ограничений от стационарных техногенных источников</w:t>
      </w:r>
    </w:p>
    <w:p w14:paraId="6ABE460B" w14:textId="77777777" w:rsidR="00C37BFD" w:rsidRPr="00685D7D" w:rsidRDefault="00C37BFD" w:rsidP="00C37BFD">
      <w:pPr>
        <w:ind w:firstLine="567"/>
        <w:rPr>
          <w:rFonts w:cs="Times New Roman"/>
          <w:sz w:val="24"/>
          <w:szCs w:val="24"/>
        </w:rPr>
      </w:pPr>
      <w:r w:rsidRPr="00685D7D">
        <w:rPr>
          <w:rFonts w:cs="Times New Roman"/>
          <w:sz w:val="24"/>
          <w:szCs w:val="24"/>
        </w:rPr>
        <w:t xml:space="preserve">1. Санитарно-защитная зона (СЗЗ) – специальная территория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 а для предприятий </w:t>
      </w:r>
      <w:r w:rsidRPr="00685D7D">
        <w:rPr>
          <w:rFonts w:cs="Times New Roman"/>
          <w:sz w:val="24"/>
          <w:szCs w:val="24"/>
          <w:lang w:val="en-US"/>
        </w:rPr>
        <w:t>I</w:t>
      </w:r>
      <w:r w:rsidRPr="00685D7D">
        <w:rPr>
          <w:rFonts w:cs="Times New Roman"/>
          <w:sz w:val="24"/>
          <w:szCs w:val="24"/>
        </w:rPr>
        <w:t xml:space="preserve">, </w:t>
      </w:r>
      <w:r w:rsidRPr="00685D7D">
        <w:rPr>
          <w:rFonts w:cs="Times New Roman"/>
          <w:sz w:val="24"/>
          <w:szCs w:val="24"/>
          <w:lang w:val="en-US"/>
        </w:rPr>
        <w:t>II</w:t>
      </w:r>
      <w:r w:rsidRPr="00685D7D">
        <w:rPr>
          <w:rFonts w:cs="Times New Roman"/>
          <w:sz w:val="24"/>
          <w:szCs w:val="24"/>
        </w:rPr>
        <w:t xml:space="preserve"> класса – как до значений, установленных гигиеническими нормативами, так и до величин приемлемого риска для здоровья населения.</w:t>
      </w:r>
    </w:p>
    <w:p w14:paraId="20920A76" w14:textId="0CBDA024" w:rsidR="00C37BFD" w:rsidRPr="00685D7D" w:rsidRDefault="00C37BFD" w:rsidP="00C37BFD">
      <w:pPr>
        <w:ind w:firstLine="567"/>
        <w:rPr>
          <w:rFonts w:cs="Times New Roman"/>
          <w:sz w:val="24"/>
          <w:szCs w:val="24"/>
        </w:rPr>
      </w:pPr>
      <w:r w:rsidRPr="00685D7D">
        <w:rPr>
          <w:rFonts w:cs="Times New Roman"/>
          <w:sz w:val="24"/>
          <w:szCs w:val="24"/>
        </w:rPr>
        <w:t>2. Для объектов, являющихся источниками воздействия на среду обитания, разрабатывается проект санитарно-защитной зоны с целью</w:t>
      </w:r>
      <w:r w:rsidR="0077346D" w:rsidRPr="00685D7D">
        <w:rPr>
          <w:rFonts w:cs="Times New Roman"/>
          <w:sz w:val="24"/>
          <w:szCs w:val="24"/>
        </w:rPr>
        <w:t xml:space="preserve"> </w:t>
      </w:r>
      <w:r w:rsidRPr="00685D7D">
        <w:rPr>
          <w:rFonts w:cs="Times New Roman"/>
          <w:sz w:val="24"/>
          <w:szCs w:val="24"/>
        </w:rPr>
        <w:t xml:space="preserve">обоснования размера, мероприятий по уменьшению вредного воздействия на окружающую среду, решению вопросов переселения населения из существующей жилой застройки, находящейся в пределах санитарно-защитной зоны, организации благоустройства и озеленения ее территории. </w:t>
      </w:r>
    </w:p>
    <w:p w14:paraId="1DA80B04" w14:textId="77777777" w:rsidR="00C37BFD" w:rsidRPr="00685D7D" w:rsidRDefault="00C37BFD" w:rsidP="00C37BFD">
      <w:pPr>
        <w:ind w:firstLine="567"/>
        <w:rPr>
          <w:rFonts w:cs="Times New Roman"/>
          <w:sz w:val="24"/>
          <w:szCs w:val="24"/>
        </w:rPr>
      </w:pPr>
      <w:r w:rsidRPr="00685D7D">
        <w:rPr>
          <w:rFonts w:cs="Times New Roman"/>
          <w:sz w:val="24"/>
          <w:szCs w:val="24"/>
        </w:rPr>
        <w:t xml:space="preserve">3. Для групп промышленных производств и объектов или промышленного узла (комплекса) устанавливается единая расчетная и окончательно установленная СЗЗ с учетом суммарных выбросов в атмосферный воздух и физического воздействия источников промышленных объектов и производств, входящих в единую зону. </w:t>
      </w:r>
    </w:p>
    <w:p w14:paraId="52BB4A21" w14:textId="77777777" w:rsidR="00C37BFD" w:rsidRPr="00685D7D" w:rsidRDefault="00C37BFD" w:rsidP="00C37BFD">
      <w:pPr>
        <w:ind w:firstLine="567"/>
        <w:rPr>
          <w:rFonts w:cs="Times New Roman"/>
          <w:sz w:val="24"/>
          <w:szCs w:val="24"/>
        </w:rPr>
      </w:pPr>
      <w:r w:rsidRPr="00685D7D">
        <w:rPr>
          <w:rFonts w:cs="Times New Roman"/>
          <w:sz w:val="24"/>
          <w:szCs w:val="24"/>
        </w:rPr>
        <w:t>4. В границах СЗЗ запрещено размещение и организация;</w:t>
      </w:r>
    </w:p>
    <w:p w14:paraId="7617BE3C" w14:textId="290E0F4C" w:rsidR="00C37BFD" w:rsidRPr="00685D7D" w:rsidRDefault="00C37BFD" w:rsidP="00C37BFD">
      <w:pPr>
        <w:widowControl w:val="0"/>
        <w:numPr>
          <w:ilvl w:val="0"/>
          <w:numId w:val="97"/>
        </w:numPr>
        <w:autoSpaceDE w:val="0"/>
        <w:autoSpaceDN w:val="0"/>
        <w:adjustRightInd w:val="0"/>
        <w:spacing w:after="0"/>
        <w:jc w:val="both"/>
        <w:rPr>
          <w:rFonts w:cs="Times New Roman"/>
          <w:sz w:val="24"/>
          <w:szCs w:val="24"/>
        </w:rPr>
      </w:pPr>
      <w:r w:rsidRPr="00685D7D">
        <w:rPr>
          <w:rFonts w:cs="Times New Roman"/>
          <w:sz w:val="24"/>
          <w:szCs w:val="24"/>
        </w:rPr>
        <w:t>жилой</w:t>
      </w:r>
      <w:r w:rsidR="0077346D" w:rsidRPr="00685D7D">
        <w:rPr>
          <w:rFonts w:cs="Times New Roman"/>
          <w:sz w:val="24"/>
          <w:szCs w:val="24"/>
        </w:rPr>
        <w:t xml:space="preserve"> </w:t>
      </w:r>
      <w:r w:rsidRPr="00685D7D">
        <w:rPr>
          <w:rFonts w:cs="Times New Roman"/>
          <w:sz w:val="24"/>
          <w:szCs w:val="24"/>
        </w:rPr>
        <w:t>застройки всех типов, включая размещение</w:t>
      </w:r>
      <w:r w:rsidR="0077346D" w:rsidRPr="00685D7D">
        <w:rPr>
          <w:rFonts w:cs="Times New Roman"/>
          <w:sz w:val="24"/>
          <w:szCs w:val="24"/>
        </w:rPr>
        <w:t xml:space="preserve"> </w:t>
      </w:r>
      <w:r w:rsidRPr="00685D7D">
        <w:rPr>
          <w:rFonts w:cs="Times New Roman"/>
          <w:sz w:val="24"/>
          <w:szCs w:val="24"/>
        </w:rPr>
        <w:t xml:space="preserve">отдельных жилых домов; </w:t>
      </w:r>
    </w:p>
    <w:p w14:paraId="07E9F35E" w14:textId="77777777" w:rsidR="00C37BFD" w:rsidRPr="00685D7D" w:rsidRDefault="00C37BFD" w:rsidP="00C37BFD">
      <w:pPr>
        <w:widowControl w:val="0"/>
        <w:numPr>
          <w:ilvl w:val="0"/>
          <w:numId w:val="97"/>
        </w:numPr>
        <w:autoSpaceDE w:val="0"/>
        <w:autoSpaceDN w:val="0"/>
        <w:adjustRightInd w:val="0"/>
        <w:spacing w:after="0"/>
        <w:jc w:val="both"/>
        <w:rPr>
          <w:rFonts w:cs="Times New Roman"/>
          <w:sz w:val="24"/>
          <w:szCs w:val="24"/>
        </w:rPr>
      </w:pPr>
      <w:r w:rsidRPr="00685D7D">
        <w:rPr>
          <w:rFonts w:cs="Times New Roman"/>
          <w:sz w:val="24"/>
          <w:szCs w:val="24"/>
        </w:rPr>
        <w:t>ландшафтно-рекреационных зон и зон отдыха;</w:t>
      </w:r>
    </w:p>
    <w:p w14:paraId="352A2275" w14:textId="77777777" w:rsidR="00C37BFD" w:rsidRPr="00685D7D" w:rsidRDefault="00C37BFD" w:rsidP="00C37BFD">
      <w:pPr>
        <w:widowControl w:val="0"/>
        <w:numPr>
          <w:ilvl w:val="0"/>
          <w:numId w:val="97"/>
        </w:numPr>
        <w:autoSpaceDE w:val="0"/>
        <w:autoSpaceDN w:val="0"/>
        <w:adjustRightInd w:val="0"/>
        <w:spacing w:after="0"/>
        <w:jc w:val="both"/>
        <w:rPr>
          <w:rFonts w:cs="Times New Roman"/>
          <w:sz w:val="24"/>
          <w:szCs w:val="24"/>
        </w:rPr>
      </w:pPr>
      <w:r w:rsidRPr="00685D7D">
        <w:rPr>
          <w:rFonts w:cs="Times New Roman"/>
          <w:sz w:val="24"/>
          <w:szCs w:val="24"/>
        </w:rPr>
        <w:t xml:space="preserve">территории садоводческих товариществ, коллективных или индивидуальных дачных и садово-огородных участков, а </w:t>
      </w:r>
      <w:proofErr w:type="gramStart"/>
      <w:r w:rsidRPr="00685D7D">
        <w:rPr>
          <w:rFonts w:cs="Times New Roman"/>
          <w:sz w:val="24"/>
          <w:szCs w:val="24"/>
        </w:rPr>
        <w:t>так же</w:t>
      </w:r>
      <w:proofErr w:type="gramEnd"/>
      <w:r w:rsidRPr="00685D7D">
        <w:rPr>
          <w:rFonts w:cs="Times New Roman"/>
          <w:sz w:val="24"/>
          <w:szCs w:val="24"/>
        </w:rPr>
        <w:t xml:space="preserve"> другие территории с нормируемыми показателями качества среды обитания;</w:t>
      </w:r>
    </w:p>
    <w:p w14:paraId="2C78BD05" w14:textId="5978E490" w:rsidR="00C37BFD" w:rsidRPr="00685D7D" w:rsidRDefault="00C37BFD" w:rsidP="00C37BFD">
      <w:pPr>
        <w:widowControl w:val="0"/>
        <w:numPr>
          <w:ilvl w:val="0"/>
          <w:numId w:val="97"/>
        </w:numPr>
        <w:autoSpaceDE w:val="0"/>
        <w:autoSpaceDN w:val="0"/>
        <w:adjustRightInd w:val="0"/>
        <w:spacing w:after="0"/>
        <w:jc w:val="both"/>
        <w:rPr>
          <w:rFonts w:cs="Times New Roman"/>
          <w:sz w:val="24"/>
          <w:szCs w:val="24"/>
        </w:rPr>
      </w:pPr>
      <w:r w:rsidRPr="00685D7D">
        <w:rPr>
          <w:rFonts w:cs="Times New Roman"/>
          <w:sz w:val="24"/>
          <w:szCs w:val="24"/>
        </w:rPr>
        <w:t>спортивных</w:t>
      </w:r>
      <w:r w:rsidR="0077346D" w:rsidRPr="00685D7D">
        <w:rPr>
          <w:rFonts w:cs="Times New Roman"/>
          <w:sz w:val="24"/>
          <w:szCs w:val="24"/>
        </w:rPr>
        <w:t xml:space="preserve"> </w:t>
      </w:r>
      <w:r w:rsidRPr="00685D7D">
        <w:rPr>
          <w:rFonts w:cs="Times New Roman"/>
          <w:sz w:val="24"/>
          <w:szCs w:val="24"/>
        </w:rPr>
        <w:t>сооружений;</w:t>
      </w:r>
    </w:p>
    <w:p w14:paraId="2EF82C7A" w14:textId="77777777" w:rsidR="00C37BFD" w:rsidRPr="00685D7D" w:rsidRDefault="00C37BFD" w:rsidP="00C37BFD">
      <w:pPr>
        <w:widowControl w:val="0"/>
        <w:numPr>
          <w:ilvl w:val="0"/>
          <w:numId w:val="97"/>
        </w:numPr>
        <w:autoSpaceDE w:val="0"/>
        <w:autoSpaceDN w:val="0"/>
        <w:adjustRightInd w:val="0"/>
        <w:spacing w:after="0"/>
        <w:jc w:val="both"/>
        <w:rPr>
          <w:rFonts w:cs="Times New Roman"/>
          <w:sz w:val="24"/>
          <w:szCs w:val="24"/>
        </w:rPr>
      </w:pPr>
      <w:r w:rsidRPr="00685D7D">
        <w:rPr>
          <w:rFonts w:cs="Times New Roman"/>
          <w:sz w:val="24"/>
          <w:szCs w:val="24"/>
        </w:rPr>
        <w:t>детских площадок;</w:t>
      </w:r>
    </w:p>
    <w:p w14:paraId="01CF1EFD" w14:textId="77777777" w:rsidR="00C37BFD" w:rsidRPr="00685D7D" w:rsidRDefault="00C37BFD" w:rsidP="00C37BFD">
      <w:pPr>
        <w:widowControl w:val="0"/>
        <w:numPr>
          <w:ilvl w:val="0"/>
          <w:numId w:val="97"/>
        </w:numPr>
        <w:autoSpaceDE w:val="0"/>
        <w:autoSpaceDN w:val="0"/>
        <w:adjustRightInd w:val="0"/>
        <w:spacing w:after="0"/>
        <w:jc w:val="both"/>
        <w:rPr>
          <w:rFonts w:cs="Times New Roman"/>
          <w:sz w:val="24"/>
          <w:szCs w:val="24"/>
        </w:rPr>
      </w:pPr>
      <w:r w:rsidRPr="00685D7D">
        <w:rPr>
          <w:rFonts w:cs="Times New Roman"/>
          <w:sz w:val="24"/>
          <w:szCs w:val="24"/>
        </w:rPr>
        <w:t xml:space="preserve">образовательных и детских учреждений, лечебно-профилактических и оздоровительных учреждений общего пользования; </w:t>
      </w:r>
    </w:p>
    <w:p w14:paraId="01E47B26" w14:textId="77777777" w:rsidR="00C37BFD" w:rsidRPr="00685D7D" w:rsidRDefault="00C37BFD" w:rsidP="00C37BFD">
      <w:pPr>
        <w:widowControl w:val="0"/>
        <w:numPr>
          <w:ilvl w:val="0"/>
          <w:numId w:val="97"/>
        </w:numPr>
        <w:autoSpaceDE w:val="0"/>
        <w:autoSpaceDN w:val="0"/>
        <w:adjustRightInd w:val="0"/>
        <w:spacing w:after="0"/>
        <w:jc w:val="both"/>
        <w:rPr>
          <w:rFonts w:cs="Times New Roman"/>
          <w:sz w:val="24"/>
          <w:szCs w:val="24"/>
        </w:rPr>
      </w:pPr>
      <w:r w:rsidRPr="00685D7D">
        <w:rPr>
          <w:rFonts w:cs="Times New Roman"/>
          <w:sz w:val="24"/>
          <w:szCs w:val="24"/>
        </w:rPr>
        <w:t>объектов по производству лекарственных веществ, лекарственных средств или лекарственных форм, складов сырья и полупродуктов для фармацевтических предприятий;</w:t>
      </w:r>
    </w:p>
    <w:p w14:paraId="35550CDE" w14:textId="2E8F4AB2" w:rsidR="00C37BFD" w:rsidRPr="00685D7D" w:rsidRDefault="00C37BFD" w:rsidP="00C37BFD">
      <w:pPr>
        <w:widowControl w:val="0"/>
        <w:numPr>
          <w:ilvl w:val="0"/>
          <w:numId w:val="97"/>
        </w:numPr>
        <w:autoSpaceDE w:val="0"/>
        <w:autoSpaceDN w:val="0"/>
        <w:adjustRightInd w:val="0"/>
        <w:spacing w:after="0"/>
        <w:jc w:val="both"/>
        <w:rPr>
          <w:rFonts w:cs="Times New Roman"/>
          <w:sz w:val="24"/>
          <w:szCs w:val="24"/>
        </w:rPr>
      </w:pPr>
      <w:r w:rsidRPr="00685D7D">
        <w:rPr>
          <w:rFonts w:cs="Times New Roman"/>
          <w:sz w:val="24"/>
          <w:szCs w:val="24"/>
        </w:rPr>
        <w:t>объектов пищевых отраслей промышленности, оптовых складов</w:t>
      </w:r>
      <w:r w:rsidR="0077346D" w:rsidRPr="00685D7D">
        <w:rPr>
          <w:rFonts w:cs="Times New Roman"/>
          <w:sz w:val="24"/>
          <w:szCs w:val="24"/>
        </w:rPr>
        <w:t xml:space="preserve"> </w:t>
      </w:r>
      <w:r w:rsidRPr="00685D7D">
        <w:rPr>
          <w:rFonts w:cs="Times New Roman"/>
          <w:sz w:val="24"/>
          <w:szCs w:val="24"/>
        </w:rPr>
        <w:lastRenderedPageBreak/>
        <w:t>продовольственного сырья и пищевых продуктов;</w:t>
      </w:r>
    </w:p>
    <w:p w14:paraId="1ADB63A2" w14:textId="77777777" w:rsidR="00C37BFD" w:rsidRPr="00685D7D" w:rsidRDefault="00C37BFD" w:rsidP="00C37BFD">
      <w:pPr>
        <w:widowControl w:val="0"/>
        <w:numPr>
          <w:ilvl w:val="0"/>
          <w:numId w:val="97"/>
        </w:numPr>
        <w:autoSpaceDE w:val="0"/>
        <w:autoSpaceDN w:val="0"/>
        <w:adjustRightInd w:val="0"/>
        <w:spacing w:after="0"/>
        <w:jc w:val="both"/>
        <w:rPr>
          <w:rFonts w:cs="Times New Roman"/>
          <w:sz w:val="24"/>
          <w:szCs w:val="24"/>
        </w:rPr>
      </w:pPr>
      <w:r w:rsidRPr="00685D7D">
        <w:rPr>
          <w:rFonts w:cs="Times New Roman"/>
          <w:sz w:val="24"/>
          <w:szCs w:val="24"/>
        </w:rPr>
        <w:t>комплексов водопроводных сооружений для подготовки и хранения питьевой воды, которые могут повлиять на качество продукции.</w:t>
      </w:r>
    </w:p>
    <w:p w14:paraId="6D89F885" w14:textId="62AE639D" w:rsidR="00C37BFD" w:rsidRPr="00685D7D" w:rsidRDefault="00C37BFD" w:rsidP="00C37BFD">
      <w:pPr>
        <w:ind w:firstLine="426"/>
        <w:rPr>
          <w:rFonts w:cs="Times New Roman"/>
          <w:sz w:val="24"/>
          <w:szCs w:val="24"/>
        </w:rPr>
      </w:pPr>
      <w:r w:rsidRPr="00685D7D">
        <w:rPr>
          <w:rFonts w:cs="Times New Roman"/>
          <w:sz w:val="24"/>
          <w:szCs w:val="24"/>
        </w:rPr>
        <w:t>5. В границах СЗЗ разрешено</w:t>
      </w:r>
      <w:r w:rsidR="0077346D" w:rsidRPr="00685D7D">
        <w:rPr>
          <w:rFonts w:cs="Times New Roman"/>
          <w:sz w:val="24"/>
          <w:szCs w:val="24"/>
        </w:rPr>
        <w:t xml:space="preserve"> </w:t>
      </w:r>
      <w:r w:rsidRPr="00685D7D">
        <w:rPr>
          <w:rFonts w:cs="Times New Roman"/>
          <w:sz w:val="24"/>
          <w:szCs w:val="24"/>
        </w:rPr>
        <w:t>размещение и организация:</w:t>
      </w:r>
    </w:p>
    <w:p w14:paraId="610FE8C5" w14:textId="77777777" w:rsidR="00C37BFD" w:rsidRPr="00685D7D" w:rsidRDefault="00C37BFD" w:rsidP="00C37BFD">
      <w:pPr>
        <w:widowControl w:val="0"/>
        <w:numPr>
          <w:ilvl w:val="0"/>
          <w:numId w:val="98"/>
        </w:numPr>
        <w:autoSpaceDE w:val="0"/>
        <w:autoSpaceDN w:val="0"/>
        <w:adjustRightInd w:val="0"/>
        <w:spacing w:after="0"/>
        <w:jc w:val="both"/>
        <w:rPr>
          <w:rFonts w:cs="Times New Roman"/>
          <w:sz w:val="24"/>
          <w:szCs w:val="24"/>
        </w:rPr>
      </w:pPr>
      <w:r w:rsidRPr="00685D7D">
        <w:rPr>
          <w:rFonts w:cs="Times New Roman"/>
          <w:sz w:val="24"/>
          <w:szCs w:val="24"/>
        </w:rPr>
        <w:t xml:space="preserve">нежилых помещений для дежурного аварийного персонала, помещений </w:t>
      </w:r>
      <w:proofErr w:type="gramStart"/>
      <w:r w:rsidRPr="00685D7D">
        <w:rPr>
          <w:rFonts w:cs="Times New Roman"/>
          <w:sz w:val="24"/>
          <w:szCs w:val="24"/>
        </w:rPr>
        <w:t>для пребывания</w:t>
      </w:r>
      <w:proofErr w:type="gramEnd"/>
      <w:r w:rsidRPr="00685D7D">
        <w:rPr>
          <w:rFonts w:cs="Times New Roman"/>
          <w:sz w:val="24"/>
          <w:szCs w:val="24"/>
        </w:rPr>
        <w:t xml:space="preserve"> работающих по вахтовому методу (не более двух недель), зданий управления, конструкторских бюро, зданий административного назначения, научно-исследовательских лабораторий, поликлиник, спортивно-оздоровительных сооружений закрытого типа;</w:t>
      </w:r>
    </w:p>
    <w:p w14:paraId="3A61C17B" w14:textId="77777777" w:rsidR="00C37BFD" w:rsidRPr="00685D7D" w:rsidRDefault="00C37BFD" w:rsidP="00C37BFD">
      <w:pPr>
        <w:widowControl w:val="0"/>
        <w:numPr>
          <w:ilvl w:val="0"/>
          <w:numId w:val="98"/>
        </w:numPr>
        <w:autoSpaceDE w:val="0"/>
        <w:autoSpaceDN w:val="0"/>
        <w:adjustRightInd w:val="0"/>
        <w:spacing w:after="0"/>
        <w:jc w:val="both"/>
        <w:rPr>
          <w:rFonts w:cs="Times New Roman"/>
          <w:sz w:val="24"/>
          <w:szCs w:val="24"/>
        </w:rPr>
      </w:pPr>
      <w:r w:rsidRPr="00685D7D">
        <w:rPr>
          <w:rFonts w:cs="Times New Roman"/>
          <w:sz w:val="24"/>
          <w:szCs w:val="24"/>
        </w:rPr>
        <w:t>бань и прачечных;</w:t>
      </w:r>
    </w:p>
    <w:p w14:paraId="53486572" w14:textId="77777777" w:rsidR="00C37BFD" w:rsidRPr="00685D7D" w:rsidRDefault="00C37BFD" w:rsidP="00C37BFD">
      <w:pPr>
        <w:widowControl w:val="0"/>
        <w:numPr>
          <w:ilvl w:val="0"/>
          <w:numId w:val="98"/>
        </w:numPr>
        <w:autoSpaceDE w:val="0"/>
        <w:autoSpaceDN w:val="0"/>
        <w:adjustRightInd w:val="0"/>
        <w:spacing w:after="0"/>
        <w:jc w:val="both"/>
        <w:rPr>
          <w:rFonts w:cs="Times New Roman"/>
          <w:sz w:val="24"/>
          <w:szCs w:val="24"/>
        </w:rPr>
      </w:pPr>
      <w:r w:rsidRPr="00685D7D">
        <w:rPr>
          <w:rFonts w:cs="Times New Roman"/>
          <w:sz w:val="24"/>
          <w:szCs w:val="24"/>
        </w:rPr>
        <w:t>объектов торговли и общественного питания;</w:t>
      </w:r>
    </w:p>
    <w:p w14:paraId="1B68B77C" w14:textId="77777777" w:rsidR="00C37BFD" w:rsidRPr="00685D7D" w:rsidRDefault="00C37BFD" w:rsidP="00C37BFD">
      <w:pPr>
        <w:widowControl w:val="0"/>
        <w:numPr>
          <w:ilvl w:val="0"/>
          <w:numId w:val="98"/>
        </w:numPr>
        <w:autoSpaceDE w:val="0"/>
        <w:autoSpaceDN w:val="0"/>
        <w:adjustRightInd w:val="0"/>
        <w:spacing w:after="0"/>
        <w:jc w:val="both"/>
        <w:rPr>
          <w:rFonts w:cs="Times New Roman"/>
          <w:sz w:val="24"/>
          <w:szCs w:val="24"/>
        </w:rPr>
      </w:pPr>
      <w:r w:rsidRPr="00685D7D">
        <w:rPr>
          <w:rFonts w:cs="Times New Roman"/>
          <w:sz w:val="24"/>
          <w:szCs w:val="24"/>
        </w:rPr>
        <w:t>мотелей, гостиниц;</w:t>
      </w:r>
    </w:p>
    <w:p w14:paraId="1B53C732" w14:textId="77777777" w:rsidR="00C37BFD" w:rsidRPr="00685D7D" w:rsidRDefault="00C37BFD" w:rsidP="00C37BFD">
      <w:pPr>
        <w:widowControl w:val="0"/>
        <w:numPr>
          <w:ilvl w:val="0"/>
          <w:numId w:val="98"/>
        </w:numPr>
        <w:autoSpaceDE w:val="0"/>
        <w:autoSpaceDN w:val="0"/>
        <w:adjustRightInd w:val="0"/>
        <w:spacing w:after="0"/>
        <w:jc w:val="both"/>
        <w:rPr>
          <w:rFonts w:cs="Times New Roman"/>
          <w:sz w:val="24"/>
          <w:szCs w:val="24"/>
        </w:rPr>
      </w:pPr>
      <w:r w:rsidRPr="00685D7D">
        <w:rPr>
          <w:rFonts w:cs="Times New Roman"/>
          <w:sz w:val="24"/>
          <w:szCs w:val="24"/>
        </w:rPr>
        <w:t>гаражей, площадок и сооружений для хранения общественного и индивидуального транспорта;</w:t>
      </w:r>
    </w:p>
    <w:p w14:paraId="780D9703" w14:textId="77777777" w:rsidR="00C37BFD" w:rsidRPr="00685D7D" w:rsidRDefault="00C37BFD" w:rsidP="00C37BFD">
      <w:pPr>
        <w:widowControl w:val="0"/>
        <w:numPr>
          <w:ilvl w:val="0"/>
          <w:numId w:val="98"/>
        </w:numPr>
        <w:autoSpaceDE w:val="0"/>
        <w:autoSpaceDN w:val="0"/>
        <w:adjustRightInd w:val="0"/>
        <w:spacing w:after="0"/>
        <w:jc w:val="both"/>
        <w:rPr>
          <w:rFonts w:cs="Times New Roman"/>
          <w:sz w:val="24"/>
          <w:szCs w:val="24"/>
        </w:rPr>
      </w:pPr>
      <w:r w:rsidRPr="00685D7D">
        <w:rPr>
          <w:rFonts w:cs="Times New Roman"/>
          <w:sz w:val="24"/>
          <w:szCs w:val="24"/>
        </w:rPr>
        <w:t xml:space="preserve">пожарных депо, местных и транзитных коммуникаций, ЛЭП, электроподстанций, нефте- и газопроводов, </w:t>
      </w:r>
      <w:proofErr w:type="spellStart"/>
      <w:r w:rsidRPr="00685D7D">
        <w:rPr>
          <w:rFonts w:cs="Times New Roman"/>
          <w:sz w:val="24"/>
          <w:szCs w:val="24"/>
        </w:rPr>
        <w:t>водоохлаждающих</w:t>
      </w:r>
      <w:proofErr w:type="spellEnd"/>
      <w:r w:rsidRPr="00685D7D">
        <w:rPr>
          <w:rFonts w:cs="Times New Roman"/>
          <w:sz w:val="24"/>
          <w:szCs w:val="24"/>
        </w:rPr>
        <w:t xml:space="preserve"> сооружений для подготовки технической воды, канализационных насосных станций, сооружений оборотного водоснабжения;</w:t>
      </w:r>
    </w:p>
    <w:p w14:paraId="3C6743BA" w14:textId="77777777" w:rsidR="00C37BFD" w:rsidRPr="00685D7D" w:rsidRDefault="00C37BFD" w:rsidP="00C37BFD">
      <w:pPr>
        <w:widowControl w:val="0"/>
        <w:numPr>
          <w:ilvl w:val="0"/>
          <w:numId w:val="98"/>
        </w:numPr>
        <w:autoSpaceDE w:val="0"/>
        <w:autoSpaceDN w:val="0"/>
        <w:adjustRightInd w:val="0"/>
        <w:spacing w:after="0"/>
        <w:jc w:val="both"/>
        <w:rPr>
          <w:rFonts w:cs="Times New Roman"/>
          <w:sz w:val="24"/>
          <w:szCs w:val="24"/>
        </w:rPr>
      </w:pPr>
      <w:r w:rsidRPr="00685D7D">
        <w:rPr>
          <w:rFonts w:cs="Times New Roman"/>
          <w:sz w:val="24"/>
          <w:szCs w:val="24"/>
        </w:rPr>
        <w:t>автозаправочных станций, станций технического обслуживания автомобилей.</w:t>
      </w:r>
    </w:p>
    <w:p w14:paraId="609E174D" w14:textId="77777777" w:rsidR="00C37BFD" w:rsidRPr="00685D7D" w:rsidRDefault="00C37BFD" w:rsidP="00C37BFD">
      <w:pPr>
        <w:ind w:firstLine="426"/>
        <w:rPr>
          <w:rFonts w:cs="Times New Roman"/>
          <w:sz w:val="24"/>
          <w:szCs w:val="24"/>
          <w:u w:val="single"/>
        </w:rPr>
      </w:pPr>
      <w:r w:rsidRPr="00685D7D">
        <w:rPr>
          <w:rFonts w:cs="Times New Roman"/>
          <w:sz w:val="24"/>
          <w:szCs w:val="24"/>
        </w:rPr>
        <w:t>6. В санитарно-защитных зонах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и/или лекарственных форм, складов сырья и полупродуктов для фармацевтических предприятий разрешается;</w:t>
      </w:r>
    </w:p>
    <w:p w14:paraId="2BF0D1EC" w14:textId="77777777" w:rsidR="00C37BFD" w:rsidRPr="00685D7D" w:rsidRDefault="00C37BFD" w:rsidP="00C37BFD">
      <w:pPr>
        <w:widowControl w:val="0"/>
        <w:numPr>
          <w:ilvl w:val="0"/>
          <w:numId w:val="99"/>
        </w:numPr>
        <w:autoSpaceDE w:val="0"/>
        <w:autoSpaceDN w:val="0"/>
        <w:adjustRightInd w:val="0"/>
        <w:spacing w:after="0"/>
        <w:jc w:val="both"/>
        <w:rPr>
          <w:rFonts w:cs="Times New Roman"/>
          <w:sz w:val="24"/>
          <w:szCs w:val="24"/>
        </w:rPr>
      </w:pPr>
      <w:r w:rsidRPr="00685D7D">
        <w:rPr>
          <w:rFonts w:cs="Times New Roman"/>
          <w:sz w:val="24"/>
          <w:szCs w:val="24"/>
        </w:rPr>
        <w:t>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14:paraId="50B20241" w14:textId="77777777" w:rsidR="00C37BFD" w:rsidRPr="00685D7D" w:rsidRDefault="00C37BFD" w:rsidP="00C37BFD">
      <w:pPr>
        <w:ind w:firstLine="426"/>
        <w:rPr>
          <w:rFonts w:cs="Times New Roman"/>
          <w:sz w:val="24"/>
          <w:szCs w:val="24"/>
        </w:rPr>
      </w:pPr>
      <w:r w:rsidRPr="00685D7D">
        <w:rPr>
          <w:rFonts w:cs="Times New Roman"/>
          <w:sz w:val="24"/>
          <w:szCs w:val="24"/>
        </w:rPr>
        <w:t>7. Санитарно-защитная зона (СЗЗ)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СЗЗ.</w:t>
      </w:r>
    </w:p>
    <w:p w14:paraId="580D684E" w14:textId="77777777" w:rsidR="00C37BFD" w:rsidRPr="00685D7D" w:rsidRDefault="00C37BFD" w:rsidP="00C37BFD">
      <w:pPr>
        <w:rPr>
          <w:rFonts w:cs="Times New Roman"/>
          <w:sz w:val="24"/>
          <w:szCs w:val="24"/>
        </w:rPr>
      </w:pPr>
    </w:p>
    <w:p w14:paraId="1567595F" w14:textId="77777777" w:rsidR="00C37BFD" w:rsidRPr="00685D7D" w:rsidRDefault="00C37BFD" w:rsidP="00C37BFD">
      <w:pPr>
        <w:ind w:firstLine="851"/>
        <w:rPr>
          <w:rFonts w:cs="Times New Roman"/>
          <w:b/>
          <w:sz w:val="24"/>
          <w:szCs w:val="24"/>
        </w:rPr>
      </w:pPr>
      <w:r w:rsidRPr="00685D7D">
        <w:rPr>
          <w:rFonts w:cs="Times New Roman"/>
          <w:b/>
          <w:sz w:val="24"/>
          <w:szCs w:val="24"/>
        </w:rPr>
        <w:t>Статья 60. Ограничения на территории санитарно-защитных зон от кладбищ</w:t>
      </w:r>
    </w:p>
    <w:p w14:paraId="38DC4D9B" w14:textId="77777777" w:rsidR="00C37BFD" w:rsidRPr="00685D7D" w:rsidRDefault="00C37BFD" w:rsidP="00C37BFD">
      <w:pPr>
        <w:rPr>
          <w:rFonts w:cs="Times New Roman"/>
          <w:sz w:val="24"/>
          <w:szCs w:val="24"/>
          <w:lang w:eastAsia="x-none"/>
        </w:rPr>
      </w:pPr>
    </w:p>
    <w:p w14:paraId="769A00B5" w14:textId="77777777" w:rsidR="00C37BFD" w:rsidRPr="00685D7D" w:rsidRDefault="00C37BFD" w:rsidP="00C37BFD">
      <w:pPr>
        <w:rPr>
          <w:rFonts w:cs="Times New Roman"/>
          <w:sz w:val="24"/>
          <w:szCs w:val="24"/>
        </w:rPr>
      </w:pPr>
      <w:r w:rsidRPr="00685D7D">
        <w:rPr>
          <w:rFonts w:cs="Times New Roman"/>
          <w:sz w:val="24"/>
          <w:szCs w:val="24"/>
        </w:rPr>
        <w:t>В границах санитарно-защитных зон от кладбищ крематориев, зданий и сооружений похоронного назначения запрещается: строительство зданий и сооружений, не связанных с обслуживанием указанных объектов, за исключением культовых и обрядовых объектов.</w:t>
      </w:r>
    </w:p>
    <w:p w14:paraId="0D1A11F3" w14:textId="77777777" w:rsidR="00C37BFD" w:rsidRPr="00685D7D" w:rsidRDefault="00C37BFD" w:rsidP="00C37BFD">
      <w:pPr>
        <w:rPr>
          <w:rFonts w:cs="Times New Roman"/>
          <w:sz w:val="24"/>
          <w:szCs w:val="24"/>
        </w:rPr>
      </w:pPr>
    </w:p>
    <w:p w14:paraId="3C2F43DC" w14:textId="77777777" w:rsidR="00C37BFD" w:rsidRPr="00685D7D" w:rsidRDefault="00C37BFD" w:rsidP="00C37BFD">
      <w:pPr>
        <w:ind w:firstLine="539"/>
        <w:jc w:val="center"/>
        <w:outlineLvl w:val="3"/>
        <w:rPr>
          <w:rFonts w:cs="Times New Roman"/>
          <w:b/>
          <w:sz w:val="24"/>
          <w:szCs w:val="24"/>
        </w:rPr>
      </w:pPr>
      <w:r w:rsidRPr="00685D7D">
        <w:rPr>
          <w:rFonts w:cs="Times New Roman"/>
          <w:b/>
          <w:sz w:val="24"/>
          <w:szCs w:val="24"/>
        </w:rPr>
        <w:t>Статья 61. Ограничения на территории зоны шумового дискомфорта от городских и внешних автодорог, на территории санитарно-защитных зон от железнодорожного транспорта, магистральных трубопроводов</w:t>
      </w:r>
    </w:p>
    <w:p w14:paraId="7C4B2BAE" w14:textId="77777777" w:rsidR="00C37BFD" w:rsidRPr="00685D7D" w:rsidRDefault="00C37BFD" w:rsidP="00C37BFD">
      <w:pPr>
        <w:ind w:firstLine="539"/>
        <w:rPr>
          <w:rFonts w:cs="Times New Roman"/>
          <w:sz w:val="24"/>
          <w:szCs w:val="24"/>
        </w:rPr>
      </w:pPr>
      <w:r w:rsidRPr="00685D7D">
        <w:rPr>
          <w:rFonts w:cs="Times New Roman"/>
          <w:sz w:val="24"/>
          <w:szCs w:val="24"/>
        </w:rPr>
        <w:t>1. 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санитарный разрыв - расстояние от источника химического, биологического и/или физического воздействия, уменьшающее эти воздействия до значений гигиенических нормативов.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и др.) с последующим проведением натурных исследований и измерений.</w:t>
      </w:r>
    </w:p>
    <w:p w14:paraId="6AD7AD77" w14:textId="77777777" w:rsidR="00C37BFD" w:rsidRPr="00685D7D" w:rsidRDefault="00C37BFD" w:rsidP="00C37BFD">
      <w:pPr>
        <w:ind w:firstLine="539"/>
        <w:rPr>
          <w:rFonts w:cs="Times New Roman"/>
          <w:sz w:val="24"/>
          <w:szCs w:val="24"/>
        </w:rPr>
      </w:pPr>
      <w:r w:rsidRPr="00685D7D">
        <w:rPr>
          <w:rFonts w:cs="Times New Roman"/>
          <w:sz w:val="24"/>
          <w:szCs w:val="24"/>
        </w:rPr>
        <w:lastRenderedPageBreak/>
        <w:t>2. Для магистральных трубопроводов углеводородного сырья, компрессорных установок создаются санитарные разрывы (санитарные полосы отчуждения).</w:t>
      </w:r>
    </w:p>
    <w:p w14:paraId="6F26A6CA" w14:textId="77777777" w:rsidR="00C37BFD" w:rsidRPr="00685D7D" w:rsidRDefault="00C37BFD" w:rsidP="00C37BFD">
      <w:pPr>
        <w:ind w:firstLine="539"/>
        <w:rPr>
          <w:rFonts w:cs="Times New Roman"/>
          <w:sz w:val="24"/>
          <w:szCs w:val="24"/>
        </w:rPr>
      </w:pPr>
      <w:r w:rsidRPr="00685D7D">
        <w:rPr>
          <w:rFonts w:cs="Times New Roman"/>
          <w:sz w:val="24"/>
          <w:szCs w:val="24"/>
        </w:rPr>
        <w:t xml:space="preserve">3. Железнодорожные пути следует отделять от жилой застройки городов и поселков санитарно-защитной зоной шириной </w:t>
      </w:r>
      <w:smartTag w:uri="urn:schemas-microsoft-com:office:smarttags" w:element="metricconverter">
        <w:smartTagPr>
          <w:attr w:name="ProductID" w:val="100 м"/>
        </w:smartTagPr>
        <w:r w:rsidRPr="00685D7D">
          <w:rPr>
            <w:rFonts w:cs="Times New Roman"/>
            <w:sz w:val="24"/>
            <w:szCs w:val="24"/>
          </w:rPr>
          <w:t>100 м</w:t>
        </w:r>
      </w:smartTag>
      <w:r w:rsidRPr="00685D7D">
        <w:rPr>
          <w:rFonts w:cs="Times New Roman"/>
          <w:sz w:val="24"/>
          <w:szCs w:val="24"/>
        </w:rPr>
        <w:t xml:space="preserve">, считая от красной линии до оси крайнего пути. При размещении железных дорог в выемке, глубиной не менее </w:t>
      </w:r>
      <w:smartTag w:uri="urn:schemas-microsoft-com:office:smarttags" w:element="metricconverter">
        <w:smartTagPr>
          <w:attr w:name="ProductID" w:val="4 м"/>
        </w:smartTagPr>
        <w:r w:rsidRPr="00685D7D">
          <w:rPr>
            <w:rFonts w:cs="Times New Roman"/>
            <w:sz w:val="24"/>
            <w:szCs w:val="24"/>
          </w:rPr>
          <w:t>4 м</w:t>
        </w:r>
      </w:smartTag>
      <w:r w:rsidRPr="00685D7D">
        <w:rPr>
          <w:rFonts w:cs="Times New Roman"/>
          <w:sz w:val="24"/>
          <w:szCs w:val="24"/>
        </w:rPr>
        <w:t xml:space="preserve">, или при осуществлении специальных шумозащитных мероприятий ширина санитарно-защитной зоны может быть уменьшена, но не более чем на </w:t>
      </w:r>
      <w:smartTag w:uri="urn:schemas-microsoft-com:office:smarttags" w:element="metricconverter">
        <w:smartTagPr>
          <w:attr w:name="ProductID" w:val="50 м"/>
        </w:smartTagPr>
        <w:r w:rsidRPr="00685D7D">
          <w:rPr>
            <w:rFonts w:cs="Times New Roman"/>
            <w:sz w:val="24"/>
            <w:szCs w:val="24"/>
          </w:rPr>
          <w:t>50 м</w:t>
        </w:r>
      </w:smartTag>
      <w:r w:rsidRPr="00685D7D">
        <w:rPr>
          <w:rFonts w:cs="Times New Roman"/>
          <w:sz w:val="24"/>
          <w:szCs w:val="24"/>
        </w:rPr>
        <w:t>.</w:t>
      </w:r>
    </w:p>
    <w:p w14:paraId="38D97743" w14:textId="77777777" w:rsidR="00C37BFD" w:rsidRPr="00685D7D" w:rsidRDefault="00C37BFD" w:rsidP="00C37BFD">
      <w:pPr>
        <w:ind w:firstLine="539"/>
        <w:rPr>
          <w:rFonts w:cs="Times New Roman"/>
          <w:sz w:val="24"/>
          <w:szCs w:val="24"/>
        </w:rPr>
      </w:pPr>
      <w:r w:rsidRPr="00685D7D">
        <w:rPr>
          <w:rFonts w:cs="Times New Roman"/>
          <w:sz w:val="24"/>
          <w:szCs w:val="24"/>
        </w:rPr>
        <w:t xml:space="preserve">4. Ширину санитарно-защитной зоны от территории зоны шумового дискомфорта до границ садовых участков допускается принимать равной </w:t>
      </w:r>
      <w:smartTag w:uri="urn:schemas-microsoft-com:office:smarttags" w:element="metricconverter">
        <w:smartTagPr>
          <w:attr w:name="ProductID" w:val="50 м"/>
        </w:smartTagPr>
        <w:r w:rsidRPr="00685D7D">
          <w:rPr>
            <w:rFonts w:cs="Times New Roman"/>
            <w:sz w:val="24"/>
            <w:szCs w:val="24"/>
          </w:rPr>
          <w:t>50 м</w:t>
        </w:r>
      </w:smartTag>
      <w:r w:rsidRPr="00685D7D">
        <w:rPr>
          <w:rFonts w:cs="Times New Roman"/>
          <w:sz w:val="24"/>
          <w:szCs w:val="24"/>
        </w:rPr>
        <w:t>.</w:t>
      </w:r>
    </w:p>
    <w:p w14:paraId="09C12421" w14:textId="77777777" w:rsidR="00C37BFD" w:rsidRPr="00685D7D" w:rsidRDefault="00C37BFD" w:rsidP="00C37BFD">
      <w:pPr>
        <w:ind w:firstLine="539"/>
        <w:rPr>
          <w:rFonts w:cs="Times New Roman"/>
          <w:sz w:val="24"/>
          <w:szCs w:val="24"/>
        </w:rPr>
      </w:pPr>
      <w:r w:rsidRPr="00685D7D">
        <w:rPr>
          <w:rFonts w:cs="Times New Roman"/>
          <w:sz w:val="24"/>
          <w:szCs w:val="24"/>
        </w:rPr>
        <w:t xml:space="preserve">5. При расположении железнодорожных путей на насыпи высотой более </w:t>
      </w:r>
      <w:smartTag w:uri="urn:schemas-microsoft-com:office:smarttags" w:element="metricconverter">
        <w:smartTagPr>
          <w:attr w:name="ProductID" w:val="2 м"/>
        </w:smartTagPr>
        <w:r w:rsidRPr="00685D7D">
          <w:rPr>
            <w:rFonts w:cs="Times New Roman"/>
            <w:sz w:val="24"/>
            <w:szCs w:val="24"/>
          </w:rPr>
          <w:t>2 м</w:t>
        </w:r>
      </w:smartTag>
      <w:r w:rsidRPr="00685D7D">
        <w:rPr>
          <w:rFonts w:cs="Times New Roman"/>
          <w:sz w:val="24"/>
          <w:szCs w:val="24"/>
        </w:rPr>
        <w:t xml:space="preserve"> расстояние от оси пути до сооружений, не связанных с эксплуатацией, по условиям безопасности в случае аварии должно быть не менее </w:t>
      </w:r>
      <w:smartTag w:uri="urn:schemas-microsoft-com:office:smarttags" w:element="metricconverter">
        <w:smartTagPr>
          <w:attr w:name="ProductID" w:val="50 м"/>
        </w:smartTagPr>
        <w:r w:rsidRPr="00685D7D">
          <w:rPr>
            <w:rFonts w:cs="Times New Roman"/>
            <w:sz w:val="24"/>
            <w:szCs w:val="24"/>
          </w:rPr>
          <w:t>50 м</w:t>
        </w:r>
      </w:smartTag>
      <w:r w:rsidRPr="00685D7D">
        <w:rPr>
          <w:rFonts w:cs="Times New Roman"/>
          <w:sz w:val="24"/>
          <w:szCs w:val="24"/>
        </w:rPr>
        <w:t>.</w:t>
      </w:r>
    </w:p>
    <w:p w14:paraId="5193B0D9" w14:textId="77777777" w:rsidR="00C37BFD" w:rsidRPr="00685D7D" w:rsidRDefault="00C37BFD" w:rsidP="00C37BFD">
      <w:pPr>
        <w:ind w:firstLine="539"/>
        <w:rPr>
          <w:rFonts w:cs="Times New Roman"/>
          <w:sz w:val="24"/>
          <w:szCs w:val="24"/>
        </w:rPr>
      </w:pPr>
      <w:r w:rsidRPr="00685D7D">
        <w:rPr>
          <w:rFonts w:cs="Times New Roman"/>
          <w:sz w:val="24"/>
          <w:szCs w:val="24"/>
        </w:rPr>
        <w:t>6. Не менее 50% ширины санитарно-защитной зоны должны иметь зеленые насаждения.</w:t>
      </w:r>
    </w:p>
    <w:p w14:paraId="29F44AC7" w14:textId="77777777" w:rsidR="00C37BFD" w:rsidRPr="00685D7D" w:rsidRDefault="00C37BFD" w:rsidP="00C37BFD">
      <w:pPr>
        <w:ind w:firstLine="539"/>
        <w:rPr>
          <w:rFonts w:cs="Times New Roman"/>
          <w:sz w:val="24"/>
          <w:szCs w:val="24"/>
        </w:rPr>
      </w:pPr>
      <w:r w:rsidRPr="00685D7D">
        <w:rPr>
          <w:rFonts w:cs="Times New Roman"/>
          <w:sz w:val="24"/>
          <w:szCs w:val="24"/>
        </w:rPr>
        <w:t>7. При осуществлении строительства, реконструкции обязательно применение шумозащитных мероприятий, которые устанавливаются в зависимости от функционального использования застройки и сложившихся условий.</w:t>
      </w:r>
    </w:p>
    <w:p w14:paraId="1BE574E2" w14:textId="77777777" w:rsidR="00C37BFD" w:rsidRPr="00685D7D" w:rsidRDefault="00C37BFD" w:rsidP="00C37BFD">
      <w:pPr>
        <w:ind w:firstLine="539"/>
        <w:rPr>
          <w:rFonts w:cs="Times New Roman"/>
          <w:sz w:val="24"/>
          <w:szCs w:val="24"/>
        </w:rPr>
      </w:pPr>
    </w:p>
    <w:p w14:paraId="4CC1CB9B" w14:textId="77777777" w:rsidR="00C37BFD" w:rsidRPr="00685D7D" w:rsidRDefault="00C37BFD" w:rsidP="00C37BFD">
      <w:pPr>
        <w:ind w:firstLine="709"/>
        <w:jc w:val="center"/>
        <w:rPr>
          <w:rFonts w:cs="Times New Roman"/>
          <w:sz w:val="24"/>
          <w:szCs w:val="24"/>
        </w:rPr>
      </w:pPr>
      <w:r w:rsidRPr="00685D7D">
        <w:rPr>
          <w:rFonts w:cs="Times New Roman"/>
          <w:b/>
          <w:sz w:val="24"/>
          <w:szCs w:val="24"/>
        </w:rPr>
        <w:t>Статья 62. Ограничения на территории санитарно-защитных зон от источников</w:t>
      </w:r>
    </w:p>
    <w:p w14:paraId="41ACDA6A" w14:textId="77777777" w:rsidR="00C37BFD" w:rsidRPr="00685D7D" w:rsidRDefault="00C37BFD" w:rsidP="00C37BFD">
      <w:pPr>
        <w:jc w:val="center"/>
        <w:rPr>
          <w:rFonts w:cs="Times New Roman"/>
          <w:b/>
          <w:sz w:val="24"/>
          <w:szCs w:val="24"/>
        </w:rPr>
      </w:pPr>
      <w:r w:rsidRPr="00685D7D">
        <w:rPr>
          <w:rFonts w:cs="Times New Roman"/>
          <w:b/>
          <w:sz w:val="24"/>
          <w:szCs w:val="24"/>
        </w:rPr>
        <w:t>электромагнитного излучения</w:t>
      </w:r>
    </w:p>
    <w:p w14:paraId="1F43FDEF" w14:textId="77777777" w:rsidR="00C37BFD" w:rsidRPr="00685D7D" w:rsidRDefault="00C37BFD" w:rsidP="00C37BFD">
      <w:pPr>
        <w:jc w:val="center"/>
        <w:rPr>
          <w:rFonts w:cs="Times New Roman"/>
          <w:sz w:val="24"/>
          <w:szCs w:val="24"/>
        </w:rPr>
      </w:pPr>
    </w:p>
    <w:p w14:paraId="0E71831C" w14:textId="44AAFC20" w:rsidR="00C37BFD" w:rsidRPr="00685D7D" w:rsidRDefault="00C37BFD" w:rsidP="00C37BFD">
      <w:pPr>
        <w:ind w:firstLine="426"/>
        <w:rPr>
          <w:rFonts w:cs="Times New Roman"/>
          <w:sz w:val="24"/>
          <w:szCs w:val="24"/>
        </w:rPr>
      </w:pPr>
      <w:r w:rsidRPr="00685D7D">
        <w:rPr>
          <w:rFonts w:cs="Times New Roman"/>
          <w:sz w:val="24"/>
          <w:szCs w:val="24"/>
        </w:rPr>
        <w:t>1. В целях</w:t>
      </w:r>
      <w:r w:rsidR="0077346D" w:rsidRPr="00685D7D">
        <w:rPr>
          <w:rFonts w:cs="Times New Roman"/>
          <w:sz w:val="24"/>
          <w:szCs w:val="24"/>
        </w:rPr>
        <w:t xml:space="preserve"> </w:t>
      </w:r>
      <w:r w:rsidRPr="00685D7D">
        <w:rPr>
          <w:rFonts w:cs="Times New Roman"/>
          <w:sz w:val="24"/>
          <w:szCs w:val="24"/>
        </w:rPr>
        <w:t>защиты</w:t>
      </w:r>
      <w:r w:rsidR="0077346D" w:rsidRPr="00685D7D">
        <w:rPr>
          <w:rFonts w:cs="Times New Roman"/>
          <w:sz w:val="24"/>
          <w:szCs w:val="24"/>
        </w:rPr>
        <w:t xml:space="preserve"> </w:t>
      </w:r>
      <w:r w:rsidRPr="00685D7D">
        <w:rPr>
          <w:rFonts w:cs="Times New Roman"/>
          <w:sz w:val="24"/>
          <w:szCs w:val="24"/>
        </w:rPr>
        <w:t>населения</w:t>
      </w:r>
      <w:r w:rsidR="0077346D" w:rsidRPr="00685D7D">
        <w:rPr>
          <w:rFonts w:cs="Times New Roman"/>
          <w:sz w:val="24"/>
          <w:szCs w:val="24"/>
        </w:rPr>
        <w:t xml:space="preserve"> </w:t>
      </w:r>
      <w:r w:rsidRPr="00685D7D">
        <w:rPr>
          <w:rFonts w:cs="Times New Roman"/>
          <w:sz w:val="24"/>
          <w:szCs w:val="24"/>
        </w:rPr>
        <w:t>от воздействия</w:t>
      </w:r>
      <w:r w:rsidR="0077346D" w:rsidRPr="00685D7D">
        <w:rPr>
          <w:rFonts w:cs="Times New Roman"/>
          <w:sz w:val="24"/>
          <w:szCs w:val="24"/>
        </w:rPr>
        <w:t xml:space="preserve"> </w:t>
      </w:r>
      <w:r w:rsidRPr="00685D7D">
        <w:rPr>
          <w:rFonts w:cs="Times New Roman"/>
          <w:sz w:val="24"/>
          <w:szCs w:val="24"/>
        </w:rPr>
        <w:t>электрического</w:t>
      </w:r>
      <w:r w:rsidR="0077346D" w:rsidRPr="00685D7D">
        <w:rPr>
          <w:rFonts w:cs="Times New Roman"/>
          <w:sz w:val="24"/>
          <w:szCs w:val="24"/>
        </w:rPr>
        <w:t xml:space="preserve"> </w:t>
      </w:r>
      <w:r w:rsidRPr="00685D7D">
        <w:rPr>
          <w:rFonts w:cs="Times New Roman"/>
          <w:sz w:val="24"/>
          <w:szCs w:val="24"/>
        </w:rPr>
        <w:t>поля</w:t>
      </w:r>
      <w:r w:rsidR="0077346D" w:rsidRPr="00685D7D">
        <w:rPr>
          <w:rFonts w:cs="Times New Roman"/>
          <w:sz w:val="24"/>
          <w:szCs w:val="24"/>
        </w:rPr>
        <w:t xml:space="preserve"> </w:t>
      </w:r>
      <w:r w:rsidRPr="00685D7D">
        <w:rPr>
          <w:rFonts w:cs="Times New Roman"/>
          <w:sz w:val="24"/>
          <w:szCs w:val="24"/>
        </w:rPr>
        <w:t xml:space="preserve">воздушных линий электропередачи напряжением 330 </w:t>
      </w:r>
      <w:proofErr w:type="spellStart"/>
      <w:r w:rsidRPr="00685D7D">
        <w:rPr>
          <w:rFonts w:cs="Times New Roman"/>
          <w:sz w:val="24"/>
          <w:szCs w:val="24"/>
        </w:rPr>
        <w:t>кВ</w:t>
      </w:r>
      <w:proofErr w:type="spellEnd"/>
      <w:r w:rsidRPr="00685D7D">
        <w:rPr>
          <w:rFonts w:cs="Times New Roman"/>
          <w:sz w:val="24"/>
          <w:szCs w:val="24"/>
        </w:rPr>
        <w:t xml:space="preserve"> и выше переменного тока промышленной частоты (ВЛ) устанавливаются санитарно-защитные зоны. Санитарно-защитной зоной ВЛ является</w:t>
      </w:r>
      <w:r w:rsidR="0077346D" w:rsidRPr="00685D7D">
        <w:rPr>
          <w:rFonts w:cs="Times New Roman"/>
          <w:sz w:val="24"/>
          <w:szCs w:val="24"/>
        </w:rPr>
        <w:t xml:space="preserve"> </w:t>
      </w:r>
      <w:r w:rsidRPr="00685D7D">
        <w:rPr>
          <w:rFonts w:cs="Times New Roman"/>
          <w:sz w:val="24"/>
          <w:szCs w:val="24"/>
        </w:rPr>
        <w:t>территория вдоль трассы ВЛ, в которой напряженность электрического поля превышает 1кВ/м.</w:t>
      </w:r>
    </w:p>
    <w:p w14:paraId="33BF6F03" w14:textId="155973ED" w:rsidR="00C37BFD" w:rsidRPr="00685D7D" w:rsidRDefault="00C37BFD" w:rsidP="00C37BFD">
      <w:pPr>
        <w:ind w:firstLine="426"/>
        <w:rPr>
          <w:rFonts w:cs="Times New Roman"/>
          <w:sz w:val="24"/>
          <w:szCs w:val="24"/>
        </w:rPr>
      </w:pPr>
      <w:r w:rsidRPr="00685D7D">
        <w:rPr>
          <w:rFonts w:cs="Times New Roman"/>
          <w:sz w:val="24"/>
          <w:szCs w:val="24"/>
        </w:rPr>
        <w:t>При напряженности</w:t>
      </w:r>
      <w:r w:rsidR="0077346D" w:rsidRPr="00685D7D">
        <w:rPr>
          <w:rFonts w:cs="Times New Roman"/>
          <w:sz w:val="24"/>
          <w:szCs w:val="24"/>
        </w:rPr>
        <w:t xml:space="preserve"> </w:t>
      </w:r>
      <w:r w:rsidRPr="00685D7D">
        <w:rPr>
          <w:rFonts w:cs="Times New Roman"/>
          <w:sz w:val="24"/>
          <w:szCs w:val="24"/>
        </w:rPr>
        <w:t>электрического</w:t>
      </w:r>
      <w:r w:rsidR="0077346D" w:rsidRPr="00685D7D">
        <w:rPr>
          <w:rFonts w:cs="Times New Roman"/>
          <w:sz w:val="24"/>
          <w:szCs w:val="24"/>
        </w:rPr>
        <w:t xml:space="preserve"> </w:t>
      </w:r>
      <w:r w:rsidRPr="00685D7D">
        <w:rPr>
          <w:rFonts w:cs="Times New Roman"/>
          <w:sz w:val="24"/>
          <w:szCs w:val="24"/>
        </w:rPr>
        <w:t>поля</w:t>
      </w:r>
      <w:r w:rsidR="0077346D" w:rsidRPr="00685D7D">
        <w:rPr>
          <w:rFonts w:cs="Times New Roman"/>
          <w:sz w:val="24"/>
          <w:szCs w:val="24"/>
        </w:rPr>
        <w:t xml:space="preserve"> </w:t>
      </w:r>
      <w:r w:rsidRPr="00685D7D">
        <w:rPr>
          <w:rFonts w:cs="Times New Roman"/>
          <w:sz w:val="24"/>
          <w:szCs w:val="24"/>
        </w:rPr>
        <w:t>выше 1</w:t>
      </w:r>
      <w:r w:rsidR="0077346D" w:rsidRPr="00685D7D">
        <w:rPr>
          <w:rFonts w:cs="Times New Roman"/>
          <w:sz w:val="24"/>
          <w:szCs w:val="24"/>
        </w:rPr>
        <w:t xml:space="preserve"> </w:t>
      </w:r>
      <w:proofErr w:type="spellStart"/>
      <w:r w:rsidRPr="00685D7D">
        <w:rPr>
          <w:rFonts w:cs="Times New Roman"/>
          <w:sz w:val="24"/>
          <w:szCs w:val="24"/>
        </w:rPr>
        <w:t>кВ</w:t>
      </w:r>
      <w:proofErr w:type="spellEnd"/>
      <w:r w:rsidRPr="00685D7D">
        <w:rPr>
          <w:rFonts w:cs="Times New Roman"/>
          <w:sz w:val="24"/>
          <w:szCs w:val="24"/>
        </w:rPr>
        <w:t>/м</w:t>
      </w:r>
      <w:r w:rsidR="0077346D" w:rsidRPr="00685D7D">
        <w:rPr>
          <w:rFonts w:cs="Times New Roman"/>
          <w:sz w:val="24"/>
          <w:szCs w:val="24"/>
        </w:rPr>
        <w:t xml:space="preserve"> </w:t>
      </w:r>
      <w:r w:rsidRPr="00685D7D">
        <w:rPr>
          <w:rFonts w:cs="Times New Roman"/>
          <w:sz w:val="24"/>
          <w:szCs w:val="24"/>
        </w:rPr>
        <w:t>должны</w:t>
      </w:r>
      <w:r w:rsidR="0077346D" w:rsidRPr="00685D7D">
        <w:rPr>
          <w:rFonts w:cs="Times New Roman"/>
          <w:sz w:val="24"/>
          <w:szCs w:val="24"/>
        </w:rPr>
        <w:t xml:space="preserve"> </w:t>
      </w:r>
      <w:r w:rsidRPr="00685D7D">
        <w:rPr>
          <w:rFonts w:cs="Times New Roman"/>
          <w:sz w:val="24"/>
          <w:szCs w:val="24"/>
        </w:rPr>
        <w:t>быть приняты</w:t>
      </w:r>
      <w:r w:rsidR="0077346D" w:rsidRPr="00685D7D">
        <w:rPr>
          <w:rFonts w:cs="Times New Roman"/>
          <w:sz w:val="24"/>
          <w:szCs w:val="24"/>
        </w:rPr>
        <w:t xml:space="preserve"> </w:t>
      </w:r>
      <w:r w:rsidRPr="00685D7D">
        <w:rPr>
          <w:rFonts w:cs="Times New Roman"/>
          <w:sz w:val="24"/>
          <w:szCs w:val="24"/>
        </w:rPr>
        <w:t>меры</w:t>
      </w:r>
      <w:r w:rsidR="0077346D" w:rsidRPr="00685D7D">
        <w:rPr>
          <w:rFonts w:cs="Times New Roman"/>
          <w:sz w:val="24"/>
          <w:szCs w:val="24"/>
        </w:rPr>
        <w:t xml:space="preserve"> </w:t>
      </w:r>
      <w:r w:rsidRPr="00685D7D">
        <w:rPr>
          <w:rFonts w:cs="Times New Roman"/>
          <w:sz w:val="24"/>
          <w:szCs w:val="24"/>
        </w:rPr>
        <w:t>по исключению</w:t>
      </w:r>
      <w:r w:rsidR="0077346D" w:rsidRPr="00685D7D">
        <w:rPr>
          <w:rFonts w:cs="Times New Roman"/>
          <w:sz w:val="24"/>
          <w:szCs w:val="24"/>
        </w:rPr>
        <w:t xml:space="preserve"> </w:t>
      </w:r>
      <w:r w:rsidRPr="00685D7D">
        <w:rPr>
          <w:rFonts w:cs="Times New Roman"/>
          <w:sz w:val="24"/>
          <w:szCs w:val="24"/>
        </w:rPr>
        <w:t>воздействия</w:t>
      </w:r>
      <w:r w:rsidR="0077346D" w:rsidRPr="00685D7D">
        <w:rPr>
          <w:rFonts w:cs="Times New Roman"/>
          <w:sz w:val="24"/>
          <w:szCs w:val="24"/>
        </w:rPr>
        <w:t xml:space="preserve"> </w:t>
      </w:r>
      <w:r w:rsidRPr="00685D7D">
        <w:rPr>
          <w:rFonts w:cs="Times New Roman"/>
          <w:sz w:val="24"/>
          <w:szCs w:val="24"/>
        </w:rPr>
        <w:t>на</w:t>
      </w:r>
      <w:r w:rsidR="0077346D" w:rsidRPr="00685D7D">
        <w:rPr>
          <w:rFonts w:cs="Times New Roman"/>
          <w:sz w:val="24"/>
          <w:szCs w:val="24"/>
        </w:rPr>
        <w:t xml:space="preserve"> </w:t>
      </w:r>
      <w:r w:rsidRPr="00685D7D">
        <w:rPr>
          <w:rFonts w:cs="Times New Roman"/>
          <w:sz w:val="24"/>
          <w:szCs w:val="24"/>
        </w:rPr>
        <w:t>человека</w:t>
      </w:r>
      <w:r w:rsidR="0077346D" w:rsidRPr="00685D7D">
        <w:rPr>
          <w:rFonts w:cs="Times New Roman"/>
          <w:sz w:val="24"/>
          <w:szCs w:val="24"/>
        </w:rPr>
        <w:t xml:space="preserve"> </w:t>
      </w:r>
      <w:r w:rsidRPr="00685D7D">
        <w:rPr>
          <w:rFonts w:cs="Times New Roman"/>
          <w:sz w:val="24"/>
          <w:szCs w:val="24"/>
        </w:rPr>
        <w:t>ощутимых электрических разрядов и токов стекания;</w:t>
      </w:r>
    </w:p>
    <w:p w14:paraId="52129583" w14:textId="77777777" w:rsidR="00C37BFD" w:rsidRPr="00685D7D" w:rsidRDefault="00C37BFD" w:rsidP="00C37BFD">
      <w:pPr>
        <w:widowControl w:val="0"/>
        <w:numPr>
          <w:ilvl w:val="0"/>
          <w:numId w:val="99"/>
        </w:numPr>
        <w:autoSpaceDE w:val="0"/>
        <w:autoSpaceDN w:val="0"/>
        <w:adjustRightInd w:val="0"/>
        <w:spacing w:after="0"/>
        <w:jc w:val="both"/>
        <w:rPr>
          <w:rFonts w:cs="Times New Roman"/>
          <w:sz w:val="24"/>
          <w:szCs w:val="24"/>
        </w:rPr>
      </w:pPr>
      <w:r w:rsidRPr="00685D7D">
        <w:rPr>
          <w:rFonts w:cs="Times New Roman"/>
          <w:sz w:val="24"/>
          <w:szCs w:val="24"/>
        </w:rPr>
        <w:t>удаления жилой застройки от ВЛ;</w:t>
      </w:r>
    </w:p>
    <w:p w14:paraId="2DFEB11C" w14:textId="44ED9F74" w:rsidR="00C37BFD" w:rsidRPr="00685D7D" w:rsidRDefault="00C37BFD" w:rsidP="00C37BFD">
      <w:pPr>
        <w:widowControl w:val="0"/>
        <w:numPr>
          <w:ilvl w:val="0"/>
          <w:numId w:val="99"/>
        </w:numPr>
        <w:autoSpaceDE w:val="0"/>
        <w:autoSpaceDN w:val="0"/>
        <w:adjustRightInd w:val="0"/>
        <w:spacing w:after="0"/>
        <w:jc w:val="both"/>
        <w:rPr>
          <w:rFonts w:cs="Times New Roman"/>
          <w:sz w:val="24"/>
          <w:szCs w:val="24"/>
        </w:rPr>
      </w:pPr>
      <w:r w:rsidRPr="00685D7D">
        <w:rPr>
          <w:rFonts w:cs="Times New Roman"/>
          <w:sz w:val="24"/>
          <w:szCs w:val="24"/>
        </w:rPr>
        <w:t>применения экранирующих устройств</w:t>
      </w:r>
      <w:r w:rsidR="0077346D" w:rsidRPr="00685D7D">
        <w:rPr>
          <w:rFonts w:cs="Times New Roman"/>
          <w:sz w:val="24"/>
          <w:szCs w:val="24"/>
        </w:rPr>
        <w:t xml:space="preserve"> </w:t>
      </w:r>
      <w:r w:rsidRPr="00685D7D">
        <w:rPr>
          <w:rFonts w:cs="Times New Roman"/>
          <w:sz w:val="24"/>
          <w:szCs w:val="24"/>
        </w:rPr>
        <w:t>и других средств</w:t>
      </w:r>
      <w:r w:rsidR="0077346D" w:rsidRPr="00685D7D">
        <w:rPr>
          <w:rFonts w:cs="Times New Roman"/>
          <w:sz w:val="24"/>
          <w:szCs w:val="24"/>
        </w:rPr>
        <w:t xml:space="preserve"> </w:t>
      </w:r>
      <w:r w:rsidRPr="00685D7D">
        <w:rPr>
          <w:rFonts w:cs="Times New Roman"/>
          <w:sz w:val="24"/>
          <w:szCs w:val="24"/>
        </w:rPr>
        <w:t>снижения напряженности электрического поля.</w:t>
      </w:r>
    </w:p>
    <w:p w14:paraId="1EDD55F1" w14:textId="77777777" w:rsidR="00C37BFD" w:rsidRPr="00685D7D" w:rsidRDefault="00C37BFD" w:rsidP="00C37BFD">
      <w:pPr>
        <w:ind w:firstLine="426"/>
        <w:rPr>
          <w:rFonts w:cs="Times New Roman"/>
          <w:sz w:val="24"/>
          <w:szCs w:val="24"/>
        </w:rPr>
      </w:pPr>
      <w:r w:rsidRPr="00685D7D">
        <w:rPr>
          <w:rFonts w:cs="Times New Roman"/>
          <w:sz w:val="24"/>
          <w:szCs w:val="24"/>
        </w:rPr>
        <w:t>2. На территории СЗЗ от источников электромагнитного излучения запрещается;</w:t>
      </w:r>
    </w:p>
    <w:p w14:paraId="2C36BF11" w14:textId="77777777" w:rsidR="00C37BFD" w:rsidRPr="00685D7D" w:rsidRDefault="00C37BFD" w:rsidP="00C37BFD">
      <w:pPr>
        <w:widowControl w:val="0"/>
        <w:numPr>
          <w:ilvl w:val="0"/>
          <w:numId w:val="100"/>
        </w:numPr>
        <w:autoSpaceDE w:val="0"/>
        <w:autoSpaceDN w:val="0"/>
        <w:adjustRightInd w:val="0"/>
        <w:spacing w:after="0"/>
        <w:jc w:val="both"/>
        <w:rPr>
          <w:rFonts w:cs="Times New Roman"/>
          <w:sz w:val="24"/>
          <w:szCs w:val="24"/>
        </w:rPr>
      </w:pPr>
      <w:r w:rsidRPr="00685D7D">
        <w:rPr>
          <w:rFonts w:cs="Times New Roman"/>
          <w:sz w:val="24"/>
          <w:szCs w:val="24"/>
        </w:rPr>
        <w:t>размещение жилой застройки,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w:t>
      </w:r>
    </w:p>
    <w:p w14:paraId="4B4CB1B6" w14:textId="77777777" w:rsidR="00C37BFD" w:rsidRPr="00685D7D" w:rsidRDefault="00C37BFD" w:rsidP="00C37BFD">
      <w:pPr>
        <w:widowControl w:val="0"/>
        <w:numPr>
          <w:ilvl w:val="0"/>
          <w:numId w:val="100"/>
        </w:numPr>
        <w:autoSpaceDE w:val="0"/>
        <w:autoSpaceDN w:val="0"/>
        <w:adjustRightInd w:val="0"/>
        <w:spacing w:after="0"/>
        <w:jc w:val="both"/>
        <w:rPr>
          <w:rFonts w:cs="Times New Roman"/>
          <w:sz w:val="24"/>
          <w:szCs w:val="24"/>
        </w:rPr>
      </w:pPr>
      <w:r w:rsidRPr="00685D7D">
        <w:rPr>
          <w:rFonts w:cs="Times New Roman"/>
          <w:sz w:val="24"/>
          <w:szCs w:val="24"/>
        </w:rPr>
        <w:t>резервирование территории предприятия, расширение промышленной площадки;</w:t>
      </w:r>
    </w:p>
    <w:p w14:paraId="584A7858" w14:textId="77777777" w:rsidR="00C37BFD" w:rsidRPr="00685D7D" w:rsidRDefault="00C37BFD" w:rsidP="00C37BFD">
      <w:pPr>
        <w:widowControl w:val="0"/>
        <w:numPr>
          <w:ilvl w:val="0"/>
          <w:numId w:val="100"/>
        </w:numPr>
        <w:autoSpaceDE w:val="0"/>
        <w:autoSpaceDN w:val="0"/>
        <w:adjustRightInd w:val="0"/>
        <w:spacing w:after="0"/>
        <w:jc w:val="both"/>
        <w:rPr>
          <w:rFonts w:cs="Times New Roman"/>
          <w:sz w:val="24"/>
          <w:szCs w:val="24"/>
        </w:rPr>
      </w:pPr>
      <w:r w:rsidRPr="00685D7D">
        <w:rPr>
          <w:rFonts w:cs="Times New Roman"/>
          <w:sz w:val="24"/>
          <w:szCs w:val="24"/>
        </w:rPr>
        <w:t xml:space="preserve">коллективные или индивидуальные дачные и садово-огородные участки. </w:t>
      </w:r>
    </w:p>
    <w:p w14:paraId="3BF7B105" w14:textId="77777777" w:rsidR="00C37BFD" w:rsidRPr="00685D7D" w:rsidRDefault="00C37BFD" w:rsidP="00C37BFD">
      <w:pPr>
        <w:ind w:firstLine="426"/>
        <w:rPr>
          <w:rFonts w:cs="Times New Roman"/>
          <w:sz w:val="24"/>
          <w:szCs w:val="24"/>
        </w:rPr>
      </w:pPr>
      <w:r w:rsidRPr="00685D7D">
        <w:rPr>
          <w:rFonts w:cs="Times New Roman"/>
          <w:sz w:val="24"/>
          <w:szCs w:val="24"/>
        </w:rPr>
        <w:t>3. На территории СЗЗ от источников электромагнитного излучения разрешается:</w:t>
      </w:r>
    </w:p>
    <w:p w14:paraId="284ED99F" w14:textId="0464D8B8" w:rsidR="00C37BFD" w:rsidRPr="00685D7D" w:rsidRDefault="00C37BFD" w:rsidP="00C37BFD">
      <w:pPr>
        <w:widowControl w:val="0"/>
        <w:numPr>
          <w:ilvl w:val="0"/>
          <w:numId w:val="101"/>
        </w:numPr>
        <w:autoSpaceDE w:val="0"/>
        <w:autoSpaceDN w:val="0"/>
        <w:adjustRightInd w:val="0"/>
        <w:spacing w:after="0"/>
        <w:jc w:val="both"/>
        <w:rPr>
          <w:rFonts w:cs="Times New Roman"/>
          <w:bCs/>
          <w:sz w:val="24"/>
          <w:szCs w:val="24"/>
        </w:rPr>
      </w:pPr>
      <w:r w:rsidRPr="00685D7D">
        <w:rPr>
          <w:rFonts w:cs="Times New Roman"/>
          <w:sz w:val="24"/>
          <w:szCs w:val="24"/>
        </w:rPr>
        <w:t>размещение жилых зданий и приусадебных участков в санитарно-защитных зонах действующих ВЛ</w:t>
      </w:r>
      <w:r w:rsidR="0077346D" w:rsidRPr="00685D7D">
        <w:rPr>
          <w:rFonts w:cs="Times New Roman"/>
          <w:sz w:val="24"/>
          <w:szCs w:val="24"/>
        </w:rPr>
        <w:t xml:space="preserve"> </w:t>
      </w:r>
      <w:r w:rsidRPr="00685D7D">
        <w:rPr>
          <w:rFonts w:cs="Times New Roman"/>
          <w:sz w:val="24"/>
          <w:szCs w:val="24"/>
        </w:rPr>
        <w:t>напряжением</w:t>
      </w:r>
      <w:r w:rsidR="0077346D" w:rsidRPr="00685D7D">
        <w:rPr>
          <w:rFonts w:cs="Times New Roman"/>
          <w:sz w:val="24"/>
          <w:szCs w:val="24"/>
        </w:rPr>
        <w:t xml:space="preserve"> </w:t>
      </w:r>
      <w:r w:rsidRPr="00685D7D">
        <w:rPr>
          <w:rFonts w:cs="Times New Roman"/>
          <w:sz w:val="24"/>
          <w:szCs w:val="24"/>
        </w:rPr>
        <w:t xml:space="preserve">330-500 </w:t>
      </w:r>
      <w:proofErr w:type="spellStart"/>
      <w:r w:rsidRPr="00685D7D">
        <w:rPr>
          <w:rFonts w:cs="Times New Roman"/>
          <w:sz w:val="24"/>
          <w:szCs w:val="24"/>
        </w:rPr>
        <w:t>кВ</w:t>
      </w:r>
      <w:proofErr w:type="spellEnd"/>
      <w:r w:rsidR="0077346D" w:rsidRPr="00685D7D">
        <w:rPr>
          <w:rFonts w:cs="Times New Roman"/>
          <w:sz w:val="24"/>
          <w:szCs w:val="24"/>
        </w:rPr>
        <w:t xml:space="preserve"> </w:t>
      </w:r>
      <w:r w:rsidRPr="00685D7D">
        <w:rPr>
          <w:rFonts w:cs="Times New Roman"/>
          <w:sz w:val="24"/>
          <w:szCs w:val="24"/>
        </w:rPr>
        <w:t>при условии</w:t>
      </w:r>
      <w:r w:rsidR="0077346D" w:rsidRPr="00685D7D">
        <w:rPr>
          <w:rFonts w:cs="Times New Roman"/>
          <w:sz w:val="24"/>
          <w:szCs w:val="24"/>
        </w:rPr>
        <w:t xml:space="preserve"> </w:t>
      </w:r>
      <w:r w:rsidRPr="00685D7D">
        <w:rPr>
          <w:rFonts w:cs="Times New Roman"/>
          <w:sz w:val="24"/>
          <w:szCs w:val="24"/>
        </w:rPr>
        <w:t xml:space="preserve">снижения напряженности </w:t>
      </w:r>
      <w:r w:rsidRPr="00685D7D">
        <w:rPr>
          <w:rFonts w:cs="Times New Roman"/>
          <w:sz w:val="24"/>
          <w:szCs w:val="24"/>
        </w:rPr>
        <w:lastRenderedPageBreak/>
        <w:t>электрического поля внутри жилых зданий и на</w:t>
      </w:r>
      <w:r w:rsidR="0077346D" w:rsidRPr="00685D7D">
        <w:rPr>
          <w:rFonts w:cs="Times New Roman"/>
          <w:sz w:val="24"/>
          <w:szCs w:val="24"/>
        </w:rPr>
        <w:t xml:space="preserve"> </w:t>
      </w:r>
      <w:r w:rsidRPr="00685D7D">
        <w:rPr>
          <w:rFonts w:cs="Times New Roman"/>
          <w:sz w:val="24"/>
          <w:szCs w:val="24"/>
        </w:rPr>
        <w:t>открытой территории до</w:t>
      </w:r>
      <w:r w:rsidR="0077346D" w:rsidRPr="00685D7D">
        <w:rPr>
          <w:rFonts w:cs="Times New Roman"/>
          <w:sz w:val="24"/>
          <w:szCs w:val="24"/>
        </w:rPr>
        <w:t xml:space="preserve"> </w:t>
      </w:r>
      <w:r w:rsidRPr="00685D7D">
        <w:rPr>
          <w:rFonts w:cs="Times New Roman"/>
          <w:sz w:val="24"/>
          <w:szCs w:val="24"/>
        </w:rPr>
        <w:t>значений, не превышающих предельно-допустимых уровней.</w:t>
      </w:r>
    </w:p>
    <w:p w14:paraId="73FF6334" w14:textId="77777777" w:rsidR="00C37BFD" w:rsidRPr="00685D7D" w:rsidRDefault="00C37BFD" w:rsidP="00C37BFD">
      <w:pPr>
        <w:ind w:firstLine="539"/>
        <w:outlineLvl w:val="3"/>
        <w:rPr>
          <w:rFonts w:cs="Times New Roman"/>
          <w:sz w:val="24"/>
          <w:szCs w:val="24"/>
        </w:rPr>
      </w:pPr>
    </w:p>
    <w:p w14:paraId="278DB5CE" w14:textId="77777777" w:rsidR="00C37BFD" w:rsidRPr="00685D7D" w:rsidRDefault="00C37BFD" w:rsidP="00C37BFD">
      <w:pPr>
        <w:ind w:firstLine="539"/>
        <w:outlineLvl w:val="3"/>
        <w:rPr>
          <w:rFonts w:cs="Times New Roman"/>
          <w:b/>
          <w:sz w:val="24"/>
          <w:szCs w:val="24"/>
        </w:rPr>
      </w:pPr>
      <w:r w:rsidRPr="00685D7D">
        <w:rPr>
          <w:rFonts w:cs="Times New Roman"/>
          <w:b/>
          <w:sz w:val="24"/>
          <w:szCs w:val="24"/>
        </w:rPr>
        <w:t>Статья 63. Ограничения градостроительных изменений на территории зон экологических ограничений от динамических техногенных источников, источников загрязнения атмосферы</w:t>
      </w:r>
    </w:p>
    <w:p w14:paraId="028479AE" w14:textId="77777777" w:rsidR="00C37BFD" w:rsidRPr="00685D7D" w:rsidRDefault="00C37BFD" w:rsidP="00C37BFD">
      <w:pPr>
        <w:ind w:firstLine="426"/>
        <w:rPr>
          <w:rFonts w:cs="Times New Roman"/>
          <w:sz w:val="24"/>
          <w:szCs w:val="24"/>
        </w:rPr>
      </w:pPr>
      <w:r w:rsidRPr="00685D7D">
        <w:rPr>
          <w:rFonts w:cs="Times New Roman"/>
          <w:sz w:val="24"/>
          <w:szCs w:val="24"/>
        </w:rPr>
        <w:t>1. В границах размещения источников загрязнения атмосферы запрещается:</w:t>
      </w:r>
    </w:p>
    <w:p w14:paraId="2F3CB385" w14:textId="77777777" w:rsidR="00C37BFD" w:rsidRPr="00685D7D" w:rsidRDefault="00C37BFD" w:rsidP="00C37BFD">
      <w:pPr>
        <w:widowControl w:val="0"/>
        <w:numPr>
          <w:ilvl w:val="0"/>
          <w:numId w:val="101"/>
        </w:numPr>
        <w:autoSpaceDE w:val="0"/>
        <w:autoSpaceDN w:val="0"/>
        <w:adjustRightInd w:val="0"/>
        <w:spacing w:after="0"/>
        <w:jc w:val="both"/>
        <w:rPr>
          <w:rFonts w:cs="Times New Roman"/>
          <w:sz w:val="24"/>
          <w:szCs w:val="24"/>
        </w:rPr>
      </w:pPr>
      <w:r w:rsidRPr="00685D7D">
        <w:rPr>
          <w:rFonts w:cs="Times New Roman"/>
          <w:sz w:val="24"/>
          <w:szCs w:val="24"/>
        </w:rPr>
        <w:t>проектирование, строительство и ввод в эксплуатацию объектов, являющихся источниками загрязнения атмосферы, на территориях с уровнями загрязнения, превышающими установленные гигиенические нормативы;</w:t>
      </w:r>
    </w:p>
    <w:p w14:paraId="46BFCEB5" w14:textId="77777777" w:rsidR="00C37BFD" w:rsidRPr="00685D7D" w:rsidRDefault="00C37BFD" w:rsidP="00C37BFD">
      <w:pPr>
        <w:widowControl w:val="0"/>
        <w:numPr>
          <w:ilvl w:val="0"/>
          <w:numId w:val="101"/>
        </w:numPr>
        <w:autoSpaceDE w:val="0"/>
        <w:autoSpaceDN w:val="0"/>
        <w:adjustRightInd w:val="0"/>
        <w:spacing w:after="0"/>
        <w:jc w:val="both"/>
        <w:rPr>
          <w:rFonts w:cs="Times New Roman"/>
          <w:sz w:val="24"/>
          <w:szCs w:val="24"/>
        </w:rPr>
      </w:pPr>
      <w:r w:rsidRPr="00685D7D">
        <w:rPr>
          <w:rFonts w:cs="Times New Roman"/>
          <w:sz w:val="24"/>
          <w:szCs w:val="24"/>
        </w:rPr>
        <w:t>реконструкция и техническое перевооружение действующих объектов разрешается при условии сокращения на них выбросов в атмосферу до предельно допустимых выбросов (ПДВ);</w:t>
      </w:r>
    </w:p>
    <w:p w14:paraId="4769DAFB" w14:textId="77777777" w:rsidR="00C37BFD" w:rsidRPr="00685D7D" w:rsidRDefault="00C37BFD" w:rsidP="00C37BFD">
      <w:pPr>
        <w:widowControl w:val="0"/>
        <w:numPr>
          <w:ilvl w:val="0"/>
          <w:numId w:val="101"/>
        </w:numPr>
        <w:autoSpaceDE w:val="0"/>
        <w:autoSpaceDN w:val="0"/>
        <w:adjustRightInd w:val="0"/>
        <w:spacing w:after="0"/>
        <w:jc w:val="both"/>
        <w:rPr>
          <w:rFonts w:cs="Times New Roman"/>
          <w:sz w:val="24"/>
          <w:szCs w:val="24"/>
        </w:rPr>
      </w:pPr>
      <w:r w:rsidRPr="00685D7D">
        <w:rPr>
          <w:rFonts w:cs="Times New Roman"/>
          <w:sz w:val="24"/>
          <w:szCs w:val="24"/>
        </w:rPr>
        <w:t>размещение, проектирование, строительство и ввод в эксплуатацию объектов, если в составе выбросов присутствуют вещества, не имеющие утвержденных ПДК (предельно допустимая концентрация) или ОБУВ (ориентировочно безопасный уровень воздействия).</w:t>
      </w:r>
    </w:p>
    <w:p w14:paraId="541E96F0" w14:textId="77777777" w:rsidR="00C37BFD" w:rsidRPr="00685D7D" w:rsidRDefault="00C37BFD" w:rsidP="008A069F">
      <w:pPr>
        <w:outlineLvl w:val="2"/>
        <w:rPr>
          <w:rFonts w:cs="Times New Roman"/>
          <w:b/>
          <w:sz w:val="24"/>
          <w:szCs w:val="24"/>
        </w:rPr>
      </w:pPr>
    </w:p>
    <w:p w14:paraId="34914F54" w14:textId="77777777" w:rsidR="00C37BFD" w:rsidRPr="00685D7D" w:rsidRDefault="00C37BFD" w:rsidP="00C37BFD">
      <w:pPr>
        <w:jc w:val="center"/>
        <w:outlineLvl w:val="2"/>
        <w:rPr>
          <w:rFonts w:cs="Times New Roman"/>
          <w:b/>
          <w:sz w:val="24"/>
          <w:szCs w:val="24"/>
        </w:rPr>
      </w:pPr>
      <w:r w:rsidRPr="00685D7D">
        <w:rPr>
          <w:rFonts w:cs="Times New Roman"/>
          <w:b/>
          <w:sz w:val="24"/>
          <w:szCs w:val="24"/>
        </w:rPr>
        <w:t xml:space="preserve">ГЛАВА </w:t>
      </w:r>
      <w:r w:rsidRPr="00685D7D">
        <w:rPr>
          <w:rFonts w:cs="Times New Roman"/>
          <w:b/>
          <w:sz w:val="24"/>
          <w:szCs w:val="24"/>
          <w:lang w:val="en-US"/>
        </w:rPr>
        <w:t>IX</w:t>
      </w:r>
      <w:r w:rsidRPr="00685D7D">
        <w:rPr>
          <w:rFonts w:cs="Times New Roman"/>
          <w:b/>
          <w:sz w:val="24"/>
          <w:szCs w:val="24"/>
        </w:rPr>
        <w:t>. ГРАДОСТРОИТЕЛЬНАЯ ДЕЯТЕЛЬНОСТЬ НА ТЕРРИТОРИИИ</w:t>
      </w:r>
    </w:p>
    <w:p w14:paraId="459D10B3" w14:textId="559DF3D0" w:rsidR="00C37BFD" w:rsidRPr="00685D7D" w:rsidRDefault="00C37BFD" w:rsidP="00C37BFD">
      <w:pPr>
        <w:jc w:val="center"/>
        <w:rPr>
          <w:rFonts w:cs="Times New Roman"/>
          <w:b/>
          <w:sz w:val="24"/>
          <w:szCs w:val="24"/>
        </w:rPr>
      </w:pPr>
      <w:r w:rsidRPr="00685D7D">
        <w:rPr>
          <w:rFonts w:cs="Times New Roman"/>
          <w:b/>
          <w:sz w:val="24"/>
          <w:szCs w:val="24"/>
        </w:rPr>
        <w:t xml:space="preserve"> СЕЛЬСКОГО ПОСЕЛЕНИЯ</w:t>
      </w:r>
      <w:r w:rsidR="0077346D" w:rsidRPr="00685D7D">
        <w:rPr>
          <w:rFonts w:cs="Times New Roman"/>
          <w:b/>
          <w:sz w:val="24"/>
          <w:szCs w:val="24"/>
        </w:rPr>
        <w:t xml:space="preserve"> </w:t>
      </w:r>
      <w:r w:rsidRPr="00685D7D">
        <w:rPr>
          <w:rFonts w:cs="Times New Roman"/>
          <w:b/>
          <w:sz w:val="24"/>
          <w:szCs w:val="24"/>
        </w:rPr>
        <w:t>ГАФУРОВСКИЙ СЕЛЬСОВЕТ МУНИЦИПАЛЬНОГО РАЙОНА ТУЙМАЗИНСКИЙ РАЙОН</w:t>
      </w:r>
      <w:r w:rsidR="0077346D" w:rsidRPr="00685D7D">
        <w:rPr>
          <w:rFonts w:cs="Times New Roman"/>
          <w:b/>
          <w:sz w:val="24"/>
          <w:szCs w:val="24"/>
        </w:rPr>
        <w:t xml:space="preserve"> </w:t>
      </w:r>
      <w:r w:rsidRPr="00685D7D">
        <w:rPr>
          <w:rFonts w:cs="Times New Roman"/>
          <w:b/>
          <w:sz w:val="24"/>
          <w:szCs w:val="24"/>
        </w:rPr>
        <w:t>РЕСПУБЛИКИ БАШКОРТОСТАН, НА КОТОРЫЙ ДЕЙСТВИЕ РЕГЛАМЕНТА НЕ РАСПРОСТРАНЯЕТСЯ</w:t>
      </w:r>
    </w:p>
    <w:p w14:paraId="35966BEF" w14:textId="77777777" w:rsidR="00C37BFD" w:rsidRPr="00685D7D" w:rsidRDefault="00C37BFD" w:rsidP="00C37BFD">
      <w:pPr>
        <w:jc w:val="center"/>
        <w:rPr>
          <w:rFonts w:cs="Times New Roman"/>
          <w:sz w:val="24"/>
          <w:szCs w:val="24"/>
        </w:rPr>
      </w:pPr>
    </w:p>
    <w:p w14:paraId="66B77F8C" w14:textId="77777777" w:rsidR="00C37BFD" w:rsidRPr="00685D7D" w:rsidRDefault="00C37BFD" w:rsidP="00C37BFD">
      <w:pPr>
        <w:ind w:firstLine="539"/>
        <w:rPr>
          <w:rFonts w:cs="Times New Roman"/>
          <w:sz w:val="24"/>
          <w:szCs w:val="24"/>
        </w:rPr>
      </w:pPr>
      <w:r w:rsidRPr="00685D7D">
        <w:rPr>
          <w:rFonts w:cs="Times New Roman"/>
          <w:sz w:val="24"/>
          <w:szCs w:val="24"/>
        </w:rPr>
        <w:t>На карте градостроительного зонирования в составе проектных материалов выделены территории, на которые действие регламента не распространяется. К ним относятся территории:</w:t>
      </w:r>
    </w:p>
    <w:p w14:paraId="28A501E4" w14:textId="77777777" w:rsidR="00C37BFD" w:rsidRPr="00685D7D" w:rsidRDefault="00C37BFD" w:rsidP="00C37BFD">
      <w:pPr>
        <w:widowControl w:val="0"/>
        <w:numPr>
          <w:ilvl w:val="0"/>
          <w:numId w:val="102"/>
        </w:numPr>
        <w:autoSpaceDE w:val="0"/>
        <w:autoSpaceDN w:val="0"/>
        <w:adjustRightInd w:val="0"/>
        <w:spacing w:after="0"/>
        <w:ind w:left="567" w:firstLine="0"/>
        <w:jc w:val="both"/>
        <w:rPr>
          <w:rFonts w:cs="Times New Roman"/>
          <w:sz w:val="24"/>
          <w:szCs w:val="24"/>
        </w:rPr>
      </w:pPr>
      <w:r w:rsidRPr="00685D7D">
        <w:rPr>
          <w:rFonts w:cs="Times New Roman"/>
          <w:sz w:val="24"/>
          <w:szCs w:val="24"/>
        </w:rPr>
        <w:t>общего пользования (площади, улицы, проезды, автомобильные дороги, набережные, скверы, бульвары, закрытые водоемы, пляжи) (статьи 65, 58);</w:t>
      </w:r>
    </w:p>
    <w:p w14:paraId="5D464E1C" w14:textId="77777777" w:rsidR="00C37BFD" w:rsidRPr="00685D7D" w:rsidRDefault="00C37BFD" w:rsidP="00C37BFD">
      <w:pPr>
        <w:widowControl w:val="0"/>
        <w:numPr>
          <w:ilvl w:val="0"/>
          <w:numId w:val="102"/>
        </w:numPr>
        <w:autoSpaceDE w:val="0"/>
        <w:autoSpaceDN w:val="0"/>
        <w:adjustRightInd w:val="0"/>
        <w:spacing w:after="0"/>
        <w:ind w:left="567" w:firstLine="0"/>
        <w:jc w:val="both"/>
        <w:rPr>
          <w:rFonts w:cs="Times New Roman"/>
          <w:sz w:val="24"/>
          <w:szCs w:val="24"/>
        </w:rPr>
      </w:pPr>
      <w:r w:rsidRPr="00685D7D">
        <w:rPr>
          <w:rFonts w:cs="Times New Roman"/>
          <w:sz w:val="24"/>
          <w:szCs w:val="24"/>
        </w:rPr>
        <w:t>линейных объектов (инженерные коммуникации, линии электропередач, линии связи, магистральные трубопроводы, железнодорожные линии) (статья 66);</w:t>
      </w:r>
    </w:p>
    <w:p w14:paraId="6D2F708B" w14:textId="77777777" w:rsidR="00C37BFD" w:rsidRPr="00685D7D" w:rsidRDefault="00C37BFD" w:rsidP="00C37BFD">
      <w:pPr>
        <w:widowControl w:val="0"/>
        <w:numPr>
          <w:ilvl w:val="0"/>
          <w:numId w:val="102"/>
        </w:numPr>
        <w:autoSpaceDE w:val="0"/>
        <w:autoSpaceDN w:val="0"/>
        <w:adjustRightInd w:val="0"/>
        <w:spacing w:after="0"/>
        <w:ind w:left="851" w:hanging="284"/>
        <w:jc w:val="both"/>
        <w:rPr>
          <w:rFonts w:cs="Times New Roman"/>
          <w:sz w:val="24"/>
          <w:szCs w:val="24"/>
        </w:rPr>
      </w:pPr>
      <w:r w:rsidRPr="00685D7D">
        <w:rPr>
          <w:rFonts w:cs="Times New Roman"/>
          <w:sz w:val="24"/>
          <w:szCs w:val="24"/>
        </w:rPr>
        <w:t>предоставленные для добычи полезных ископаемых (статья 67).</w:t>
      </w:r>
    </w:p>
    <w:p w14:paraId="4FFD85AC" w14:textId="77777777" w:rsidR="00C37BFD" w:rsidRPr="00685D7D" w:rsidRDefault="00C37BFD" w:rsidP="00C37BFD">
      <w:pPr>
        <w:ind w:firstLine="540"/>
        <w:outlineLvl w:val="3"/>
        <w:rPr>
          <w:rFonts w:cs="Times New Roman"/>
          <w:sz w:val="24"/>
          <w:szCs w:val="24"/>
        </w:rPr>
      </w:pPr>
    </w:p>
    <w:p w14:paraId="4BFDF704" w14:textId="77777777" w:rsidR="00C37BFD" w:rsidRPr="00685D7D" w:rsidRDefault="00C37BFD" w:rsidP="00C37BFD">
      <w:pPr>
        <w:ind w:firstLine="539"/>
        <w:outlineLvl w:val="3"/>
        <w:rPr>
          <w:rFonts w:cs="Times New Roman"/>
          <w:b/>
          <w:sz w:val="24"/>
          <w:szCs w:val="24"/>
        </w:rPr>
      </w:pPr>
      <w:r w:rsidRPr="00685D7D">
        <w:rPr>
          <w:rFonts w:cs="Times New Roman"/>
          <w:b/>
          <w:sz w:val="24"/>
          <w:szCs w:val="24"/>
        </w:rPr>
        <w:t>Статья 64. Ограничения использования земельных участков и объектов капитального строительства на территории сельского поселения Гафуровский сельсовет муниципального района Туймазинский район Республики Башкортостан, на который действия регламента не распространяются в части территорий общего пользования</w:t>
      </w:r>
    </w:p>
    <w:p w14:paraId="68FA44FE" w14:textId="77777777" w:rsidR="00C37BFD" w:rsidRPr="00685D7D" w:rsidRDefault="00C37BFD" w:rsidP="00C37BFD">
      <w:pPr>
        <w:ind w:firstLine="539"/>
        <w:rPr>
          <w:rFonts w:cs="Times New Roman"/>
          <w:sz w:val="24"/>
          <w:szCs w:val="24"/>
        </w:rPr>
      </w:pPr>
    </w:p>
    <w:p w14:paraId="6435BDBB" w14:textId="25039FF0" w:rsidR="00C37BFD" w:rsidRPr="00685D7D" w:rsidRDefault="00C37BFD" w:rsidP="00C37BFD">
      <w:pPr>
        <w:ind w:firstLine="539"/>
        <w:rPr>
          <w:rFonts w:cs="Times New Roman"/>
          <w:sz w:val="24"/>
          <w:szCs w:val="24"/>
        </w:rPr>
      </w:pPr>
      <w:r w:rsidRPr="00685D7D">
        <w:rPr>
          <w:rFonts w:cs="Times New Roman"/>
          <w:sz w:val="24"/>
          <w:szCs w:val="24"/>
        </w:rPr>
        <w:t>1. Ограничения использования земельных участков, расположенных в границах территорий общего пользования, обуславливаются положениями нормативных правовых актов органов местного самоуправления сельского поселения Гафуровский сельсовет 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издаваемых в соответствии с действующим федеральным законодательством.</w:t>
      </w:r>
    </w:p>
    <w:p w14:paraId="7CBC99A1" w14:textId="77777777" w:rsidR="00C37BFD" w:rsidRPr="00685D7D" w:rsidRDefault="00C37BFD" w:rsidP="00C37BFD">
      <w:pPr>
        <w:ind w:firstLine="539"/>
        <w:rPr>
          <w:rFonts w:cs="Times New Roman"/>
          <w:sz w:val="24"/>
          <w:szCs w:val="24"/>
        </w:rPr>
      </w:pPr>
      <w:r w:rsidRPr="00685D7D">
        <w:rPr>
          <w:rFonts w:cs="Times New Roman"/>
          <w:sz w:val="24"/>
          <w:szCs w:val="24"/>
        </w:rPr>
        <w:lastRenderedPageBreak/>
        <w:t xml:space="preserve">2. В пределах территории улично-дорожной сети, расположенной в границах территорий общего пользования, нормативными правовыми актами органов местного самоуправления </w:t>
      </w:r>
    </w:p>
    <w:p w14:paraId="6A5EA880" w14:textId="6429946B" w:rsidR="00C37BFD" w:rsidRPr="00685D7D" w:rsidRDefault="00C37BFD" w:rsidP="00C37BFD">
      <w:pPr>
        <w:rPr>
          <w:rFonts w:cs="Times New Roman"/>
          <w:sz w:val="24"/>
          <w:szCs w:val="24"/>
        </w:rPr>
      </w:pPr>
      <w:proofErr w:type="spellStart"/>
      <w:r w:rsidRPr="00685D7D">
        <w:rPr>
          <w:rFonts w:cs="Times New Roman"/>
          <w:sz w:val="24"/>
          <w:szCs w:val="24"/>
        </w:rPr>
        <w:t>Гафуровского</w:t>
      </w:r>
      <w:proofErr w:type="spellEnd"/>
      <w:r w:rsidRPr="00685D7D">
        <w:rPr>
          <w:rFonts w:cs="Times New Roman"/>
          <w:sz w:val="24"/>
          <w:szCs w:val="24"/>
        </w:rPr>
        <w:t xml:space="preserve"> сельсовет</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может допускаться размещение следующих объектов:</w:t>
      </w:r>
    </w:p>
    <w:p w14:paraId="4C732FCF" w14:textId="77777777" w:rsidR="00C37BFD" w:rsidRPr="00685D7D" w:rsidRDefault="00C37BFD" w:rsidP="00C37BFD">
      <w:pPr>
        <w:widowControl w:val="0"/>
        <w:numPr>
          <w:ilvl w:val="0"/>
          <w:numId w:val="103"/>
        </w:numPr>
        <w:autoSpaceDE w:val="0"/>
        <w:autoSpaceDN w:val="0"/>
        <w:adjustRightInd w:val="0"/>
        <w:spacing w:after="0"/>
        <w:ind w:left="567" w:firstLine="0"/>
        <w:jc w:val="both"/>
        <w:rPr>
          <w:rFonts w:cs="Times New Roman"/>
          <w:sz w:val="24"/>
          <w:szCs w:val="24"/>
        </w:rPr>
      </w:pPr>
      <w:r w:rsidRPr="00685D7D">
        <w:rPr>
          <w:rFonts w:cs="Times New Roman"/>
          <w:sz w:val="24"/>
          <w:szCs w:val="24"/>
        </w:rPr>
        <w:t>транспортной инфраструктуры (площадок для отстоя и кольцевания общественного транспорта, разворотных площадок, площадок для размещения диспетчерских пунктов);</w:t>
      </w:r>
    </w:p>
    <w:p w14:paraId="79FDF4F5" w14:textId="77777777" w:rsidR="00C37BFD" w:rsidRPr="00685D7D" w:rsidRDefault="00C37BFD" w:rsidP="00C37BFD">
      <w:pPr>
        <w:widowControl w:val="0"/>
        <w:numPr>
          <w:ilvl w:val="0"/>
          <w:numId w:val="103"/>
        </w:numPr>
        <w:autoSpaceDE w:val="0"/>
        <w:autoSpaceDN w:val="0"/>
        <w:adjustRightInd w:val="0"/>
        <w:spacing w:after="0"/>
        <w:ind w:left="567" w:firstLine="0"/>
        <w:jc w:val="both"/>
        <w:rPr>
          <w:rFonts w:cs="Times New Roman"/>
          <w:sz w:val="24"/>
          <w:szCs w:val="24"/>
        </w:rPr>
      </w:pPr>
      <w:r w:rsidRPr="00685D7D">
        <w:rPr>
          <w:rFonts w:cs="Times New Roman"/>
          <w:sz w:val="24"/>
          <w:szCs w:val="24"/>
        </w:rPr>
        <w:t>автосервиса для попутного обслуживания транспорта (автозаправочных станций, мини-моек, постов проверки окиси углерода);</w:t>
      </w:r>
    </w:p>
    <w:p w14:paraId="1EAB5643" w14:textId="77777777" w:rsidR="00C37BFD" w:rsidRPr="00685D7D" w:rsidRDefault="00C37BFD" w:rsidP="00C37BFD">
      <w:pPr>
        <w:widowControl w:val="0"/>
        <w:numPr>
          <w:ilvl w:val="0"/>
          <w:numId w:val="103"/>
        </w:numPr>
        <w:autoSpaceDE w:val="0"/>
        <w:autoSpaceDN w:val="0"/>
        <w:adjustRightInd w:val="0"/>
        <w:spacing w:after="0"/>
        <w:ind w:left="567" w:firstLine="0"/>
        <w:jc w:val="both"/>
        <w:rPr>
          <w:rFonts w:cs="Times New Roman"/>
          <w:sz w:val="24"/>
          <w:szCs w:val="24"/>
        </w:rPr>
      </w:pPr>
      <w:r w:rsidRPr="00685D7D">
        <w:rPr>
          <w:rFonts w:cs="Times New Roman"/>
          <w:sz w:val="24"/>
          <w:szCs w:val="24"/>
        </w:rPr>
        <w:t>попутного обслуживания пешеходов (мелкорозничной торговли и бытового обслуживания).</w:t>
      </w:r>
    </w:p>
    <w:p w14:paraId="2E191A8A" w14:textId="77777777" w:rsidR="00C37BFD" w:rsidRPr="00685D7D" w:rsidRDefault="00C37BFD" w:rsidP="00C37BFD">
      <w:pPr>
        <w:ind w:firstLine="539"/>
        <w:rPr>
          <w:rFonts w:cs="Times New Roman"/>
          <w:sz w:val="24"/>
          <w:szCs w:val="24"/>
        </w:rPr>
      </w:pPr>
      <w:r w:rsidRPr="00685D7D">
        <w:rPr>
          <w:rFonts w:cs="Times New Roman"/>
          <w:sz w:val="24"/>
          <w:szCs w:val="24"/>
        </w:rPr>
        <w:t>3. Ограничения использования земельных участков, занятых линейными объектами, определяются техническими регламентами или строительными нормами и правилами соответствующих ведомств и органов контроля.</w:t>
      </w:r>
    </w:p>
    <w:p w14:paraId="2B9B9C76" w14:textId="77777777" w:rsidR="00C37BFD" w:rsidRPr="00685D7D" w:rsidRDefault="00C37BFD" w:rsidP="008A069F">
      <w:pPr>
        <w:rPr>
          <w:rFonts w:cs="Times New Roman"/>
          <w:sz w:val="24"/>
          <w:szCs w:val="24"/>
        </w:rPr>
      </w:pPr>
    </w:p>
    <w:p w14:paraId="0BCE36BC" w14:textId="77777777" w:rsidR="00C37BFD" w:rsidRPr="00685D7D" w:rsidRDefault="00C37BFD" w:rsidP="00C37BFD">
      <w:pPr>
        <w:ind w:firstLine="539"/>
        <w:outlineLvl w:val="3"/>
        <w:rPr>
          <w:rFonts w:cs="Times New Roman"/>
          <w:b/>
          <w:sz w:val="24"/>
          <w:szCs w:val="24"/>
        </w:rPr>
      </w:pPr>
      <w:r w:rsidRPr="00685D7D">
        <w:rPr>
          <w:rFonts w:cs="Times New Roman"/>
          <w:b/>
          <w:sz w:val="24"/>
          <w:szCs w:val="24"/>
        </w:rPr>
        <w:t>Статья 65. Ограничения использования земельных участков и объектов капитального строительства на территории сельского поселения Гафуровский сельсовет муниципального района Туймазинский район Республики Башкортостан, на которые действия регламента не распространяются в части территорий линейных объектов</w:t>
      </w:r>
    </w:p>
    <w:p w14:paraId="011671F0" w14:textId="77777777" w:rsidR="00C37BFD" w:rsidRPr="00685D7D" w:rsidRDefault="00C37BFD" w:rsidP="00C37BFD">
      <w:pPr>
        <w:ind w:firstLine="539"/>
        <w:rPr>
          <w:rFonts w:cs="Times New Roman"/>
          <w:sz w:val="24"/>
          <w:szCs w:val="24"/>
        </w:rPr>
      </w:pPr>
    </w:p>
    <w:p w14:paraId="551DBB09" w14:textId="77777777" w:rsidR="00C37BFD" w:rsidRPr="00685D7D" w:rsidRDefault="00C37BFD" w:rsidP="00C37BFD">
      <w:pPr>
        <w:ind w:firstLine="539"/>
        <w:rPr>
          <w:rFonts w:cs="Times New Roman"/>
          <w:sz w:val="24"/>
          <w:szCs w:val="24"/>
        </w:rPr>
      </w:pPr>
      <w:r w:rsidRPr="00685D7D">
        <w:rPr>
          <w:rFonts w:cs="Times New Roman"/>
          <w:sz w:val="24"/>
          <w:szCs w:val="24"/>
        </w:rPr>
        <w:t>Ограничения использования земельных участков и объектов капитального строительства на территории сельского поселения Гафуровский сельсовет муниципального района Туймазинский район Республики Башкортостан, на который действия регламента не распространяется в части территорий линейных объектов, изложены в статье 64 настоящих Правил. Список нормативной документации, в соответствии с которой разработаны ограничения, приведен в статье 57.</w:t>
      </w:r>
    </w:p>
    <w:p w14:paraId="709D209C" w14:textId="77777777" w:rsidR="00C37BFD" w:rsidRPr="00685D7D" w:rsidRDefault="00C37BFD" w:rsidP="00C37BFD">
      <w:pPr>
        <w:ind w:firstLine="539"/>
        <w:outlineLvl w:val="3"/>
        <w:rPr>
          <w:rFonts w:cs="Times New Roman"/>
          <w:b/>
          <w:sz w:val="24"/>
          <w:szCs w:val="24"/>
        </w:rPr>
      </w:pPr>
    </w:p>
    <w:p w14:paraId="56F8EBE5" w14:textId="77777777" w:rsidR="00C37BFD" w:rsidRPr="00685D7D" w:rsidRDefault="00C37BFD" w:rsidP="00C37BFD">
      <w:pPr>
        <w:ind w:firstLine="539"/>
        <w:outlineLvl w:val="3"/>
        <w:rPr>
          <w:rFonts w:cs="Times New Roman"/>
          <w:b/>
          <w:sz w:val="24"/>
          <w:szCs w:val="24"/>
        </w:rPr>
      </w:pPr>
      <w:r w:rsidRPr="00685D7D">
        <w:rPr>
          <w:rFonts w:cs="Times New Roman"/>
          <w:b/>
          <w:sz w:val="24"/>
          <w:szCs w:val="24"/>
        </w:rPr>
        <w:t xml:space="preserve">Статья 66. Ограничения использования земельных участков на территории </w:t>
      </w:r>
    </w:p>
    <w:p w14:paraId="267E8756" w14:textId="77777777" w:rsidR="00C37BFD" w:rsidRPr="00685D7D" w:rsidRDefault="00C37BFD" w:rsidP="00C37BFD">
      <w:pPr>
        <w:outlineLvl w:val="3"/>
        <w:rPr>
          <w:rFonts w:cs="Times New Roman"/>
          <w:b/>
          <w:sz w:val="24"/>
          <w:szCs w:val="24"/>
        </w:rPr>
      </w:pPr>
      <w:r w:rsidRPr="00685D7D">
        <w:rPr>
          <w:rFonts w:cs="Times New Roman"/>
          <w:b/>
          <w:sz w:val="24"/>
          <w:szCs w:val="24"/>
        </w:rPr>
        <w:t xml:space="preserve"> сельского поселения Гафуровский сельсовет муниципального района Туймазинский район Республики Башкортостан, на которые действия регламента не распространяются в части территорий, предоставленных для добычи полезных ископаемых</w:t>
      </w:r>
    </w:p>
    <w:p w14:paraId="5F1AAB3B" w14:textId="77777777" w:rsidR="00C37BFD" w:rsidRPr="00685D7D" w:rsidRDefault="00C37BFD" w:rsidP="00C37BFD">
      <w:pPr>
        <w:ind w:firstLine="539"/>
        <w:rPr>
          <w:rFonts w:cs="Times New Roman"/>
          <w:sz w:val="24"/>
          <w:szCs w:val="24"/>
        </w:rPr>
      </w:pPr>
    </w:p>
    <w:p w14:paraId="1D27F118" w14:textId="3E26DCBF" w:rsidR="00C37BFD" w:rsidRPr="00685D7D" w:rsidRDefault="00C37BFD" w:rsidP="00C37BFD">
      <w:pPr>
        <w:ind w:firstLine="539"/>
        <w:rPr>
          <w:rFonts w:cs="Times New Roman"/>
          <w:sz w:val="24"/>
          <w:szCs w:val="24"/>
        </w:rPr>
      </w:pPr>
      <w:r w:rsidRPr="00685D7D">
        <w:rPr>
          <w:rFonts w:cs="Times New Roman"/>
          <w:sz w:val="24"/>
          <w:szCs w:val="24"/>
        </w:rPr>
        <w:t>Использование земельных участков на территории</w:t>
      </w:r>
      <w:r w:rsidR="0077346D" w:rsidRPr="00685D7D">
        <w:rPr>
          <w:rFonts w:cs="Times New Roman"/>
          <w:sz w:val="24"/>
          <w:szCs w:val="24"/>
        </w:rPr>
        <w:t xml:space="preserve"> </w:t>
      </w:r>
      <w:r w:rsidRPr="00685D7D">
        <w:rPr>
          <w:rFonts w:cs="Times New Roman"/>
          <w:sz w:val="24"/>
          <w:szCs w:val="24"/>
        </w:rPr>
        <w:t>сельского</w:t>
      </w:r>
      <w:r w:rsidR="0077346D" w:rsidRPr="00685D7D">
        <w:rPr>
          <w:rFonts w:cs="Times New Roman"/>
          <w:sz w:val="24"/>
          <w:szCs w:val="24"/>
        </w:rPr>
        <w:t xml:space="preserve"> </w:t>
      </w:r>
      <w:r w:rsidRPr="00685D7D">
        <w:rPr>
          <w:rFonts w:cs="Times New Roman"/>
          <w:sz w:val="24"/>
          <w:szCs w:val="24"/>
        </w:rPr>
        <w:t>поселения</w:t>
      </w:r>
      <w:r w:rsidR="0077346D" w:rsidRPr="00685D7D">
        <w:rPr>
          <w:rFonts w:cs="Times New Roman"/>
          <w:sz w:val="24"/>
          <w:szCs w:val="24"/>
        </w:rPr>
        <w:t xml:space="preserve"> </w:t>
      </w:r>
      <w:r w:rsidRPr="00685D7D">
        <w:rPr>
          <w:rFonts w:cs="Times New Roman"/>
          <w:sz w:val="24"/>
          <w:szCs w:val="24"/>
        </w:rPr>
        <w:t>Гафуровский сельсовет</w:t>
      </w:r>
      <w:r w:rsidR="0077346D" w:rsidRPr="00685D7D">
        <w:rPr>
          <w:rFonts w:cs="Times New Roman"/>
          <w:sz w:val="24"/>
          <w:szCs w:val="24"/>
        </w:rPr>
        <w:t xml:space="preserve"> </w:t>
      </w:r>
      <w:r w:rsidRPr="00685D7D">
        <w:rPr>
          <w:rFonts w:cs="Times New Roman"/>
          <w:sz w:val="24"/>
          <w:szCs w:val="24"/>
        </w:rPr>
        <w:t>муниципального района Туймазинский район</w:t>
      </w:r>
      <w:r w:rsidR="0077346D" w:rsidRPr="00685D7D">
        <w:rPr>
          <w:rFonts w:cs="Times New Roman"/>
          <w:sz w:val="24"/>
          <w:szCs w:val="24"/>
        </w:rPr>
        <w:t xml:space="preserve"> </w:t>
      </w:r>
      <w:r w:rsidRPr="00685D7D">
        <w:rPr>
          <w:rFonts w:cs="Times New Roman"/>
          <w:sz w:val="24"/>
          <w:szCs w:val="24"/>
        </w:rPr>
        <w:t>Республики Башкортостан, на который действия регламента не распространяются в части территорий, предоставленных для добычи полезных ископаемых, а также ограничения использования данных земельных участков устанавливаются в соответствии с Федеральным законом N 27-ФЗ от 03.03.1995 "О недрах".</w:t>
      </w:r>
    </w:p>
    <w:p w14:paraId="2058E676" w14:textId="77777777" w:rsidR="00C37BFD" w:rsidRPr="00685D7D" w:rsidRDefault="00C37BFD" w:rsidP="00C37BFD">
      <w:pPr>
        <w:ind w:firstLine="539"/>
        <w:rPr>
          <w:rFonts w:cs="Times New Roman"/>
          <w:sz w:val="24"/>
          <w:szCs w:val="24"/>
        </w:rPr>
      </w:pPr>
      <w:r w:rsidRPr="00685D7D">
        <w:rPr>
          <w:rFonts w:cs="Times New Roman"/>
          <w:sz w:val="24"/>
          <w:szCs w:val="24"/>
        </w:rPr>
        <w:t>Застройка земельных участков, предоставленных для добычи полезных ископаемых, запрещается, кроме случаев, установленных Федеральным законом N 27-ФЗ от 03.03.1995 "О недрах".</w:t>
      </w:r>
    </w:p>
    <w:p w14:paraId="1FD3E2D2" w14:textId="77777777" w:rsidR="008A069F" w:rsidRPr="008A069F" w:rsidRDefault="008A069F" w:rsidP="008A069F">
      <w:pPr>
        <w:rPr>
          <w:rFonts w:cs="Times New Roman"/>
        </w:rPr>
      </w:pPr>
      <w:r w:rsidRPr="008A069F">
        <w:rPr>
          <w:rFonts w:cs="Times New Roman"/>
        </w:rPr>
        <w:lastRenderedPageBreak/>
        <w:t>ОГЛАВЛЕНИЕ</w:t>
      </w:r>
    </w:p>
    <w:p w14:paraId="12133EC6" w14:textId="77777777" w:rsidR="008A069F" w:rsidRPr="008A069F" w:rsidRDefault="008A069F" w:rsidP="008A069F">
      <w:pPr>
        <w:rPr>
          <w:rFonts w:cs="Times New Roman"/>
        </w:rPr>
      </w:pPr>
    </w:p>
    <w:tbl>
      <w:tblPr>
        <w:tblW w:w="1030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108"/>
        <w:gridCol w:w="775"/>
      </w:tblGrid>
      <w:tr w:rsidR="008A069F" w:rsidRPr="00F74A04" w14:paraId="224E9BF1" w14:textId="77777777" w:rsidTr="00F74A04">
        <w:trPr>
          <w:trHeight w:hRule="exact" w:val="1793"/>
        </w:trPr>
        <w:tc>
          <w:tcPr>
            <w:tcW w:w="1418" w:type="dxa"/>
            <w:shd w:val="clear" w:color="auto" w:fill="auto"/>
          </w:tcPr>
          <w:p w14:paraId="075BF525" w14:textId="77777777" w:rsidR="008A069F" w:rsidRPr="00F74A04" w:rsidRDefault="008A069F" w:rsidP="008A069F">
            <w:pPr>
              <w:rPr>
                <w:rFonts w:cs="Times New Roman"/>
                <w:sz w:val="24"/>
                <w:szCs w:val="24"/>
              </w:rPr>
            </w:pPr>
          </w:p>
          <w:p w14:paraId="6DD83D4B" w14:textId="77777777" w:rsidR="008A069F" w:rsidRPr="00F74A04" w:rsidRDefault="008A069F" w:rsidP="008A069F">
            <w:pPr>
              <w:rPr>
                <w:rFonts w:cs="Times New Roman"/>
                <w:sz w:val="24"/>
                <w:szCs w:val="24"/>
              </w:rPr>
            </w:pPr>
          </w:p>
          <w:p w14:paraId="1BB45092" w14:textId="77777777" w:rsidR="008A069F" w:rsidRPr="00F74A04" w:rsidRDefault="008A069F" w:rsidP="008A069F">
            <w:pPr>
              <w:rPr>
                <w:rFonts w:cs="Times New Roman"/>
                <w:sz w:val="24"/>
                <w:szCs w:val="24"/>
              </w:rPr>
            </w:pPr>
            <w:r w:rsidRPr="00F74A04">
              <w:rPr>
                <w:rFonts w:cs="Times New Roman"/>
                <w:sz w:val="24"/>
                <w:szCs w:val="24"/>
              </w:rPr>
              <w:t>Часть I</w:t>
            </w:r>
          </w:p>
        </w:tc>
        <w:tc>
          <w:tcPr>
            <w:tcW w:w="8108" w:type="dxa"/>
            <w:shd w:val="clear" w:color="auto" w:fill="auto"/>
          </w:tcPr>
          <w:p w14:paraId="6F83C149" w14:textId="77777777" w:rsidR="008A069F" w:rsidRPr="00F74A04" w:rsidRDefault="008A069F" w:rsidP="008A069F">
            <w:pPr>
              <w:rPr>
                <w:rFonts w:cs="Times New Roman"/>
                <w:sz w:val="24"/>
                <w:szCs w:val="24"/>
              </w:rPr>
            </w:pPr>
          </w:p>
          <w:p w14:paraId="2C9AFBF7" w14:textId="77777777" w:rsidR="008A069F" w:rsidRPr="00F74A04" w:rsidRDefault="008A069F" w:rsidP="008A069F">
            <w:pPr>
              <w:rPr>
                <w:rFonts w:cs="Times New Roman"/>
                <w:sz w:val="24"/>
                <w:szCs w:val="24"/>
              </w:rPr>
            </w:pPr>
            <w:r w:rsidRPr="00F74A04">
              <w:rPr>
                <w:rFonts w:cs="Times New Roman"/>
                <w:sz w:val="24"/>
                <w:szCs w:val="24"/>
              </w:rPr>
              <w:t>ПОРЯДОК РЕГУЛИРОВАНИЯ ЗЕМЛЕПОЛЬЗОВАНИЯ И</w:t>
            </w:r>
          </w:p>
          <w:p w14:paraId="50C102AE" w14:textId="19772EFC" w:rsidR="008A069F" w:rsidRPr="00F74A04" w:rsidRDefault="008A069F" w:rsidP="008A069F">
            <w:pPr>
              <w:rPr>
                <w:rFonts w:cs="Times New Roman"/>
                <w:sz w:val="24"/>
                <w:szCs w:val="24"/>
              </w:rPr>
            </w:pPr>
            <w:r w:rsidRPr="00F74A04">
              <w:rPr>
                <w:rFonts w:cs="Times New Roman"/>
                <w:sz w:val="24"/>
                <w:szCs w:val="24"/>
              </w:rPr>
              <w:t xml:space="preserve">ЗАСТРОЙКИ ТЕРРИТОРИИ СЕЛЬСКОГО </w:t>
            </w:r>
            <w:r w:rsidR="0090403E" w:rsidRPr="00F74A04">
              <w:rPr>
                <w:rFonts w:cs="Times New Roman"/>
                <w:sz w:val="24"/>
                <w:szCs w:val="24"/>
              </w:rPr>
              <w:t>ПОСЕЛЕНИЯ ГАФУРОВСКИЙ</w:t>
            </w:r>
            <w:r w:rsidRPr="00F74A04">
              <w:rPr>
                <w:rFonts w:cs="Times New Roman"/>
                <w:sz w:val="24"/>
                <w:szCs w:val="24"/>
              </w:rPr>
              <w:t xml:space="preserve"> СЕЛЬСОВЕТ МУНИЦИПАЛЬНОГО РАЙОНА ТУЙМАЗИНСКИЙ РАЙОН РЕСПУБЛИКИ БАШКОРТОСТАН</w:t>
            </w:r>
          </w:p>
        </w:tc>
        <w:tc>
          <w:tcPr>
            <w:tcW w:w="775" w:type="dxa"/>
            <w:shd w:val="clear" w:color="auto" w:fill="auto"/>
          </w:tcPr>
          <w:p w14:paraId="17909FC9" w14:textId="77777777" w:rsidR="008A069F" w:rsidRPr="00F74A04" w:rsidRDefault="008A069F" w:rsidP="008A069F">
            <w:pPr>
              <w:rPr>
                <w:rFonts w:cs="Times New Roman"/>
                <w:sz w:val="24"/>
                <w:szCs w:val="24"/>
              </w:rPr>
            </w:pPr>
          </w:p>
        </w:tc>
      </w:tr>
      <w:tr w:rsidR="008A069F" w:rsidRPr="00F74A04" w14:paraId="16EA5EEF" w14:textId="77777777" w:rsidTr="00F74A04">
        <w:trPr>
          <w:trHeight w:hRule="exact" w:val="557"/>
        </w:trPr>
        <w:tc>
          <w:tcPr>
            <w:tcW w:w="1418" w:type="dxa"/>
            <w:shd w:val="clear" w:color="auto" w:fill="auto"/>
          </w:tcPr>
          <w:p w14:paraId="5A4F432F" w14:textId="77777777" w:rsidR="008A069F" w:rsidRPr="00F74A04" w:rsidRDefault="008A069F" w:rsidP="008A069F">
            <w:pPr>
              <w:rPr>
                <w:rFonts w:cs="Times New Roman"/>
                <w:sz w:val="24"/>
                <w:szCs w:val="24"/>
              </w:rPr>
            </w:pPr>
            <w:r w:rsidRPr="00F74A04">
              <w:rPr>
                <w:rFonts w:cs="Times New Roman"/>
                <w:sz w:val="24"/>
                <w:szCs w:val="24"/>
              </w:rPr>
              <w:t>Глава I</w:t>
            </w:r>
          </w:p>
        </w:tc>
        <w:tc>
          <w:tcPr>
            <w:tcW w:w="8108" w:type="dxa"/>
            <w:shd w:val="clear" w:color="auto" w:fill="auto"/>
          </w:tcPr>
          <w:p w14:paraId="520ACE1D" w14:textId="77777777" w:rsidR="008A069F" w:rsidRPr="00F74A04" w:rsidRDefault="008A069F" w:rsidP="008A069F">
            <w:pPr>
              <w:rPr>
                <w:rFonts w:cs="Times New Roman"/>
                <w:sz w:val="24"/>
                <w:szCs w:val="24"/>
              </w:rPr>
            </w:pPr>
            <w:r w:rsidRPr="00F74A04">
              <w:rPr>
                <w:rFonts w:cs="Times New Roman"/>
                <w:sz w:val="24"/>
                <w:szCs w:val="24"/>
              </w:rPr>
              <w:t>ОБЩИЕ ПОЛОЖЕНИЯ</w:t>
            </w:r>
          </w:p>
        </w:tc>
        <w:tc>
          <w:tcPr>
            <w:tcW w:w="775" w:type="dxa"/>
            <w:shd w:val="clear" w:color="auto" w:fill="auto"/>
          </w:tcPr>
          <w:p w14:paraId="03921989" w14:textId="77777777" w:rsidR="008A069F" w:rsidRPr="00F74A04" w:rsidRDefault="008A069F" w:rsidP="008A069F">
            <w:pPr>
              <w:rPr>
                <w:rFonts w:cs="Times New Roman"/>
                <w:sz w:val="24"/>
                <w:szCs w:val="24"/>
              </w:rPr>
            </w:pPr>
          </w:p>
        </w:tc>
      </w:tr>
      <w:tr w:rsidR="008A069F" w:rsidRPr="00F74A04" w14:paraId="3E6E0F74" w14:textId="77777777" w:rsidTr="00F74A04">
        <w:trPr>
          <w:trHeight w:hRule="exact" w:val="397"/>
        </w:trPr>
        <w:tc>
          <w:tcPr>
            <w:tcW w:w="1418" w:type="dxa"/>
            <w:shd w:val="clear" w:color="auto" w:fill="auto"/>
          </w:tcPr>
          <w:p w14:paraId="3848B936" w14:textId="77777777" w:rsidR="008A069F" w:rsidRPr="00F74A04" w:rsidRDefault="008A069F" w:rsidP="008A069F">
            <w:pPr>
              <w:rPr>
                <w:rFonts w:cs="Times New Roman"/>
                <w:sz w:val="24"/>
                <w:szCs w:val="24"/>
              </w:rPr>
            </w:pPr>
            <w:r w:rsidRPr="00F74A04">
              <w:rPr>
                <w:rFonts w:cs="Times New Roman"/>
                <w:sz w:val="24"/>
                <w:szCs w:val="24"/>
              </w:rPr>
              <w:t>Статья 1.</w:t>
            </w:r>
          </w:p>
        </w:tc>
        <w:tc>
          <w:tcPr>
            <w:tcW w:w="8108" w:type="dxa"/>
            <w:shd w:val="clear" w:color="auto" w:fill="auto"/>
          </w:tcPr>
          <w:p w14:paraId="58F623E8" w14:textId="77777777" w:rsidR="008A069F" w:rsidRPr="00F74A04" w:rsidRDefault="008A069F" w:rsidP="008A069F">
            <w:pPr>
              <w:rPr>
                <w:rFonts w:cs="Times New Roman"/>
                <w:sz w:val="24"/>
                <w:szCs w:val="24"/>
              </w:rPr>
            </w:pPr>
            <w:r w:rsidRPr="00F74A04">
              <w:rPr>
                <w:rFonts w:cs="Times New Roman"/>
                <w:sz w:val="24"/>
                <w:szCs w:val="24"/>
              </w:rPr>
              <w:t>Основные понятия, используемые в Правилах</w:t>
            </w:r>
          </w:p>
        </w:tc>
        <w:tc>
          <w:tcPr>
            <w:tcW w:w="775" w:type="dxa"/>
            <w:shd w:val="clear" w:color="auto" w:fill="auto"/>
          </w:tcPr>
          <w:p w14:paraId="75CC6C92" w14:textId="77777777" w:rsidR="008A069F" w:rsidRPr="00F74A04" w:rsidRDefault="008A069F" w:rsidP="008A069F">
            <w:pPr>
              <w:rPr>
                <w:rFonts w:cs="Times New Roman"/>
                <w:sz w:val="24"/>
                <w:szCs w:val="24"/>
              </w:rPr>
            </w:pPr>
            <w:r w:rsidRPr="00F74A04">
              <w:rPr>
                <w:rFonts w:cs="Times New Roman"/>
                <w:sz w:val="24"/>
                <w:szCs w:val="24"/>
              </w:rPr>
              <w:t>2</w:t>
            </w:r>
          </w:p>
        </w:tc>
      </w:tr>
      <w:tr w:rsidR="008A069F" w:rsidRPr="00F74A04" w14:paraId="3C6FA4A0" w14:textId="77777777" w:rsidTr="00F74A04">
        <w:trPr>
          <w:trHeight w:hRule="exact" w:val="417"/>
        </w:trPr>
        <w:tc>
          <w:tcPr>
            <w:tcW w:w="1418" w:type="dxa"/>
            <w:shd w:val="clear" w:color="auto" w:fill="auto"/>
          </w:tcPr>
          <w:p w14:paraId="1F53BD12" w14:textId="77777777" w:rsidR="008A069F" w:rsidRPr="00F74A04" w:rsidRDefault="008A069F" w:rsidP="008A069F">
            <w:pPr>
              <w:rPr>
                <w:rFonts w:cs="Times New Roman"/>
                <w:sz w:val="24"/>
                <w:szCs w:val="24"/>
              </w:rPr>
            </w:pPr>
            <w:r w:rsidRPr="00F74A04">
              <w:rPr>
                <w:rFonts w:cs="Times New Roman"/>
                <w:sz w:val="24"/>
                <w:szCs w:val="24"/>
              </w:rPr>
              <w:t>Статья 2.</w:t>
            </w:r>
          </w:p>
        </w:tc>
        <w:tc>
          <w:tcPr>
            <w:tcW w:w="8108" w:type="dxa"/>
            <w:shd w:val="clear" w:color="auto" w:fill="auto"/>
          </w:tcPr>
          <w:p w14:paraId="6A890C8A" w14:textId="77777777" w:rsidR="008A069F" w:rsidRPr="00F74A04" w:rsidRDefault="008A069F" w:rsidP="008A069F">
            <w:pPr>
              <w:rPr>
                <w:rFonts w:cs="Times New Roman"/>
                <w:sz w:val="24"/>
                <w:szCs w:val="24"/>
              </w:rPr>
            </w:pPr>
            <w:r w:rsidRPr="00F74A04">
              <w:rPr>
                <w:rFonts w:cs="Times New Roman"/>
                <w:sz w:val="24"/>
                <w:szCs w:val="24"/>
              </w:rPr>
              <w:t>Цели введения Правил</w:t>
            </w:r>
          </w:p>
        </w:tc>
        <w:tc>
          <w:tcPr>
            <w:tcW w:w="775" w:type="dxa"/>
            <w:shd w:val="clear" w:color="auto" w:fill="auto"/>
          </w:tcPr>
          <w:p w14:paraId="26B30265" w14:textId="77777777" w:rsidR="008A069F" w:rsidRPr="00F74A04" w:rsidRDefault="008A069F" w:rsidP="008A069F">
            <w:pPr>
              <w:rPr>
                <w:rFonts w:cs="Times New Roman"/>
                <w:sz w:val="24"/>
                <w:szCs w:val="24"/>
              </w:rPr>
            </w:pPr>
            <w:r w:rsidRPr="00F74A04">
              <w:rPr>
                <w:rFonts w:cs="Times New Roman"/>
                <w:sz w:val="24"/>
                <w:szCs w:val="24"/>
              </w:rPr>
              <w:t>13</w:t>
            </w:r>
          </w:p>
        </w:tc>
      </w:tr>
      <w:tr w:rsidR="008A069F" w:rsidRPr="00F74A04" w14:paraId="0ECFFA8B" w14:textId="77777777" w:rsidTr="00F74A04">
        <w:trPr>
          <w:trHeight w:hRule="exact" w:val="424"/>
        </w:trPr>
        <w:tc>
          <w:tcPr>
            <w:tcW w:w="1418" w:type="dxa"/>
            <w:shd w:val="clear" w:color="auto" w:fill="auto"/>
          </w:tcPr>
          <w:p w14:paraId="220B4FFD" w14:textId="77777777" w:rsidR="008A069F" w:rsidRPr="00F74A04" w:rsidRDefault="008A069F" w:rsidP="008A069F">
            <w:pPr>
              <w:rPr>
                <w:rFonts w:cs="Times New Roman"/>
                <w:sz w:val="24"/>
                <w:szCs w:val="24"/>
              </w:rPr>
            </w:pPr>
            <w:r w:rsidRPr="00F74A04">
              <w:rPr>
                <w:rFonts w:cs="Times New Roman"/>
                <w:sz w:val="24"/>
                <w:szCs w:val="24"/>
              </w:rPr>
              <w:t>Статья 3.</w:t>
            </w:r>
          </w:p>
        </w:tc>
        <w:tc>
          <w:tcPr>
            <w:tcW w:w="8108" w:type="dxa"/>
            <w:shd w:val="clear" w:color="auto" w:fill="auto"/>
          </w:tcPr>
          <w:p w14:paraId="270869CA" w14:textId="77777777" w:rsidR="008A069F" w:rsidRPr="00F74A04" w:rsidRDefault="008A069F" w:rsidP="008A069F">
            <w:pPr>
              <w:rPr>
                <w:rFonts w:cs="Times New Roman"/>
                <w:sz w:val="24"/>
                <w:szCs w:val="24"/>
              </w:rPr>
            </w:pPr>
            <w:r w:rsidRPr="00F74A04">
              <w:rPr>
                <w:rFonts w:cs="Times New Roman"/>
                <w:sz w:val="24"/>
                <w:szCs w:val="24"/>
              </w:rPr>
              <w:t>Состав Правил</w:t>
            </w:r>
          </w:p>
        </w:tc>
        <w:tc>
          <w:tcPr>
            <w:tcW w:w="775" w:type="dxa"/>
            <w:shd w:val="clear" w:color="auto" w:fill="auto"/>
          </w:tcPr>
          <w:p w14:paraId="08CF2BCD" w14:textId="77777777" w:rsidR="008A069F" w:rsidRPr="00F74A04" w:rsidRDefault="008A069F" w:rsidP="008A069F">
            <w:pPr>
              <w:rPr>
                <w:rFonts w:cs="Times New Roman"/>
                <w:sz w:val="24"/>
                <w:szCs w:val="24"/>
              </w:rPr>
            </w:pPr>
            <w:r w:rsidRPr="00F74A04">
              <w:rPr>
                <w:rFonts w:cs="Times New Roman"/>
                <w:sz w:val="24"/>
                <w:szCs w:val="24"/>
              </w:rPr>
              <w:t>14</w:t>
            </w:r>
          </w:p>
        </w:tc>
      </w:tr>
      <w:tr w:rsidR="008A069F" w:rsidRPr="00F74A04" w14:paraId="10AF4F76" w14:textId="77777777" w:rsidTr="00F74A04">
        <w:trPr>
          <w:trHeight w:hRule="exact" w:val="430"/>
        </w:trPr>
        <w:tc>
          <w:tcPr>
            <w:tcW w:w="1418" w:type="dxa"/>
            <w:shd w:val="clear" w:color="auto" w:fill="auto"/>
          </w:tcPr>
          <w:p w14:paraId="5BCB5A45" w14:textId="77777777" w:rsidR="008A069F" w:rsidRPr="00F74A04" w:rsidRDefault="008A069F" w:rsidP="008A069F">
            <w:pPr>
              <w:rPr>
                <w:rFonts w:cs="Times New Roman"/>
                <w:sz w:val="24"/>
                <w:szCs w:val="24"/>
              </w:rPr>
            </w:pPr>
            <w:r w:rsidRPr="00F74A04">
              <w:rPr>
                <w:rFonts w:cs="Times New Roman"/>
                <w:sz w:val="24"/>
                <w:szCs w:val="24"/>
              </w:rPr>
              <w:t>Статья 4.</w:t>
            </w:r>
          </w:p>
        </w:tc>
        <w:tc>
          <w:tcPr>
            <w:tcW w:w="8108" w:type="dxa"/>
            <w:shd w:val="clear" w:color="auto" w:fill="auto"/>
          </w:tcPr>
          <w:p w14:paraId="2352F69D" w14:textId="77777777" w:rsidR="008A069F" w:rsidRPr="00F74A04" w:rsidRDefault="008A069F" w:rsidP="008A069F">
            <w:pPr>
              <w:rPr>
                <w:rFonts w:cs="Times New Roman"/>
                <w:sz w:val="24"/>
                <w:szCs w:val="24"/>
              </w:rPr>
            </w:pPr>
            <w:r w:rsidRPr="00F74A04">
              <w:rPr>
                <w:rFonts w:cs="Times New Roman"/>
                <w:sz w:val="24"/>
                <w:szCs w:val="24"/>
              </w:rPr>
              <w:t>Открытость и доступность информации о землепользовании и застройке</w:t>
            </w:r>
          </w:p>
          <w:p w14:paraId="40CBADF1" w14:textId="77777777" w:rsidR="008A069F" w:rsidRPr="00F74A04" w:rsidRDefault="008A069F" w:rsidP="008A069F">
            <w:pPr>
              <w:rPr>
                <w:rFonts w:cs="Times New Roman"/>
                <w:sz w:val="24"/>
                <w:szCs w:val="24"/>
              </w:rPr>
            </w:pPr>
          </w:p>
        </w:tc>
        <w:tc>
          <w:tcPr>
            <w:tcW w:w="775" w:type="dxa"/>
            <w:shd w:val="clear" w:color="auto" w:fill="auto"/>
          </w:tcPr>
          <w:p w14:paraId="60DCC646" w14:textId="77777777" w:rsidR="008A069F" w:rsidRPr="00F74A04" w:rsidRDefault="008A069F" w:rsidP="008A069F">
            <w:pPr>
              <w:rPr>
                <w:rFonts w:cs="Times New Roman"/>
                <w:sz w:val="24"/>
                <w:szCs w:val="24"/>
              </w:rPr>
            </w:pPr>
            <w:r w:rsidRPr="00F74A04">
              <w:rPr>
                <w:rFonts w:cs="Times New Roman"/>
                <w:sz w:val="24"/>
                <w:szCs w:val="24"/>
              </w:rPr>
              <w:t>15</w:t>
            </w:r>
          </w:p>
        </w:tc>
      </w:tr>
      <w:tr w:rsidR="008A069F" w:rsidRPr="00F74A04" w14:paraId="497C6D99" w14:textId="77777777" w:rsidTr="00F74A04">
        <w:trPr>
          <w:trHeight w:hRule="exact" w:val="421"/>
        </w:trPr>
        <w:tc>
          <w:tcPr>
            <w:tcW w:w="1418" w:type="dxa"/>
            <w:shd w:val="clear" w:color="auto" w:fill="auto"/>
          </w:tcPr>
          <w:p w14:paraId="30882827" w14:textId="77777777" w:rsidR="008A069F" w:rsidRPr="00F74A04" w:rsidRDefault="008A069F" w:rsidP="008A069F">
            <w:pPr>
              <w:rPr>
                <w:rFonts w:cs="Times New Roman"/>
                <w:sz w:val="24"/>
                <w:szCs w:val="24"/>
              </w:rPr>
            </w:pPr>
            <w:r w:rsidRPr="00F74A04">
              <w:rPr>
                <w:rFonts w:cs="Times New Roman"/>
                <w:sz w:val="24"/>
                <w:szCs w:val="24"/>
              </w:rPr>
              <w:t>Статья 5.</w:t>
            </w:r>
          </w:p>
        </w:tc>
        <w:tc>
          <w:tcPr>
            <w:tcW w:w="8108" w:type="dxa"/>
            <w:shd w:val="clear" w:color="auto" w:fill="auto"/>
          </w:tcPr>
          <w:p w14:paraId="7279222D" w14:textId="77777777" w:rsidR="008A069F" w:rsidRPr="00F74A04" w:rsidRDefault="008A069F" w:rsidP="008A069F">
            <w:pPr>
              <w:rPr>
                <w:rFonts w:cs="Times New Roman"/>
                <w:sz w:val="24"/>
                <w:szCs w:val="24"/>
              </w:rPr>
            </w:pPr>
            <w:r w:rsidRPr="00F74A04">
              <w:rPr>
                <w:rFonts w:cs="Times New Roman"/>
                <w:sz w:val="24"/>
                <w:szCs w:val="24"/>
              </w:rPr>
              <w:t xml:space="preserve">Лица, осуществляющие землепользование и застройку </w:t>
            </w:r>
          </w:p>
          <w:p w14:paraId="2C211987" w14:textId="77777777" w:rsidR="008A069F" w:rsidRPr="00F74A04" w:rsidRDefault="008A069F" w:rsidP="008A069F">
            <w:pPr>
              <w:rPr>
                <w:rFonts w:cs="Times New Roman"/>
                <w:sz w:val="24"/>
                <w:szCs w:val="24"/>
              </w:rPr>
            </w:pPr>
          </w:p>
          <w:p w14:paraId="0CDD0937" w14:textId="77777777" w:rsidR="008A069F" w:rsidRPr="00F74A04" w:rsidRDefault="008A069F" w:rsidP="008A069F">
            <w:pPr>
              <w:rPr>
                <w:rFonts w:cs="Times New Roman"/>
                <w:sz w:val="24"/>
                <w:szCs w:val="24"/>
              </w:rPr>
            </w:pPr>
          </w:p>
          <w:p w14:paraId="16B74D2A" w14:textId="77777777" w:rsidR="008A069F" w:rsidRPr="00F74A04" w:rsidRDefault="008A069F" w:rsidP="008A069F">
            <w:pPr>
              <w:rPr>
                <w:rFonts w:cs="Times New Roman"/>
                <w:sz w:val="24"/>
                <w:szCs w:val="24"/>
              </w:rPr>
            </w:pPr>
          </w:p>
          <w:p w14:paraId="1117F0FE" w14:textId="77777777" w:rsidR="008A069F" w:rsidRPr="00F74A04" w:rsidRDefault="008A069F" w:rsidP="008A069F">
            <w:pPr>
              <w:rPr>
                <w:rFonts w:cs="Times New Roman"/>
                <w:sz w:val="24"/>
                <w:szCs w:val="24"/>
              </w:rPr>
            </w:pPr>
          </w:p>
          <w:p w14:paraId="5E85049B" w14:textId="77777777" w:rsidR="008A069F" w:rsidRPr="00F74A04" w:rsidRDefault="008A069F" w:rsidP="008A069F">
            <w:pPr>
              <w:rPr>
                <w:rFonts w:cs="Times New Roman"/>
                <w:sz w:val="24"/>
                <w:szCs w:val="24"/>
              </w:rPr>
            </w:pPr>
          </w:p>
          <w:p w14:paraId="300EA153" w14:textId="77777777" w:rsidR="008A069F" w:rsidRPr="00F74A04" w:rsidRDefault="008A069F" w:rsidP="008A069F">
            <w:pPr>
              <w:rPr>
                <w:rFonts w:cs="Times New Roman"/>
                <w:sz w:val="24"/>
                <w:szCs w:val="24"/>
              </w:rPr>
            </w:pPr>
          </w:p>
          <w:p w14:paraId="3C4FC006" w14:textId="77777777" w:rsidR="008A069F" w:rsidRPr="00F74A04" w:rsidRDefault="008A069F" w:rsidP="008A069F">
            <w:pPr>
              <w:rPr>
                <w:rFonts w:cs="Times New Roman"/>
                <w:sz w:val="24"/>
                <w:szCs w:val="24"/>
              </w:rPr>
            </w:pPr>
          </w:p>
          <w:p w14:paraId="5A867BF9" w14:textId="77777777" w:rsidR="008A069F" w:rsidRPr="00F74A04" w:rsidRDefault="008A069F" w:rsidP="008A069F">
            <w:pPr>
              <w:rPr>
                <w:rFonts w:cs="Times New Roman"/>
                <w:sz w:val="24"/>
                <w:szCs w:val="24"/>
              </w:rPr>
            </w:pPr>
          </w:p>
          <w:p w14:paraId="744ED878" w14:textId="77777777" w:rsidR="008A069F" w:rsidRPr="00F74A04" w:rsidRDefault="008A069F" w:rsidP="008A069F">
            <w:pPr>
              <w:rPr>
                <w:rFonts w:cs="Times New Roman"/>
                <w:sz w:val="24"/>
                <w:szCs w:val="24"/>
              </w:rPr>
            </w:pPr>
          </w:p>
          <w:p w14:paraId="0FD36BB5" w14:textId="77777777" w:rsidR="008A069F" w:rsidRPr="00F74A04" w:rsidRDefault="008A069F" w:rsidP="008A069F">
            <w:pPr>
              <w:rPr>
                <w:rFonts w:cs="Times New Roman"/>
                <w:sz w:val="24"/>
                <w:szCs w:val="24"/>
              </w:rPr>
            </w:pPr>
          </w:p>
          <w:p w14:paraId="3CD7B8D3" w14:textId="77777777" w:rsidR="008A069F" w:rsidRPr="00F74A04" w:rsidRDefault="008A069F" w:rsidP="008A069F">
            <w:pPr>
              <w:rPr>
                <w:rFonts w:cs="Times New Roman"/>
                <w:sz w:val="24"/>
                <w:szCs w:val="24"/>
              </w:rPr>
            </w:pPr>
          </w:p>
          <w:p w14:paraId="3ADA47BA" w14:textId="77777777" w:rsidR="008A069F" w:rsidRPr="00F74A04" w:rsidRDefault="008A069F" w:rsidP="008A069F">
            <w:pPr>
              <w:rPr>
                <w:rFonts w:cs="Times New Roman"/>
                <w:sz w:val="24"/>
                <w:szCs w:val="24"/>
              </w:rPr>
            </w:pPr>
          </w:p>
          <w:p w14:paraId="62FE7293" w14:textId="77777777" w:rsidR="008A069F" w:rsidRPr="00F74A04" w:rsidRDefault="008A069F" w:rsidP="008A069F">
            <w:pPr>
              <w:rPr>
                <w:rFonts w:cs="Times New Roman"/>
                <w:sz w:val="24"/>
                <w:szCs w:val="24"/>
              </w:rPr>
            </w:pPr>
          </w:p>
          <w:p w14:paraId="567E6098" w14:textId="77777777" w:rsidR="008A069F" w:rsidRPr="00F74A04" w:rsidRDefault="008A069F" w:rsidP="008A069F">
            <w:pPr>
              <w:rPr>
                <w:rFonts w:cs="Times New Roman"/>
                <w:sz w:val="24"/>
                <w:szCs w:val="24"/>
              </w:rPr>
            </w:pPr>
          </w:p>
          <w:p w14:paraId="494C9656" w14:textId="77777777" w:rsidR="008A069F" w:rsidRPr="00F74A04" w:rsidRDefault="008A069F" w:rsidP="008A069F">
            <w:pPr>
              <w:rPr>
                <w:rFonts w:cs="Times New Roman"/>
                <w:sz w:val="24"/>
                <w:szCs w:val="24"/>
              </w:rPr>
            </w:pPr>
          </w:p>
        </w:tc>
        <w:tc>
          <w:tcPr>
            <w:tcW w:w="775" w:type="dxa"/>
            <w:shd w:val="clear" w:color="auto" w:fill="auto"/>
          </w:tcPr>
          <w:p w14:paraId="1A304965" w14:textId="77777777" w:rsidR="008A069F" w:rsidRPr="00F74A04" w:rsidRDefault="008A069F" w:rsidP="008A069F">
            <w:pPr>
              <w:rPr>
                <w:rFonts w:cs="Times New Roman"/>
                <w:sz w:val="24"/>
                <w:szCs w:val="24"/>
              </w:rPr>
            </w:pPr>
            <w:r w:rsidRPr="00F74A04">
              <w:rPr>
                <w:rFonts w:cs="Times New Roman"/>
                <w:sz w:val="24"/>
                <w:szCs w:val="24"/>
              </w:rPr>
              <w:t>15</w:t>
            </w:r>
          </w:p>
        </w:tc>
      </w:tr>
      <w:tr w:rsidR="008A069F" w:rsidRPr="00F74A04" w14:paraId="3947DDA0" w14:textId="77777777" w:rsidTr="00F74A04">
        <w:trPr>
          <w:trHeight w:hRule="exact" w:val="1176"/>
        </w:trPr>
        <w:tc>
          <w:tcPr>
            <w:tcW w:w="1418" w:type="dxa"/>
            <w:shd w:val="clear" w:color="auto" w:fill="auto"/>
          </w:tcPr>
          <w:p w14:paraId="4585727B" w14:textId="77777777" w:rsidR="008A069F" w:rsidRPr="00F74A04" w:rsidRDefault="008A069F" w:rsidP="008A069F">
            <w:pPr>
              <w:rPr>
                <w:rFonts w:cs="Times New Roman"/>
                <w:sz w:val="24"/>
                <w:szCs w:val="24"/>
              </w:rPr>
            </w:pPr>
          </w:p>
          <w:p w14:paraId="2B85A1BE" w14:textId="77777777" w:rsidR="008A069F" w:rsidRPr="00F74A04" w:rsidRDefault="008A069F" w:rsidP="008A069F">
            <w:pPr>
              <w:rPr>
                <w:rFonts w:cs="Times New Roman"/>
                <w:sz w:val="24"/>
                <w:szCs w:val="24"/>
              </w:rPr>
            </w:pPr>
            <w:r w:rsidRPr="00F74A04">
              <w:rPr>
                <w:rFonts w:cs="Times New Roman"/>
                <w:sz w:val="24"/>
                <w:szCs w:val="24"/>
              </w:rPr>
              <w:t>Статья 6.</w:t>
            </w:r>
          </w:p>
          <w:p w14:paraId="409AAD52" w14:textId="77777777" w:rsidR="008A069F" w:rsidRPr="00F74A04" w:rsidRDefault="008A069F" w:rsidP="008A069F">
            <w:pPr>
              <w:rPr>
                <w:rFonts w:cs="Times New Roman"/>
                <w:sz w:val="24"/>
                <w:szCs w:val="24"/>
              </w:rPr>
            </w:pPr>
          </w:p>
        </w:tc>
        <w:tc>
          <w:tcPr>
            <w:tcW w:w="8108" w:type="dxa"/>
            <w:shd w:val="clear" w:color="auto" w:fill="auto"/>
          </w:tcPr>
          <w:p w14:paraId="08F7FE94" w14:textId="49B55869" w:rsidR="008A069F" w:rsidRPr="00F74A04" w:rsidRDefault="008A069F" w:rsidP="008A069F">
            <w:pPr>
              <w:rPr>
                <w:rFonts w:cs="Times New Roman"/>
                <w:sz w:val="24"/>
                <w:szCs w:val="24"/>
              </w:rPr>
            </w:pPr>
            <w:r w:rsidRPr="00F74A04">
              <w:rPr>
                <w:rFonts w:cs="Times New Roman"/>
                <w:sz w:val="24"/>
                <w:szCs w:val="24"/>
              </w:rPr>
              <w:t xml:space="preserve">Вступление в силу </w:t>
            </w:r>
            <w:r w:rsidR="0090403E" w:rsidRPr="00F74A04">
              <w:rPr>
                <w:rFonts w:cs="Times New Roman"/>
                <w:sz w:val="24"/>
                <w:szCs w:val="24"/>
              </w:rPr>
              <w:t>Правил и</w:t>
            </w:r>
            <w:r w:rsidRPr="00F74A04">
              <w:rPr>
                <w:rFonts w:cs="Times New Roman"/>
                <w:sz w:val="24"/>
                <w:szCs w:val="24"/>
              </w:rPr>
              <w:t xml:space="preserve"> их действие по отношению к ранее утвержденной документации по застройке, права использования земельных участков и объектов капитального строительства, возникшие до введения в действие Правил</w:t>
            </w:r>
          </w:p>
          <w:p w14:paraId="2CEE3ACD" w14:textId="77777777" w:rsidR="008A069F" w:rsidRPr="00F74A04" w:rsidRDefault="008A069F" w:rsidP="008A069F">
            <w:pPr>
              <w:rPr>
                <w:rFonts w:cs="Times New Roman"/>
                <w:sz w:val="24"/>
                <w:szCs w:val="24"/>
              </w:rPr>
            </w:pPr>
          </w:p>
        </w:tc>
        <w:tc>
          <w:tcPr>
            <w:tcW w:w="775" w:type="dxa"/>
            <w:shd w:val="clear" w:color="auto" w:fill="auto"/>
          </w:tcPr>
          <w:p w14:paraId="4A528571" w14:textId="77777777" w:rsidR="008A069F" w:rsidRPr="00F74A04" w:rsidRDefault="008A069F" w:rsidP="008A069F">
            <w:pPr>
              <w:rPr>
                <w:rFonts w:cs="Times New Roman"/>
                <w:sz w:val="24"/>
                <w:szCs w:val="24"/>
              </w:rPr>
            </w:pPr>
          </w:p>
          <w:p w14:paraId="5AD61804" w14:textId="77777777" w:rsidR="008A069F" w:rsidRPr="00F74A04" w:rsidRDefault="008A069F" w:rsidP="008A069F">
            <w:pPr>
              <w:rPr>
                <w:rFonts w:cs="Times New Roman"/>
                <w:sz w:val="24"/>
                <w:szCs w:val="24"/>
              </w:rPr>
            </w:pPr>
          </w:p>
          <w:p w14:paraId="626434BB" w14:textId="77777777" w:rsidR="008A069F" w:rsidRPr="00F74A04" w:rsidRDefault="008A069F" w:rsidP="008A069F">
            <w:pPr>
              <w:rPr>
                <w:rFonts w:cs="Times New Roman"/>
                <w:sz w:val="24"/>
                <w:szCs w:val="24"/>
              </w:rPr>
            </w:pPr>
            <w:r w:rsidRPr="00F74A04">
              <w:rPr>
                <w:rFonts w:cs="Times New Roman"/>
                <w:sz w:val="24"/>
                <w:szCs w:val="24"/>
              </w:rPr>
              <w:t>16</w:t>
            </w:r>
          </w:p>
        </w:tc>
      </w:tr>
      <w:tr w:rsidR="008A069F" w:rsidRPr="00F74A04" w14:paraId="00F5C609" w14:textId="77777777" w:rsidTr="00F74A04">
        <w:trPr>
          <w:trHeight w:hRule="exact" w:val="709"/>
        </w:trPr>
        <w:tc>
          <w:tcPr>
            <w:tcW w:w="1418" w:type="dxa"/>
            <w:shd w:val="clear" w:color="auto" w:fill="auto"/>
          </w:tcPr>
          <w:p w14:paraId="150E07FD" w14:textId="77777777" w:rsidR="008A069F" w:rsidRPr="00F74A04" w:rsidRDefault="008A069F" w:rsidP="008A069F">
            <w:pPr>
              <w:rPr>
                <w:rFonts w:cs="Times New Roman"/>
                <w:sz w:val="24"/>
                <w:szCs w:val="24"/>
              </w:rPr>
            </w:pPr>
            <w:r w:rsidRPr="00F74A04">
              <w:rPr>
                <w:rFonts w:cs="Times New Roman"/>
                <w:sz w:val="24"/>
                <w:szCs w:val="24"/>
              </w:rPr>
              <w:t>Глава II</w:t>
            </w:r>
          </w:p>
        </w:tc>
        <w:tc>
          <w:tcPr>
            <w:tcW w:w="8108" w:type="dxa"/>
            <w:shd w:val="clear" w:color="auto" w:fill="auto"/>
          </w:tcPr>
          <w:p w14:paraId="5655259D" w14:textId="1A3E030B" w:rsidR="008A069F" w:rsidRPr="00F74A04" w:rsidRDefault="0090403E" w:rsidP="008A069F">
            <w:pPr>
              <w:rPr>
                <w:rFonts w:cs="Times New Roman"/>
                <w:sz w:val="24"/>
                <w:szCs w:val="24"/>
              </w:rPr>
            </w:pPr>
            <w:r w:rsidRPr="00F74A04">
              <w:rPr>
                <w:rFonts w:cs="Times New Roman"/>
                <w:sz w:val="24"/>
                <w:szCs w:val="24"/>
              </w:rPr>
              <w:t>РЕГУЛИРОВАНИЕ ЗЕМЛЕПОЛЬЗОВАНИЯ</w:t>
            </w:r>
            <w:r w:rsidR="008A069F" w:rsidRPr="00F74A04">
              <w:rPr>
                <w:rFonts w:cs="Times New Roman"/>
                <w:sz w:val="24"/>
                <w:szCs w:val="24"/>
              </w:rPr>
              <w:t xml:space="preserve"> И ЗАСТРОЙКИ ОРГАНАМИ МЕСТНОГО САМОУПРАВЛЕНИЯ</w:t>
            </w:r>
          </w:p>
        </w:tc>
        <w:tc>
          <w:tcPr>
            <w:tcW w:w="775" w:type="dxa"/>
            <w:shd w:val="clear" w:color="auto" w:fill="auto"/>
          </w:tcPr>
          <w:p w14:paraId="1B90D46D" w14:textId="77777777" w:rsidR="008A069F" w:rsidRPr="00F74A04" w:rsidRDefault="008A069F" w:rsidP="008A069F">
            <w:pPr>
              <w:rPr>
                <w:rFonts w:cs="Times New Roman"/>
                <w:sz w:val="24"/>
                <w:szCs w:val="24"/>
              </w:rPr>
            </w:pPr>
          </w:p>
          <w:p w14:paraId="1E320BA7" w14:textId="77777777" w:rsidR="008A069F" w:rsidRPr="00F74A04" w:rsidRDefault="008A069F" w:rsidP="008A069F">
            <w:pPr>
              <w:rPr>
                <w:rFonts w:cs="Times New Roman"/>
                <w:sz w:val="24"/>
                <w:szCs w:val="24"/>
              </w:rPr>
            </w:pPr>
          </w:p>
        </w:tc>
      </w:tr>
      <w:tr w:rsidR="008A069F" w:rsidRPr="00F74A04" w14:paraId="6B5C9866" w14:textId="77777777" w:rsidTr="00F74A04">
        <w:trPr>
          <w:trHeight w:hRule="exact" w:val="713"/>
        </w:trPr>
        <w:tc>
          <w:tcPr>
            <w:tcW w:w="1418" w:type="dxa"/>
            <w:shd w:val="clear" w:color="auto" w:fill="auto"/>
          </w:tcPr>
          <w:p w14:paraId="6FBAFBDE" w14:textId="77777777" w:rsidR="008A069F" w:rsidRPr="00F74A04" w:rsidRDefault="008A069F" w:rsidP="008A069F">
            <w:pPr>
              <w:rPr>
                <w:rFonts w:cs="Times New Roman"/>
                <w:sz w:val="24"/>
                <w:szCs w:val="24"/>
              </w:rPr>
            </w:pPr>
            <w:r w:rsidRPr="00F74A04">
              <w:rPr>
                <w:rFonts w:cs="Times New Roman"/>
                <w:sz w:val="24"/>
                <w:szCs w:val="24"/>
              </w:rPr>
              <w:t>Статья 7.</w:t>
            </w:r>
          </w:p>
        </w:tc>
        <w:tc>
          <w:tcPr>
            <w:tcW w:w="8108" w:type="dxa"/>
            <w:shd w:val="clear" w:color="auto" w:fill="auto"/>
          </w:tcPr>
          <w:p w14:paraId="735D611E" w14:textId="77777777" w:rsidR="008A069F" w:rsidRPr="00F74A04" w:rsidRDefault="008A069F" w:rsidP="008A069F">
            <w:pPr>
              <w:rPr>
                <w:rFonts w:cs="Times New Roman"/>
                <w:sz w:val="24"/>
                <w:szCs w:val="24"/>
              </w:rPr>
            </w:pPr>
            <w:r w:rsidRPr="00F74A04">
              <w:rPr>
                <w:rFonts w:cs="Times New Roman"/>
                <w:sz w:val="24"/>
                <w:szCs w:val="24"/>
              </w:rPr>
              <w:t>Градостроительное зонирование территории и установление градостроительных регламентов</w:t>
            </w:r>
          </w:p>
        </w:tc>
        <w:tc>
          <w:tcPr>
            <w:tcW w:w="775" w:type="dxa"/>
            <w:shd w:val="clear" w:color="auto" w:fill="auto"/>
          </w:tcPr>
          <w:p w14:paraId="6063AFD0" w14:textId="77777777" w:rsidR="008A069F" w:rsidRPr="00F74A04" w:rsidRDefault="008A069F" w:rsidP="008A069F">
            <w:pPr>
              <w:rPr>
                <w:rFonts w:cs="Times New Roman"/>
                <w:sz w:val="24"/>
                <w:szCs w:val="24"/>
              </w:rPr>
            </w:pPr>
            <w:r w:rsidRPr="00F74A04">
              <w:rPr>
                <w:rFonts w:cs="Times New Roman"/>
                <w:sz w:val="24"/>
                <w:szCs w:val="24"/>
              </w:rPr>
              <w:t>18</w:t>
            </w:r>
          </w:p>
        </w:tc>
      </w:tr>
      <w:tr w:rsidR="008A069F" w:rsidRPr="00F74A04" w14:paraId="4D2AFF92" w14:textId="77777777" w:rsidTr="00F74A04">
        <w:trPr>
          <w:trHeight w:hRule="exact" w:val="542"/>
        </w:trPr>
        <w:tc>
          <w:tcPr>
            <w:tcW w:w="1418" w:type="dxa"/>
            <w:shd w:val="clear" w:color="auto" w:fill="auto"/>
          </w:tcPr>
          <w:p w14:paraId="5A4F7917" w14:textId="77777777" w:rsidR="008A069F" w:rsidRPr="00F74A04" w:rsidRDefault="008A069F" w:rsidP="008A069F">
            <w:pPr>
              <w:rPr>
                <w:rFonts w:cs="Times New Roman"/>
                <w:sz w:val="24"/>
                <w:szCs w:val="24"/>
              </w:rPr>
            </w:pPr>
            <w:r w:rsidRPr="00F74A04">
              <w:rPr>
                <w:rFonts w:cs="Times New Roman"/>
                <w:sz w:val="24"/>
                <w:szCs w:val="24"/>
              </w:rPr>
              <w:t>Статья 8.</w:t>
            </w:r>
          </w:p>
        </w:tc>
        <w:tc>
          <w:tcPr>
            <w:tcW w:w="8108" w:type="dxa"/>
            <w:shd w:val="clear" w:color="auto" w:fill="auto"/>
          </w:tcPr>
          <w:p w14:paraId="35E540E5" w14:textId="77777777" w:rsidR="008A069F" w:rsidRPr="00F74A04" w:rsidRDefault="008A069F" w:rsidP="008A069F">
            <w:pPr>
              <w:rPr>
                <w:rFonts w:cs="Times New Roman"/>
                <w:sz w:val="24"/>
                <w:szCs w:val="24"/>
              </w:rPr>
            </w:pPr>
            <w:r w:rsidRPr="00F74A04">
              <w:rPr>
                <w:rFonts w:cs="Times New Roman"/>
                <w:sz w:val="24"/>
                <w:szCs w:val="24"/>
              </w:rPr>
              <w:t xml:space="preserve">Комиссия, уполномоченная рассматривать вопросы землепользования и застройки </w:t>
            </w:r>
          </w:p>
        </w:tc>
        <w:tc>
          <w:tcPr>
            <w:tcW w:w="775" w:type="dxa"/>
            <w:shd w:val="clear" w:color="auto" w:fill="auto"/>
          </w:tcPr>
          <w:p w14:paraId="36F76D5B" w14:textId="77777777" w:rsidR="008A069F" w:rsidRPr="00F74A04" w:rsidRDefault="008A069F" w:rsidP="008A069F">
            <w:pPr>
              <w:rPr>
                <w:rFonts w:cs="Times New Roman"/>
                <w:sz w:val="24"/>
                <w:szCs w:val="24"/>
              </w:rPr>
            </w:pPr>
            <w:r w:rsidRPr="00F74A04">
              <w:rPr>
                <w:rFonts w:cs="Times New Roman"/>
                <w:sz w:val="24"/>
                <w:szCs w:val="24"/>
              </w:rPr>
              <w:t>21</w:t>
            </w:r>
          </w:p>
        </w:tc>
      </w:tr>
      <w:tr w:rsidR="008A069F" w:rsidRPr="00F74A04" w14:paraId="7ED60582" w14:textId="77777777" w:rsidTr="00F74A04">
        <w:trPr>
          <w:trHeight w:hRule="exact" w:val="712"/>
        </w:trPr>
        <w:tc>
          <w:tcPr>
            <w:tcW w:w="1418" w:type="dxa"/>
            <w:shd w:val="clear" w:color="auto" w:fill="auto"/>
          </w:tcPr>
          <w:p w14:paraId="059B50C5" w14:textId="77777777" w:rsidR="008A069F" w:rsidRPr="00F74A04" w:rsidRDefault="008A069F" w:rsidP="008A069F">
            <w:pPr>
              <w:rPr>
                <w:rFonts w:cs="Times New Roman"/>
                <w:sz w:val="24"/>
                <w:szCs w:val="24"/>
              </w:rPr>
            </w:pPr>
            <w:r w:rsidRPr="00F74A04">
              <w:rPr>
                <w:rFonts w:cs="Times New Roman"/>
                <w:sz w:val="24"/>
                <w:szCs w:val="24"/>
              </w:rPr>
              <w:t>Глава III</w:t>
            </w:r>
          </w:p>
        </w:tc>
        <w:tc>
          <w:tcPr>
            <w:tcW w:w="8108" w:type="dxa"/>
            <w:shd w:val="clear" w:color="auto" w:fill="auto"/>
          </w:tcPr>
          <w:p w14:paraId="3276490B" w14:textId="77777777" w:rsidR="008A069F" w:rsidRPr="00F74A04" w:rsidRDefault="008A069F" w:rsidP="008A069F">
            <w:pPr>
              <w:rPr>
                <w:rFonts w:cs="Times New Roman"/>
                <w:sz w:val="24"/>
                <w:szCs w:val="24"/>
              </w:rPr>
            </w:pPr>
            <w:r w:rsidRPr="00F74A04">
              <w:rPr>
                <w:rFonts w:cs="Times New Roman"/>
                <w:sz w:val="24"/>
                <w:szCs w:val="24"/>
              </w:rPr>
              <w:t>ПОРЯДОК ПОДГОТОВКИ ДОКУМЕНТАЦИИ ПО ПЛАНИРОВКЕ ТЕРРИТОРИИ ОРГАНАМИ МЕСТНОГО САМОУПРАВЛЕНИЯ</w:t>
            </w:r>
          </w:p>
        </w:tc>
        <w:tc>
          <w:tcPr>
            <w:tcW w:w="775" w:type="dxa"/>
            <w:shd w:val="clear" w:color="auto" w:fill="auto"/>
          </w:tcPr>
          <w:p w14:paraId="7EDCFCAA" w14:textId="77777777" w:rsidR="008A069F" w:rsidRPr="00F74A04" w:rsidRDefault="008A069F" w:rsidP="008A069F">
            <w:pPr>
              <w:rPr>
                <w:rFonts w:cs="Times New Roman"/>
                <w:sz w:val="24"/>
                <w:szCs w:val="24"/>
              </w:rPr>
            </w:pPr>
          </w:p>
        </w:tc>
      </w:tr>
      <w:tr w:rsidR="008A069F" w:rsidRPr="00F74A04" w14:paraId="5D05B448" w14:textId="77777777" w:rsidTr="00F74A04">
        <w:trPr>
          <w:trHeight w:hRule="exact" w:val="471"/>
        </w:trPr>
        <w:tc>
          <w:tcPr>
            <w:tcW w:w="1418" w:type="dxa"/>
            <w:shd w:val="clear" w:color="auto" w:fill="auto"/>
          </w:tcPr>
          <w:p w14:paraId="739E40E3" w14:textId="321370E1" w:rsidR="008A069F" w:rsidRPr="00F74A04" w:rsidRDefault="0090403E" w:rsidP="008A069F">
            <w:pPr>
              <w:rPr>
                <w:rFonts w:cs="Times New Roman"/>
                <w:sz w:val="24"/>
                <w:szCs w:val="24"/>
              </w:rPr>
            </w:pPr>
            <w:r w:rsidRPr="00F74A04">
              <w:rPr>
                <w:rFonts w:cs="Times New Roman"/>
                <w:sz w:val="24"/>
                <w:szCs w:val="24"/>
              </w:rPr>
              <w:t>Статья 9</w:t>
            </w:r>
            <w:r w:rsidR="008A069F" w:rsidRPr="00F74A04">
              <w:rPr>
                <w:rFonts w:cs="Times New Roman"/>
                <w:sz w:val="24"/>
                <w:szCs w:val="24"/>
              </w:rPr>
              <w:t>.</w:t>
            </w:r>
          </w:p>
        </w:tc>
        <w:tc>
          <w:tcPr>
            <w:tcW w:w="8108" w:type="dxa"/>
            <w:shd w:val="clear" w:color="auto" w:fill="auto"/>
          </w:tcPr>
          <w:p w14:paraId="192C3DA0" w14:textId="77777777" w:rsidR="008A069F" w:rsidRPr="00F74A04" w:rsidRDefault="008A069F" w:rsidP="008A069F">
            <w:pPr>
              <w:rPr>
                <w:rFonts w:cs="Times New Roman"/>
                <w:sz w:val="24"/>
                <w:szCs w:val="24"/>
              </w:rPr>
            </w:pPr>
            <w:r w:rsidRPr="00F74A04">
              <w:rPr>
                <w:rFonts w:cs="Times New Roman"/>
                <w:sz w:val="24"/>
                <w:szCs w:val="24"/>
              </w:rPr>
              <w:t>Общие положения о планировке территории …………………………………</w:t>
            </w:r>
            <w:proofErr w:type="gramStart"/>
            <w:r w:rsidRPr="00F74A04">
              <w:rPr>
                <w:rFonts w:cs="Times New Roman"/>
                <w:sz w:val="24"/>
                <w:szCs w:val="24"/>
              </w:rPr>
              <w:t>…….</w:t>
            </w:r>
            <w:proofErr w:type="gramEnd"/>
          </w:p>
        </w:tc>
        <w:tc>
          <w:tcPr>
            <w:tcW w:w="775" w:type="dxa"/>
            <w:shd w:val="clear" w:color="auto" w:fill="auto"/>
          </w:tcPr>
          <w:p w14:paraId="5144F206" w14:textId="77777777" w:rsidR="008A069F" w:rsidRPr="00F74A04" w:rsidRDefault="008A069F" w:rsidP="008A069F">
            <w:pPr>
              <w:rPr>
                <w:rFonts w:cs="Times New Roman"/>
                <w:sz w:val="24"/>
                <w:szCs w:val="24"/>
              </w:rPr>
            </w:pPr>
            <w:r w:rsidRPr="00F74A04">
              <w:rPr>
                <w:rFonts w:cs="Times New Roman"/>
                <w:sz w:val="24"/>
                <w:szCs w:val="24"/>
              </w:rPr>
              <w:t>23</w:t>
            </w:r>
          </w:p>
        </w:tc>
      </w:tr>
      <w:tr w:rsidR="008A069F" w:rsidRPr="00F74A04" w14:paraId="208F6156" w14:textId="77777777" w:rsidTr="00F74A04">
        <w:trPr>
          <w:trHeight w:hRule="exact" w:val="608"/>
        </w:trPr>
        <w:tc>
          <w:tcPr>
            <w:tcW w:w="1418" w:type="dxa"/>
            <w:shd w:val="clear" w:color="auto" w:fill="auto"/>
          </w:tcPr>
          <w:p w14:paraId="3EE221C5" w14:textId="77777777" w:rsidR="008A069F" w:rsidRPr="00F74A04" w:rsidRDefault="008A069F" w:rsidP="008A069F">
            <w:pPr>
              <w:rPr>
                <w:rFonts w:cs="Times New Roman"/>
                <w:sz w:val="24"/>
                <w:szCs w:val="24"/>
              </w:rPr>
            </w:pPr>
            <w:r w:rsidRPr="00F74A04">
              <w:rPr>
                <w:rFonts w:cs="Times New Roman"/>
                <w:sz w:val="24"/>
                <w:szCs w:val="24"/>
              </w:rPr>
              <w:t>Статья 10.</w:t>
            </w:r>
          </w:p>
        </w:tc>
        <w:tc>
          <w:tcPr>
            <w:tcW w:w="8108" w:type="dxa"/>
            <w:shd w:val="clear" w:color="auto" w:fill="auto"/>
          </w:tcPr>
          <w:p w14:paraId="043666D3" w14:textId="340E6BB2" w:rsidR="008A069F" w:rsidRPr="00F74A04" w:rsidRDefault="008A069F" w:rsidP="008A069F">
            <w:pPr>
              <w:rPr>
                <w:rFonts w:cs="Times New Roman"/>
                <w:sz w:val="24"/>
                <w:szCs w:val="24"/>
              </w:rPr>
            </w:pPr>
            <w:r w:rsidRPr="00F74A04">
              <w:rPr>
                <w:rFonts w:cs="Times New Roman"/>
                <w:sz w:val="24"/>
                <w:szCs w:val="24"/>
              </w:rPr>
              <w:t>Проекты планировки территории</w:t>
            </w:r>
          </w:p>
        </w:tc>
        <w:tc>
          <w:tcPr>
            <w:tcW w:w="775" w:type="dxa"/>
            <w:shd w:val="clear" w:color="auto" w:fill="auto"/>
          </w:tcPr>
          <w:p w14:paraId="3613617A" w14:textId="77777777" w:rsidR="008A069F" w:rsidRPr="00F74A04" w:rsidRDefault="008A069F" w:rsidP="008A069F">
            <w:pPr>
              <w:rPr>
                <w:rFonts w:cs="Times New Roman"/>
                <w:sz w:val="24"/>
                <w:szCs w:val="24"/>
              </w:rPr>
            </w:pPr>
            <w:r w:rsidRPr="00F74A04">
              <w:rPr>
                <w:rFonts w:cs="Times New Roman"/>
                <w:sz w:val="24"/>
                <w:szCs w:val="24"/>
              </w:rPr>
              <w:t>25</w:t>
            </w:r>
          </w:p>
        </w:tc>
      </w:tr>
      <w:tr w:rsidR="008A069F" w:rsidRPr="00F74A04" w14:paraId="7682E3DE" w14:textId="77777777" w:rsidTr="00F74A04">
        <w:trPr>
          <w:trHeight w:hRule="exact" w:val="612"/>
        </w:trPr>
        <w:tc>
          <w:tcPr>
            <w:tcW w:w="1418" w:type="dxa"/>
            <w:shd w:val="clear" w:color="auto" w:fill="auto"/>
          </w:tcPr>
          <w:p w14:paraId="3795D5D1" w14:textId="77777777" w:rsidR="008A069F" w:rsidRPr="00F74A04" w:rsidRDefault="008A069F" w:rsidP="008A069F">
            <w:pPr>
              <w:rPr>
                <w:rFonts w:cs="Times New Roman"/>
                <w:sz w:val="24"/>
                <w:szCs w:val="24"/>
              </w:rPr>
            </w:pPr>
            <w:r w:rsidRPr="00F74A04">
              <w:rPr>
                <w:rFonts w:cs="Times New Roman"/>
                <w:sz w:val="24"/>
                <w:szCs w:val="24"/>
              </w:rPr>
              <w:t>Статья 11.</w:t>
            </w:r>
          </w:p>
        </w:tc>
        <w:tc>
          <w:tcPr>
            <w:tcW w:w="8108" w:type="dxa"/>
            <w:shd w:val="clear" w:color="auto" w:fill="auto"/>
          </w:tcPr>
          <w:p w14:paraId="0A3887E6" w14:textId="2E9FC3D3" w:rsidR="008A069F" w:rsidRPr="00F74A04" w:rsidRDefault="008A069F" w:rsidP="008A069F">
            <w:pPr>
              <w:rPr>
                <w:rFonts w:cs="Times New Roman"/>
                <w:sz w:val="24"/>
                <w:szCs w:val="24"/>
              </w:rPr>
            </w:pPr>
            <w:r w:rsidRPr="00F74A04">
              <w:rPr>
                <w:rFonts w:cs="Times New Roman"/>
                <w:sz w:val="24"/>
                <w:szCs w:val="24"/>
              </w:rPr>
              <w:t xml:space="preserve">Проекты межевания территорий </w:t>
            </w:r>
          </w:p>
        </w:tc>
        <w:tc>
          <w:tcPr>
            <w:tcW w:w="775" w:type="dxa"/>
            <w:shd w:val="clear" w:color="auto" w:fill="auto"/>
          </w:tcPr>
          <w:p w14:paraId="35C23548" w14:textId="77777777" w:rsidR="008A069F" w:rsidRPr="00F74A04" w:rsidRDefault="008A069F" w:rsidP="008A069F">
            <w:pPr>
              <w:rPr>
                <w:rFonts w:cs="Times New Roman"/>
                <w:sz w:val="24"/>
                <w:szCs w:val="24"/>
              </w:rPr>
            </w:pPr>
            <w:r w:rsidRPr="00F74A04">
              <w:rPr>
                <w:rFonts w:cs="Times New Roman"/>
                <w:sz w:val="24"/>
                <w:szCs w:val="24"/>
              </w:rPr>
              <w:t>25</w:t>
            </w:r>
          </w:p>
        </w:tc>
      </w:tr>
      <w:tr w:rsidR="008A069F" w:rsidRPr="00F74A04" w14:paraId="1D8DA73D" w14:textId="77777777" w:rsidTr="00F74A04">
        <w:trPr>
          <w:trHeight w:hRule="exact" w:val="601"/>
        </w:trPr>
        <w:tc>
          <w:tcPr>
            <w:tcW w:w="1418" w:type="dxa"/>
            <w:shd w:val="clear" w:color="auto" w:fill="auto"/>
          </w:tcPr>
          <w:p w14:paraId="166CBE40" w14:textId="77777777" w:rsidR="008A069F" w:rsidRPr="00F74A04" w:rsidRDefault="008A069F" w:rsidP="008A069F">
            <w:pPr>
              <w:rPr>
                <w:rFonts w:cs="Times New Roman"/>
                <w:sz w:val="24"/>
                <w:szCs w:val="24"/>
              </w:rPr>
            </w:pPr>
            <w:r w:rsidRPr="00F74A04">
              <w:rPr>
                <w:rFonts w:cs="Times New Roman"/>
                <w:sz w:val="24"/>
                <w:szCs w:val="24"/>
              </w:rPr>
              <w:t>Статья 12.</w:t>
            </w:r>
          </w:p>
        </w:tc>
        <w:tc>
          <w:tcPr>
            <w:tcW w:w="8108" w:type="dxa"/>
            <w:shd w:val="clear" w:color="auto" w:fill="auto"/>
          </w:tcPr>
          <w:p w14:paraId="64CB67CD" w14:textId="1ADB3BDC" w:rsidR="008A069F" w:rsidRPr="00F74A04" w:rsidRDefault="008A069F" w:rsidP="008A069F">
            <w:pPr>
              <w:rPr>
                <w:rFonts w:cs="Times New Roman"/>
                <w:sz w:val="24"/>
                <w:szCs w:val="24"/>
              </w:rPr>
            </w:pPr>
            <w:r w:rsidRPr="00F74A04">
              <w:rPr>
                <w:rFonts w:cs="Times New Roman"/>
                <w:sz w:val="24"/>
                <w:szCs w:val="24"/>
              </w:rPr>
              <w:t xml:space="preserve">Градостроительные планы земельных участков </w:t>
            </w:r>
          </w:p>
        </w:tc>
        <w:tc>
          <w:tcPr>
            <w:tcW w:w="775" w:type="dxa"/>
            <w:shd w:val="clear" w:color="auto" w:fill="auto"/>
          </w:tcPr>
          <w:p w14:paraId="6A5A1968" w14:textId="77777777" w:rsidR="008A069F" w:rsidRPr="00F74A04" w:rsidRDefault="008A069F" w:rsidP="008A069F">
            <w:pPr>
              <w:rPr>
                <w:rFonts w:cs="Times New Roman"/>
                <w:sz w:val="24"/>
                <w:szCs w:val="24"/>
              </w:rPr>
            </w:pPr>
            <w:r w:rsidRPr="00F74A04">
              <w:rPr>
                <w:rFonts w:cs="Times New Roman"/>
                <w:sz w:val="24"/>
                <w:szCs w:val="24"/>
              </w:rPr>
              <w:t>26</w:t>
            </w:r>
          </w:p>
        </w:tc>
      </w:tr>
      <w:tr w:rsidR="008A069F" w:rsidRPr="00F74A04" w14:paraId="72DE39FB" w14:textId="77777777" w:rsidTr="00F74A04">
        <w:trPr>
          <w:trHeight w:hRule="exact" w:val="563"/>
        </w:trPr>
        <w:tc>
          <w:tcPr>
            <w:tcW w:w="1418" w:type="dxa"/>
            <w:shd w:val="clear" w:color="auto" w:fill="auto"/>
          </w:tcPr>
          <w:p w14:paraId="5E559DAF" w14:textId="77777777" w:rsidR="008A069F" w:rsidRPr="00F74A04" w:rsidRDefault="008A069F" w:rsidP="008A069F">
            <w:pPr>
              <w:rPr>
                <w:rFonts w:cs="Times New Roman"/>
                <w:sz w:val="24"/>
                <w:szCs w:val="24"/>
              </w:rPr>
            </w:pPr>
            <w:r w:rsidRPr="00F74A04">
              <w:rPr>
                <w:rFonts w:cs="Times New Roman"/>
                <w:sz w:val="24"/>
                <w:szCs w:val="24"/>
              </w:rPr>
              <w:t>Статья 13.</w:t>
            </w:r>
          </w:p>
        </w:tc>
        <w:tc>
          <w:tcPr>
            <w:tcW w:w="8108" w:type="dxa"/>
            <w:shd w:val="clear" w:color="auto" w:fill="auto"/>
          </w:tcPr>
          <w:p w14:paraId="158F2A34" w14:textId="77777777" w:rsidR="008A069F" w:rsidRPr="00F74A04" w:rsidRDefault="008A069F" w:rsidP="008A069F">
            <w:pPr>
              <w:rPr>
                <w:rFonts w:cs="Times New Roman"/>
                <w:sz w:val="24"/>
                <w:szCs w:val="24"/>
              </w:rPr>
            </w:pPr>
            <w:r w:rsidRPr="00F74A04">
              <w:rPr>
                <w:rFonts w:cs="Times New Roman"/>
                <w:sz w:val="24"/>
                <w:szCs w:val="24"/>
              </w:rPr>
              <w:t>Порядок подготовки документации по планировке территории ……......................</w:t>
            </w:r>
          </w:p>
        </w:tc>
        <w:tc>
          <w:tcPr>
            <w:tcW w:w="775" w:type="dxa"/>
            <w:shd w:val="clear" w:color="auto" w:fill="auto"/>
          </w:tcPr>
          <w:p w14:paraId="3052C863" w14:textId="77777777" w:rsidR="008A069F" w:rsidRPr="00F74A04" w:rsidRDefault="008A069F" w:rsidP="008A069F">
            <w:pPr>
              <w:rPr>
                <w:rFonts w:cs="Times New Roman"/>
                <w:sz w:val="24"/>
                <w:szCs w:val="24"/>
              </w:rPr>
            </w:pPr>
            <w:r w:rsidRPr="00F74A04">
              <w:rPr>
                <w:rFonts w:cs="Times New Roman"/>
                <w:sz w:val="24"/>
                <w:szCs w:val="24"/>
              </w:rPr>
              <w:t>27</w:t>
            </w:r>
          </w:p>
        </w:tc>
      </w:tr>
      <w:tr w:rsidR="008A069F" w:rsidRPr="00F74A04" w14:paraId="3FDF0B04" w14:textId="77777777" w:rsidTr="00F74A04">
        <w:trPr>
          <w:trHeight w:hRule="exact" w:val="441"/>
        </w:trPr>
        <w:tc>
          <w:tcPr>
            <w:tcW w:w="1418" w:type="dxa"/>
            <w:shd w:val="clear" w:color="auto" w:fill="auto"/>
          </w:tcPr>
          <w:p w14:paraId="52633EFB" w14:textId="77777777" w:rsidR="008A069F" w:rsidRPr="00F74A04" w:rsidRDefault="008A069F" w:rsidP="008A069F">
            <w:pPr>
              <w:rPr>
                <w:rFonts w:cs="Times New Roman"/>
                <w:sz w:val="24"/>
                <w:szCs w:val="24"/>
              </w:rPr>
            </w:pPr>
            <w:r w:rsidRPr="00F74A04">
              <w:rPr>
                <w:rFonts w:cs="Times New Roman"/>
                <w:sz w:val="24"/>
                <w:szCs w:val="24"/>
              </w:rPr>
              <w:t>Глава IV</w:t>
            </w:r>
          </w:p>
        </w:tc>
        <w:tc>
          <w:tcPr>
            <w:tcW w:w="8108" w:type="dxa"/>
            <w:shd w:val="clear" w:color="auto" w:fill="auto"/>
          </w:tcPr>
          <w:p w14:paraId="4473F322" w14:textId="77777777" w:rsidR="008A069F" w:rsidRPr="00F74A04" w:rsidRDefault="008A069F" w:rsidP="008A069F">
            <w:pPr>
              <w:rPr>
                <w:rFonts w:cs="Times New Roman"/>
                <w:sz w:val="24"/>
                <w:szCs w:val="24"/>
              </w:rPr>
            </w:pPr>
            <w:r w:rsidRPr="00F74A04">
              <w:rPr>
                <w:rFonts w:cs="Times New Roman"/>
                <w:sz w:val="24"/>
                <w:szCs w:val="24"/>
              </w:rPr>
              <w:t>ПОРЯДОК ПРИМЕНЕНИЯ ПРАВИЛ</w:t>
            </w:r>
          </w:p>
        </w:tc>
        <w:tc>
          <w:tcPr>
            <w:tcW w:w="775" w:type="dxa"/>
            <w:shd w:val="clear" w:color="auto" w:fill="auto"/>
          </w:tcPr>
          <w:p w14:paraId="2F4331ED" w14:textId="77777777" w:rsidR="008A069F" w:rsidRPr="00F74A04" w:rsidRDefault="008A069F" w:rsidP="008A069F">
            <w:pPr>
              <w:rPr>
                <w:rFonts w:cs="Times New Roman"/>
                <w:sz w:val="24"/>
                <w:szCs w:val="24"/>
              </w:rPr>
            </w:pPr>
          </w:p>
        </w:tc>
      </w:tr>
      <w:tr w:rsidR="008A069F" w:rsidRPr="00F74A04" w14:paraId="07795ECB" w14:textId="77777777" w:rsidTr="00F74A04">
        <w:trPr>
          <w:trHeight w:val="702"/>
        </w:trPr>
        <w:tc>
          <w:tcPr>
            <w:tcW w:w="1418" w:type="dxa"/>
            <w:shd w:val="clear" w:color="auto" w:fill="auto"/>
          </w:tcPr>
          <w:p w14:paraId="6AB681F3" w14:textId="77777777" w:rsidR="008A069F" w:rsidRPr="00F74A04" w:rsidRDefault="008A069F" w:rsidP="008A069F">
            <w:pPr>
              <w:rPr>
                <w:rFonts w:cs="Times New Roman"/>
                <w:sz w:val="24"/>
                <w:szCs w:val="24"/>
              </w:rPr>
            </w:pPr>
            <w:r w:rsidRPr="00F74A04">
              <w:rPr>
                <w:rFonts w:cs="Times New Roman"/>
                <w:sz w:val="24"/>
                <w:szCs w:val="24"/>
              </w:rPr>
              <w:t>Статья 14.</w:t>
            </w:r>
          </w:p>
        </w:tc>
        <w:tc>
          <w:tcPr>
            <w:tcW w:w="8108" w:type="dxa"/>
            <w:shd w:val="clear" w:color="auto" w:fill="auto"/>
          </w:tcPr>
          <w:p w14:paraId="76A43DE3" w14:textId="4228308C" w:rsidR="008A069F" w:rsidRPr="00F74A04" w:rsidRDefault="008A069F" w:rsidP="008A069F">
            <w:pPr>
              <w:rPr>
                <w:rFonts w:cs="Times New Roman"/>
                <w:sz w:val="24"/>
                <w:szCs w:val="24"/>
              </w:rPr>
            </w:pPr>
            <w:r w:rsidRPr="00F74A04">
              <w:rPr>
                <w:rFonts w:cs="Times New Roman"/>
                <w:sz w:val="24"/>
                <w:szCs w:val="24"/>
              </w:rPr>
              <w:t xml:space="preserve">Регулирование использования земельных участков и объектов капитального строительства </w:t>
            </w:r>
          </w:p>
        </w:tc>
        <w:tc>
          <w:tcPr>
            <w:tcW w:w="775" w:type="dxa"/>
            <w:shd w:val="clear" w:color="auto" w:fill="auto"/>
          </w:tcPr>
          <w:p w14:paraId="15E71BE9" w14:textId="77777777" w:rsidR="008A069F" w:rsidRPr="00F74A04" w:rsidRDefault="008A069F" w:rsidP="008A069F">
            <w:pPr>
              <w:rPr>
                <w:rFonts w:cs="Times New Roman"/>
                <w:sz w:val="24"/>
                <w:szCs w:val="24"/>
              </w:rPr>
            </w:pPr>
          </w:p>
          <w:p w14:paraId="5E268997" w14:textId="77777777" w:rsidR="008A069F" w:rsidRPr="00F74A04" w:rsidRDefault="008A069F" w:rsidP="008A069F">
            <w:pPr>
              <w:rPr>
                <w:rFonts w:cs="Times New Roman"/>
                <w:sz w:val="24"/>
                <w:szCs w:val="24"/>
              </w:rPr>
            </w:pPr>
            <w:r w:rsidRPr="00F74A04">
              <w:rPr>
                <w:rFonts w:cs="Times New Roman"/>
                <w:sz w:val="24"/>
                <w:szCs w:val="24"/>
              </w:rPr>
              <w:t>29</w:t>
            </w:r>
          </w:p>
        </w:tc>
      </w:tr>
      <w:tr w:rsidR="008A069F" w:rsidRPr="00F74A04" w14:paraId="2E27FAD7" w14:textId="77777777" w:rsidTr="00F74A04">
        <w:trPr>
          <w:trHeight w:val="703"/>
        </w:trPr>
        <w:tc>
          <w:tcPr>
            <w:tcW w:w="1418" w:type="dxa"/>
            <w:shd w:val="clear" w:color="auto" w:fill="auto"/>
          </w:tcPr>
          <w:p w14:paraId="56364BAA" w14:textId="77777777" w:rsidR="008A069F" w:rsidRPr="00F74A04" w:rsidRDefault="008A069F" w:rsidP="008A069F">
            <w:pPr>
              <w:rPr>
                <w:rFonts w:cs="Times New Roman"/>
                <w:sz w:val="24"/>
                <w:szCs w:val="24"/>
              </w:rPr>
            </w:pPr>
            <w:r w:rsidRPr="00F74A04">
              <w:rPr>
                <w:rFonts w:cs="Times New Roman"/>
                <w:sz w:val="24"/>
                <w:szCs w:val="24"/>
              </w:rPr>
              <w:t>Статья 15.</w:t>
            </w:r>
          </w:p>
        </w:tc>
        <w:tc>
          <w:tcPr>
            <w:tcW w:w="8108" w:type="dxa"/>
            <w:shd w:val="clear" w:color="auto" w:fill="auto"/>
          </w:tcPr>
          <w:p w14:paraId="7C01A241" w14:textId="39CDD552" w:rsidR="008A069F" w:rsidRPr="00F74A04" w:rsidRDefault="008A069F" w:rsidP="008A069F">
            <w:pPr>
              <w:rPr>
                <w:rFonts w:cs="Times New Roman"/>
                <w:sz w:val="24"/>
                <w:szCs w:val="24"/>
              </w:rPr>
            </w:pPr>
            <w:r w:rsidRPr="00F74A04">
              <w:rPr>
                <w:rFonts w:cs="Times New Roman"/>
                <w:sz w:val="24"/>
                <w:szCs w:val="24"/>
              </w:rPr>
              <w:t xml:space="preserve">Порядок предоставления разрешения на условно разрешенный вид использования земельного участка или объекта капитального строительства </w:t>
            </w:r>
          </w:p>
        </w:tc>
        <w:tc>
          <w:tcPr>
            <w:tcW w:w="775" w:type="dxa"/>
            <w:shd w:val="clear" w:color="auto" w:fill="auto"/>
          </w:tcPr>
          <w:p w14:paraId="65BA8E39" w14:textId="77777777" w:rsidR="008A069F" w:rsidRPr="00F74A04" w:rsidRDefault="008A069F" w:rsidP="008A069F">
            <w:pPr>
              <w:rPr>
                <w:rFonts w:cs="Times New Roman"/>
                <w:sz w:val="24"/>
                <w:szCs w:val="24"/>
              </w:rPr>
            </w:pPr>
          </w:p>
          <w:p w14:paraId="40EF0F3A" w14:textId="77777777" w:rsidR="008A069F" w:rsidRPr="00F74A04" w:rsidRDefault="008A069F" w:rsidP="008A069F">
            <w:pPr>
              <w:rPr>
                <w:rFonts w:cs="Times New Roman"/>
                <w:sz w:val="24"/>
                <w:szCs w:val="24"/>
              </w:rPr>
            </w:pPr>
            <w:r w:rsidRPr="00F74A04">
              <w:rPr>
                <w:rFonts w:cs="Times New Roman"/>
                <w:sz w:val="24"/>
                <w:szCs w:val="24"/>
              </w:rPr>
              <w:lastRenderedPageBreak/>
              <w:t>29</w:t>
            </w:r>
          </w:p>
        </w:tc>
      </w:tr>
      <w:tr w:rsidR="008A069F" w:rsidRPr="00F74A04" w14:paraId="3DDC86E0" w14:textId="77777777" w:rsidTr="00F74A04">
        <w:trPr>
          <w:trHeight w:val="703"/>
        </w:trPr>
        <w:tc>
          <w:tcPr>
            <w:tcW w:w="1418" w:type="dxa"/>
            <w:shd w:val="clear" w:color="auto" w:fill="auto"/>
          </w:tcPr>
          <w:p w14:paraId="4ECECA9E" w14:textId="77777777" w:rsidR="008A069F" w:rsidRPr="00F74A04" w:rsidRDefault="008A069F" w:rsidP="008A069F">
            <w:pPr>
              <w:rPr>
                <w:rFonts w:cs="Times New Roman"/>
                <w:sz w:val="24"/>
                <w:szCs w:val="24"/>
              </w:rPr>
            </w:pPr>
          </w:p>
          <w:p w14:paraId="6E3FF84C" w14:textId="77777777" w:rsidR="008A069F" w:rsidRPr="00F74A04" w:rsidRDefault="008A069F" w:rsidP="008A069F">
            <w:pPr>
              <w:rPr>
                <w:rFonts w:cs="Times New Roman"/>
                <w:sz w:val="24"/>
                <w:szCs w:val="24"/>
              </w:rPr>
            </w:pPr>
            <w:r w:rsidRPr="00F74A04">
              <w:rPr>
                <w:rFonts w:cs="Times New Roman"/>
                <w:sz w:val="24"/>
                <w:szCs w:val="24"/>
              </w:rPr>
              <w:t>Статья 16.</w:t>
            </w:r>
          </w:p>
        </w:tc>
        <w:tc>
          <w:tcPr>
            <w:tcW w:w="8108" w:type="dxa"/>
            <w:shd w:val="clear" w:color="auto" w:fill="auto"/>
          </w:tcPr>
          <w:p w14:paraId="272560D7" w14:textId="679427F5" w:rsidR="008A069F" w:rsidRPr="00F74A04" w:rsidRDefault="008A069F" w:rsidP="008A069F">
            <w:pPr>
              <w:rPr>
                <w:rFonts w:cs="Times New Roman"/>
                <w:sz w:val="24"/>
                <w:szCs w:val="24"/>
              </w:rPr>
            </w:pPr>
            <w:r w:rsidRPr="00F74A04">
              <w:rPr>
                <w:rFonts w:cs="Times New Roman"/>
                <w:sz w:val="24"/>
                <w:szCs w:val="24"/>
              </w:rPr>
              <w:t xml:space="preserve">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 </w:t>
            </w:r>
          </w:p>
        </w:tc>
        <w:tc>
          <w:tcPr>
            <w:tcW w:w="775" w:type="dxa"/>
            <w:shd w:val="clear" w:color="auto" w:fill="auto"/>
          </w:tcPr>
          <w:p w14:paraId="6000DADD" w14:textId="77777777" w:rsidR="008A069F" w:rsidRPr="00F74A04" w:rsidRDefault="008A069F" w:rsidP="008A069F">
            <w:pPr>
              <w:rPr>
                <w:rFonts w:cs="Times New Roman"/>
                <w:sz w:val="24"/>
                <w:szCs w:val="24"/>
              </w:rPr>
            </w:pPr>
          </w:p>
          <w:p w14:paraId="7A08C78E" w14:textId="77777777" w:rsidR="008A069F" w:rsidRPr="00F74A04" w:rsidRDefault="008A069F" w:rsidP="008A069F">
            <w:pPr>
              <w:rPr>
                <w:rFonts w:cs="Times New Roman"/>
                <w:sz w:val="24"/>
                <w:szCs w:val="24"/>
              </w:rPr>
            </w:pPr>
            <w:r w:rsidRPr="00F74A04">
              <w:rPr>
                <w:rFonts w:cs="Times New Roman"/>
                <w:sz w:val="24"/>
                <w:szCs w:val="24"/>
              </w:rPr>
              <w:t>31</w:t>
            </w:r>
          </w:p>
        </w:tc>
      </w:tr>
      <w:tr w:rsidR="008A069F" w:rsidRPr="00F74A04" w14:paraId="3624A3E4" w14:textId="77777777" w:rsidTr="00F74A04">
        <w:trPr>
          <w:trHeight w:val="702"/>
        </w:trPr>
        <w:tc>
          <w:tcPr>
            <w:tcW w:w="1418" w:type="dxa"/>
            <w:shd w:val="clear" w:color="auto" w:fill="auto"/>
          </w:tcPr>
          <w:p w14:paraId="502F159E" w14:textId="77777777" w:rsidR="008A069F" w:rsidRPr="00F74A04" w:rsidRDefault="008A069F" w:rsidP="008A069F">
            <w:pPr>
              <w:rPr>
                <w:rFonts w:cs="Times New Roman"/>
                <w:sz w:val="24"/>
                <w:szCs w:val="24"/>
              </w:rPr>
            </w:pPr>
            <w:r w:rsidRPr="00F74A04">
              <w:rPr>
                <w:rFonts w:cs="Times New Roman"/>
                <w:sz w:val="24"/>
                <w:szCs w:val="24"/>
              </w:rPr>
              <w:t>Статья 17.</w:t>
            </w:r>
          </w:p>
        </w:tc>
        <w:tc>
          <w:tcPr>
            <w:tcW w:w="8108" w:type="dxa"/>
            <w:shd w:val="clear" w:color="auto" w:fill="auto"/>
          </w:tcPr>
          <w:p w14:paraId="395D2ADC" w14:textId="77777777" w:rsidR="008A069F" w:rsidRPr="00F74A04" w:rsidRDefault="008A069F" w:rsidP="008A069F">
            <w:pPr>
              <w:rPr>
                <w:rFonts w:cs="Times New Roman"/>
                <w:sz w:val="24"/>
                <w:szCs w:val="24"/>
              </w:rPr>
            </w:pPr>
            <w:r w:rsidRPr="00F74A04">
              <w:rPr>
                <w:rFonts w:cs="Times New Roman"/>
                <w:sz w:val="24"/>
                <w:szCs w:val="24"/>
              </w:rPr>
              <w:t>Основания для внесения изменений в Правила и перечень субъектов, обладающих правом внесения таких изменений …………………………………………………...</w:t>
            </w:r>
          </w:p>
        </w:tc>
        <w:tc>
          <w:tcPr>
            <w:tcW w:w="775" w:type="dxa"/>
            <w:shd w:val="clear" w:color="auto" w:fill="auto"/>
          </w:tcPr>
          <w:p w14:paraId="4642194E" w14:textId="77777777" w:rsidR="008A069F" w:rsidRPr="00F74A04" w:rsidRDefault="008A069F" w:rsidP="008A069F">
            <w:pPr>
              <w:rPr>
                <w:rFonts w:cs="Times New Roman"/>
                <w:sz w:val="24"/>
                <w:szCs w:val="24"/>
              </w:rPr>
            </w:pPr>
          </w:p>
          <w:p w14:paraId="70D1A7F0" w14:textId="77777777" w:rsidR="008A069F" w:rsidRPr="00F74A04" w:rsidRDefault="008A069F" w:rsidP="008A069F">
            <w:pPr>
              <w:rPr>
                <w:rFonts w:cs="Times New Roman"/>
                <w:sz w:val="24"/>
                <w:szCs w:val="24"/>
              </w:rPr>
            </w:pPr>
            <w:r w:rsidRPr="00F74A04">
              <w:rPr>
                <w:rFonts w:cs="Times New Roman"/>
                <w:sz w:val="24"/>
                <w:szCs w:val="24"/>
              </w:rPr>
              <w:t>32</w:t>
            </w:r>
          </w:p>
        </w:tc>
      </w:tr>
      <w:tr w:rsidR="008A069F" w:rsidRPr="00F74A04" w14:paraId="571DCD14" w14:textId="77777777" w:rsidTr="00F74A04">
        <w:trPr>
          <w:trHeight w:val="703"/>
        </w:trPr>
        <w:tc>
          <w:tcPr>
            <w:tcW w:w="1418" w:type="dxa"/>
            <w:shd w:val="clear" w:color="auto" w:fill="auto"/>
          </w:tcPr>
          <w:p w14:paraId="36B0257D" w14:textId="77777777" w:rsidR="008A069F" w:rsidRPr="00F74A04" w:rsidRDefault="008A069F" w:rsidP="008A069F">
            <w:pPr>
              <w:rPr>
                <w:rFonts w:cs="Times New Roman"/>
                <w:sz w:val="24"/>
                <w:szCs w:val="24"/>
              </w:rPr>
            </w:pPr>
            <w:r w:rsidRPr="00F74A04">
              <w:rPr>
                <w:rFonts w:cs="Times New Roman"/>
                <w:sz w:val="24"/>
                <w:szCs w:val="24"/>
              </w:rPr>
              <w:t>Статья 18.</w:t>
            </w:r>
          </w:p>
        </w:tc>
        <w:tc>
          <w:tcPr>
            <w:tcW w:w="8108" w:type="dxa"/>
            <w:shd w:val="clear" w:color="auto" w:fill="auto"/>
          </w:tcPr>
          <w:p w14:paraId="1E9B0713" w14:textId="6FB8244A" w:rsidR="008A069F" w:rsidRPr="00F74A04" w:rsidRDefault="008A069F" w:rsidP="008A069F">
            <w:pPr>
              <w:rPr>
                <w:rFonts w:cs="Times New Roman"/>
                <w:sz w:val="24"/>
                <w:szCs w:val="24"/>
              </w:rPr>
            </w:pPr>
            <w:r w:rsidRPr="00F74A04">
              <w:rPr>
                <w:rFonts w:cs="Times New Roman"/>
                <w:sz w:val="24"/>
                <w:szCs w:val="24"/>
              </w:rPr>
              <w:t>Порядок внесения изменений в Правила в случае размещения, реконструкции объектов капитального строительства федерального значения</w:t>
            </w:r>
          </w:p>
        </w:tc>
        <w:tc>
          <w:tcPr>
            <w:tcW w:w="775" w:type="dxa"/>
            <w:shd w:val="clear" w:color="auto" w:fill="auto"/>
          </w:tcPr>
          <w:p w14:paraId="3C6B3580" w14:textId="77777777" w:rsidR="008A069F" w:rsidRPr="00F74A04" w:rsidRDefault="008A069F" w:rsidP="008A069F">
            <w:pPr>
              <w:rPr>
                <w:rFonts w:cs="Times New Roman"/>
                <w:sz w:val="24"/>
                <w:szCs w:val="24"/>
              </w:rPr>
            </w:pPr>
          </w:p>
          <w:p w14:paraId="77F041EB" w14:textId="77777777" w:rsidR="008A069F" w:rsidRPr="00F74A04" w:rsidRDefault="008A069F" w:rsidP="008A069F">
            <w:pPr>
              <w:rPr>
                <w:rFonts w:cs="Times New Roman"/>
                <w:sz w:val="24"/>
                <w:szCs w:val="24"/>
              </w:rPr>
            </w:pPr>
            <w:r w:rsidRPr="00F74A04">
              <w:rPr>
                <w:rFonts w:cs="Times New Roman"/>
                <w:sz w:val="24"/>
                <w:szCs w:val="24"/>
              </w:rPr>
              <w:t>32</w:t>
            </w:r>
          </w:p>
        </w:tc>
      </w:tr>
      <w:tr w:rsidR="008A069F" w:rsidRPr="00F74A04" w14:paraId="79AE69D1" w14:textId="77777777" w:rsidTr="00F74A04">
        <w:trPr>
          <w:trHeight w:val="703"/>
        </w:trPr>
        <w:tc>
          <w:tcPr>
            <w:tcW w:w="1418" w:type="dxa"/>
            <w:shd w:val="clear" w:color="auto" w:fill="auto"/>
          </w:tcPr>
          <w:p w14:paraId="2D516A15" w14:textId="77777777" w:rsidR="008A069F" w:rsidRPr="00F74A04" w:rsidRDefault="008A069F" w:rsidP="008A069F">
            <w:pPr>
              <w:rPr>
                <w:rFonts w:cs="Times New Roman"/>
                <w:sz w:val="24"/>
                <w:szCs w:val="24"/>
              </w:rPr>
            </w:pPr>
            <w:r w:rsidRPr="00F74A04">
              <w:rPr>
                <w:rFonts w:cs="Times New Roman"/>
                <w:sz w:val="24"/>
                <w:szCs w:val="24"/>
              </w:rPr>
              <w:t>Статья 19.</w:t>
            </w:r>
          </w:p>
        </w:tc>
        <w:tc>
          <w:tcPr>
            <w:tcW w:w="8108" w:type="dxa"/>
            <w:shd w:val="clear" w:color="auto" w:fill="auto"/>
          </w:tcPr>
          <w:p w14:paraId="275F7E19" w14:textId="287D732C" w:rsidR="008A069F" w:rsidRPr="00F74A04" w:rsidRDefault="008A069F" w:rsidP="008A069F">
            <w:pPr>
              <w:rPr>
                <w:rFonts w:cs="Times New Roman"/>
                <w:sz w:val="24"/>
                <w:szCs w:val="24"/>
              </w:rPr>
            </w:pPr>
            <w:r w:rsidRPr="00F74A04">
              <w:rPr>
                <w:rFonts w:cs="Times New Roman"/>
                <w:sz w:val="24"/>
                <w:szCs w:val="24"/>
              </w:rPr>
              <w:t xml:space="preserve">Порядок внесения изменений в Правила в случае размещения, реконструкции объектов капитального строительства регионального значения </w:t>
            </w:r>
          </w:p>
        </w:tc>
        <w:tc>
          <w:tcPr>
            <w:tcW w:w="775" w:type="dxa"/>
            <w:shd w:val="clear" w:color="auto" w:fill="auto"/>
          </w:tcPr>
          <w:p w14:paraId="15755017" w14:textId="77777777" w:rsidR="008A069F" w:rsidRPr="00F74A04" w:rsidRDefault="008A069F" w:rsidP="008A069F">
            <w:pPr>
              <w:rPr>
                <w:rFonts w:cs="Times New Roman"/>
                <w:sz w:val="24"/>
                <w:szCs w:val="24"/>
              </w:rPr>
            </w:pPr>
          </w:p>
          <w:p w14:paraId="508E2F03" w14:textId="77777777" w:rsidR="008A069F" w:rsidRPr="00F74A04" w:rsidRDefault="008A069F" w:rsidP="008A069F">
            <w:pPr>
              <w:rPr>
                <w:rFonts w:cs="Times New Roman"/>
                <w:sz w:val="24"/>
                <w:szCs w:val="24"/>
              </w:rPr>
            </w:pPr>
            <w:r w:rsidRPr="00F74A04">
              <w:rPr>
                <w:rFonts w:cs="Times New Roman"/>
                <w:sz w:val="24"/>
                <w:szCs w:val="24"/>
              </w:rPr>
              <w:t>35</w:t>
            </w:r>
          </w:p>
        </w:tc>
      </w:tr>
      <w:tr w:rsidR="008A069F" w:rsidRPr="00F74A04" w14:paraId="0F54AC66" w14:textId="77777777" w:rsidTr="00F74A04">
        <w:trPr>
          <w:trHeight w:val="703"/>
        </w:trPr>
        <w:tc>
          <w:tcPr>
            <w:tcW w:w="1418" w:type="dxa"/>
            <w:shd w:val="clear" w:color="auto" w:fill="auto"/>
          </w:tcPr>
          <w:p w14:paraId="331E6E10" w14:textId="77777777" w:rsidR="008A069F" w:rsidRPr="00F74A04" w:rsidRDefault="008A069F" w:rsidP="008A069F">
            <w:pPr>
              <w:rPr>
                <w:rFonts w:cs="Times New Roman"/>
                <w:sz w:val="24"/>
                <w:szCs w:val="24"/>
              </w:rPr>
            </w:pPr>
            <w:r w:rsidRPr="00F74A04">
              <w:rPr>
                <w:rFonts w:cs="Times New Roman"/>
                <w:sz w:val="24"/>
                <w:szCs w:val="24"/>
              </w:rPr>
              <w:t>Статья 20.</w:t>
            </w:r>
          </w:p>
        </w:tc>
        <w:tc>
          <w:tcPr>
            <w:tcW w:w="8108" w:type="dxa"/>
            <w:shd w:val="clear" w:color="auto" w:fill="auto"/>
          </w:tcPr>
          <w:p w14:paraId="31712E76" w14:textId="06552BC3" w:rsidR="008A069F" w:rsidRPr="00F74A04" w:rsidRDefault="008A069F" w:rsidP="008A069F">
            <w:pPr>
              <w:rPr>
                <w:rFonts w:cs="Times New Roman"/>
                <w:sz w:val="24"/>
                <w:szCs w:val="24"/>
              </w:rPr>
            </w:pPr>
            <w:r w:rsidRPr="00F74A04">
              <w:rPr>
                <w:rFonts w:cs="Times New Roman"/>
                <w:sz w:val="24"/>
                <w:szCs w:val="24"/>
              </w:rPr>
              <w:t>Порядок внесения изменений в Правила в случае выявления на территории сельского поселения объектов культурного наследия</w:t>
            </w:r>
          </w:p>
        </w:tc>
        <w:tc>
          <w:tcPr>
            <w:tcW w:w="775" w:type="dxa"/>
            <w:shd w:val="clear" w:color="auto" w:fill="auto"/>
          </w:tcPr>
          <w:p w14:paraId="5E1025C1" w14:textId="77777777" w:rsidR="008A069F" w:rsidRPr="00F74A04" w:rsidRDefault="008A069F" w:rsidP="008A069F">
            <w:pPr>
              <w:rPr>
                <w:rFonts w:cs="Times New Roman"/>
                <w:sz w:val="24"/>
                <w:szCs w:val="24"/>
              </w:rPr>
            </w:pPr>
          </w:p>
          <w:p w14:paraId="2C85427E" w14:textId="77777777" w:rsidR="008A069F" w:rsidRPr="00F74A04" w:rsidRDefault="008A069F" w:rsidP="008A069F">
            <w:pPr>
              <w:rPr>
                <w:rFonts w:cs="Times New Roman"/>
                <w:sz w:val="24"/>
                <w:szCs w:val="24"/>
              </w:rPr>
            </w:pPr>
            <w:r w:rsidRPr="00F74A04">
              <w:rPr>
                <w:rFonts w:cs="Times New Roman"/>
                <w:sz w:val="24"/>
                <w:szCs w:val="24"/>
              </w:rPr>
              <w:t>38</w:t>
            </w:r>
          </w:p>
        </w:tc>
      </w:tr>
      <w:tr w:rsidR="008A069F" w:rsidRPr="00F74A04" w14:paraId="03F90904" w14:textId="77777777" w:rsidTr="00F74A04">
        <w:trPr>
          <w:trHeight w:hRule="exact" w:val="1519"/>
        </w:trPr>
        <w:tc>
          <w:tcPr>
            <w:tcW w:w="1418" w:type="dxa"/>
            <w:shd w:val="clear" w:color="auto" w:fill="auto"/>
          </w:tcPr>
          <w:p w14:paraId="3E66899D" w14:textId="77777777" w:rsidR="008A069F" w:rsidRPr="00F74A04" w:rsidRDefault="008A069F" w:rsidP="008A069F">
            <w:pPr>
              <w:rPr>
                <w:rFonts w:cs="Times New Roman"/>
                <w:sz w:val="24"/>
                <w:szCs w:val="24"/>
              </w:rPr>
            </w:pPr>
          </w:p>
          <w:p w14:paraId="7EBA2D97" w14:textId="77777777" w:rsidR="008A069F" w:rsidRPr="00F74A04" w:rsidRDefault="008A069F" w:rsidP="008A069F">
            <w:pPr>
              <w:rPr>
                <w:rFonts w:cs="Times New Roman"/>
                <w:sz w:val="24"/>
                <w:szCs w:val="24"/>
              </w:rPr>
            </w:pPr>
          </w:p>
          <w:p w14:paraId="4773E6BA" w14:textId="77777777" w:rsidR="008A069F" w:rsidRPr="00F74A04" w:rsidRDefault="008A069F" w:rsidP="008A069F">
            <w:pPr>
              <w:rPr>
                <w:rFonts w:cs="Times New Roman"/>
                <w:sz w:val="24"/>
                <w:szCs w:val="24"/>
              </w:rPr>
            </w:pPr>
            <w:r w:rsidRPr="00F74A04">
              <w:rPr>
                <w:rFonts w:cs="Times New Roman"/>
                <w:sz w:val="24"/>
                <w:szCs w:val="24"/>
              </w:rPr>
              <w:t>Статья 21.</w:t>
            </w:r>
          </w:p>
        </w:tc>
        <w:tc>
          <w:tcPr>
            <w:tcW w:w="8108" w:type="dxa"/>
            <w:shd w:val="clear" w:color="auto" w:fill="auto"/>
          </w:tcPr>
          <w:p w14:paraId="44674490" w14:textId="1C25635E" w:rsidR="008A069F" w:rsidRPr="00F74A04" w:rsidRDefault="008A069F" w:rsidP="008A069F">
            <w:pPr>
              <w:rPr>
                <w:rFonts w:cs="Times New Roman"/>
                <w:sz w:val="24"/>
                <w:szCs w:val="24"/>
              </w:rPr>
            </w:pPr>
            <w:r w:rsidRPr="00F74A04">
              <w:rPr>
                <w:rFonts w:cs="Times New Roman"/>
                <w:sz w:val="24"/>
                <w:szCs w:val="24"/>
              </w:rPr>
              <w:t xml:space="preserve">Порядок внесения изменений в </w:t>
            </w:r>
            <w:r w:rsidR="0090403E" w:rsidRPr="00F74A04">
              <w:rPr>
                <w:rFonts w:cs="Times New Roman"/>
                <w:sz w:val="24"/>
                <w:szCs w:val="24"/>
              </w:rPr>
              <w:t>Правила в</w:t>
            </w:r>
            <w:r w:rsidRPr="00F74A04">
              <w:rPr>
                <w:rFonts w:cs="Times New Roman"/>
                <w:sz w:val="24"/>
                <w:szCs w:val="24"/>
              </w:rPr>
              <w:t xml:space="preserve">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 на основании документации по планировке территории, утвержденной главой сельского поселения</w:t>
            </w:r>
          </w:p>
          <w:p w14:paraId="48BE1DBB" w14:textId="77777777" w:rsidR="008A069F" w:rsidRPr="00F74A04" w:rsidRDefault="008A069F" w:rsidP="008A069F">
            <w:pPr>
              <w:rPr>
                <w:rFonts w:cs="Times New Roman"/>
                <w:sz w:val="24"/>
                <w:szCs w:val="24"/>
              </w:rPr>
            </w:pPr>
          </w:p>
          <w:p w14:paraId="40876B78" w14:textId="77777777" w:rsidR="008A069F" w:rsidRPr="00F74A04" w:rsidRDefault="008A069F" w:rsidP="008A069F">
            <w:pPr>
              <w:rPr>
                <w:rFonts w:cs="Times New Roman"/>
                <w:sz w:val="24"/>
                <w:szCs w:val="24"/>
              </w:rPr>
            </w:pPr>
          </w:p>
        </w:tc>
        <w:tc>
          <w:tcPr>
            <w:tcW w:w="775" w:type="dxa"/>
            <w:shd w:val="clear" w:color="auto" w:fill="auto"/>
          </w:tcPr>
          <w:p w14:paraId="2632C0F3" w14:textId="77777777" w:rsidR="008A069F" w:rsidRPr="00F74A04" w:rsidRDefault="008A069F" w:rsidP="008A069F">
            <w:pPr>
              <w:rPr>
                <w:rFonts w:cs="Times New Roman"/>
                <w:sz w:val="24"/>
                <w:szCs w:val="24"/>
              </w:rPr>
            </w:pPr>
          </w:p>
          <w:p w14:paraId="0420E267" w14:textId="77777777" w:rsidR="008A069F" w:rsidRPr="00F74A04" w:rsidRDefault="008A069F" w:rsidP="008A069F">
            <w:pPr>
              <w:rPr>
                <w:rFonts w:cs="Times New Roman"/>
                <w:sz w:val="24"/>
                <w:szCs w:val="24"/>
              </w:rPr>
            </w:pPr>
          </w:p>
          <w:p w14:paraId="7C9A3EC3" w14:textId="77777777" w:rsidR="008A069F" w:rsidRPr="00F74A04" w:rsidRDefault="008A069F" w:rsidP="008A069F">
            <w:pPr>
              <w:rPr>
                <w:rFonts w:cs="Times New Roman"/>
                <w:sz w:val="24"/>
                <w:szCs w:val="24"/>
              </w:rPr>
            </w:pPr>
          </w:p>
          <w:p w14:paraId="4466CBA1" w14:textId="77777777" w:rsidR="008A069F" w:rsidRPr="00F74A04" w:rsidRDefault="008A069F" w:rsidP="008A069F">
            <w:pPr>
              <w:rPr>
                <w:rFonts w:cs="Times New Roman"/>
                <w:sz w:val="24"/>
                <w:szCs w:val="24"/>
              </w:rPr>
            </w:pPr>
          </w:p>
          <w:p w14:paraId="369EC504" w14:textId="77777777" w:rsidR="008A069F" w:rsidRPr="00F74A04" w:rsidRDefault="008A069F" w:rsidP="008A069F">
            <w:pPr>
              <w:rPr>
                <w:rFonts w:cs="Times New Roman"/>
                <w:sz w:val="24"/>
                <w:szCs w:val="24"/>
              </w:rPr>
            </w:pPr>
            <w:r w:rsidRPr="00F74A04">
              <w:rPr>
                <w:rFonts w:cs="Times New Roman"/>
                <w:sz w:val="24"/>
                <w:szCs w:val="24"/>
              </w:rPr>
              <w:t>40</w:t>
            </w:r>
          </w:p>
        </w:tc>
      </w:tr>
      <w:tr w:rsidR="008A069F" w:rsidRPr="00F74A04" w14:paraId="3130798C" w14:textId="77777777" w:rsidTr="00F74A04">
        <w:trPr>
          <w:trHeight w:hRule="exact" w:val="680"/>
        </w:trPr>
        <w:tc>
          <w:tcPr>
            <w:tcW w:w="1418" w:type="dxa"/>
            <w:shd w:val="clear" w:color="auto" w:fill="auto"/>
          </w:tcPr>
          <w:p w14:paraId="03DB9AC6" w14:textId="77777777" w:rsidR="008A069F" w:rsidRPr="00F74A04" w:rsidRDefault="008A069F" w:rsidP="008A069F">
            <w:pPr>
              <w:rPr>
                <w:rFonts w:cs="Times New Roman"/>
                <w:sz w:val="24"/>
                <w:szCs w:val="24"/>
              </w:rPr>
            </w:pPr>
            <w:r w:rsidRPr="00F74A04">
              <w:rPr>
                <w:rFonts w:cs="Times New Roman"/>
                <w:sz w:val="24"/>
                <w:szCs w:val="24"/>
              </w:rPr>
              <w:t>Статья 22.</w:t>
            </w:r>
          </w:p>
        </w:tc>
        <w:tc>
          <w:tcPr>
            <w:tcW w:w="8108" w:type="dxa"/>
            <w:shd w:val="clear" w:color="auto" w:fill="auto"/>
          </w:tcPr>
          <w:p w14:paraId="1ACD59E0" w14:textId="77777777" w:rsidR="008A069F" w:rsidRPr="00F74A04" w:rsidRDefault="008A069F" w:rsidP="008A069F">
            <w:pPr>
              <w:rPr>
                <w:rFonts w:cs="Times New Roman"/>
                <w:sz w:val="24"/>
                <w:szCs w:val="24"/>
              </w:rPr>
            </w:pPr>
            <w:r w:rsidRPr="00F74A04">
              <w:rPr>
                <w:rFonts w:cs="Times New Roman"/>
                <w:sz w:val="24"/>
                <w:szCs w:val="24"/>
              </w:rPr>
              <w:t>Порядок внесения изменений в Правила по заявлениям физических или юридических лиц…………………………………………………………………</w:t>
            </w:r>
            <w:proofErr w:type="gramStart"/>
            <w:r w:rsidRPr="00F74A04">
              <w:rPr>
                <w:rFonts w:cs="Times New Roman"/>
                <w:sz w:val="24"/>
                <w:szCs w:val="24"/>
              </w:rPr>
              <w:t>…….</w:t>
            </w:r>
            <w:proofErr w:type="gramEnd"/>
          </w:p>
        </w:tc>
        <w:tc>
          <w:tcPr>
            <w:tcW w:w="775" w:type="dxa"/>
            <w:shd w:val="clear" w:color="auto" w:fill="auto"/>
          </w:tcPr>
          <w:p w14:paraId="52FDA5D7" w14:textId="77777777" w:rsidR="008A069F" w:rsidRPr="00F74A04" w:rsidRDefault="008A069F" w:rsidP="008A069F">
            <w:pPr>
              <w:rPr>
                <w:rFonts w:cs="Times New Roman"/>
                <w:sz w:val="24"/>
                <w:szCs w:val="24"/>
              </w:rPr>
            </w:pPr>
          </w:p>
          <w:p w14:paraId="67CFFD2C" w14:textId="77777777" w:rsidR="008A069F" w:rsidRPr="00F74A04" w:rsidRDefault="008A069F" w:rsidP="008A069F">
            <w:pPr>
              <w:rPr>
                <w:rFonts w:cs="Times New Roman"/>
                <w:sz w:val="24"/>
                <w:szCs w:val="24"/>
              </w:rPr>
            </w:pPr>
            <w:r w:rsidRPr="00F74A04">
              <w:rPr>
                <w:rFonts w:cs="Times New Roman"/>
                <w:sz w:val="24"/>
                <w:szCs w:val="24"/>
              </w:rPr>
              <w:t>42</w:t>
            </w:r>
          </w:p>
        </w:tc>
      </w:tr>
      <w:tr w:rsidR="008A069F" w:rsidRPr="00F74A04" w14:paraId="66D2473F" w14:textId="77777777" w:rsidTr="00F74A04">
        <w:trPr>
          <w:trHeight w:hRule="exact" w:val="725"/>
        </w:trPr>
        <w:tc>
          <w:tcPr>
            <w:tcW w:w="1418" w:type="dxa"/>
            <w:shd w:val="clear" w:color="auto" w:fill="auto"/>
          </w:tcPr>
          <w:p w14:paraId="2BB3AD4D" w14:textId="77777777" w:rsidR="008A069F" w:rsidRPr="00F74A04" w:rsidRDefault="008A069F" w:rsidP="008A069F">
            <w:pPr>
              <w:rPr>
                <w:rFonts w:cs="Times New Roman"/>
                <w:sz w:val="24"/>
                <w:szCs w:val="24"/>
              </w:rPr>
            </w:pPr>
            <w:r w:rsidRPr="00F74A04">
              <w:rPr>
                <w:rFonts w:cs="Times New Roman"/>
                <w:sz w:val="24"/>
                <w:szCs w:val="24"/>
              </w:rPr>
              <w:t>Глава V</w:t>
            </w:r>
          </w:p>
        </w:tc>
        <w:tc>
          <w:tcPr>
            <w:tcW w:w="8108" w:type="dxa"/>
            <w:shd w:val="clear" w:color="auto" w:fill="auto"/>
          </w:tcPr>
          <w:p w14:paraId="270C3AB7" w14:textId="77777777" w:rsidR="008A069F" w:rsidRPr="00F74A04" w:rsidRDefault="008A069F" w:rsidP="008A069F">
            <w:pPr>
              <w:rPr>
                <w:rFonts w:cs="Times New Roman"/>
                <w:sz w:val="24"/>
                <w:szCs w:val="24"/>
              </w:rPr>
            </w:pPr>
            <w:r w:rsidRPr="00F74A04">
              <w:rPr>
                <w:rFonts w:cs="Times New Roman"/>
                <w:sz w:val="24"/>
                <w:szCs w:val="24"/>
              </w:rPr>
              <w:t>ОРГАНИЗАЦИЯ И ПРОВЕДЕНИЕ ПУБЛИЧНЫХ СЛУШАНИЙ ПО ВОПРОСАМ ЗЕМЛЕПОЛЬЗОВАНИЯ И ЗАСТРОЙКИ</w:t>
            </w:r>
          </w:p>
        </w:tc>
        <w:tc>
          <w:tcPr>
            <w:tcW w:w="775" w:type="dxa"/>
            <w:shd w:val="clear" w:color="auto" w:fill="auto"/>
          </w:tcPr>
          <w:p w14:paraId="1B354CDC" w14:textId="77777777" w:rsidR="008A069F" w:rsidRPr="00F74A04" w:rsidRDefault="008A069F" w:rsidP="008A069F">
            <w:pPr>
              <w:rPr>
                <w:rFonts w:cs="Times New Roman"/>
                <w:sz w:val="24"/>
                <w:szCs w:val="24"/>
              </w:rPr>
            </w:pPr>
          </w:p>
        </w:tc>
      </w:tr>
      <w:tr w:rsidR="008A069F" w:rsidRPr="00F74A04" w14:paraId="56FE709F" w14:textId="77777777" w:rsidTr="00F74A04">
        <w:trPr>
          <w:trHeight w:val="691"/>
        </w:trPr>
        <w:tc>
          <w:tcPr>
            <w:tcW w:w="1418" w:type="dxa"/>
            <w:shd w:val="clear" w:color="auto" w:fill="auto"/>
          </w:tcPr>
          <w:p w14:paraId="2C0425FD" w14:textId="77777777" w:rsidR="008A069F" w:rsidRPr="00F74A04" w:rsidRDefault="008A069F" w:rsidP="008A069F">
            <w:pPr>
              <w:rPr>
                <w:rFonts w:cs="Times New Roman"/>
                <w:sz w:val="24"/>
                <w:szCs w:val="24"/>
              </w:rPr>
            </w:pPr>
            <w:r w:rsidRPr="00F74A04">
              <w:rPr>
                <w:rFonts w:cs="Times New Roman"/>
                <w:sz w:val="24"/>
                <w:szCs w:val="24"/>
              </w:rPr>
              <w:t>Статья 23.</w:t>
            </w:r>
          </w:p>
        </w:tc>
        <w:tc>
          <w:tcPr>
            <w:tcW w:w="8108" w:type="dxa"/>
            <w:shd w:val="clear" w:color="auto" w:fill="auto"/>
          </w:tcPr>
          <w:p w14:paraId="3632162E" w14:textId="2366582A" w:rsidR="008A069F" w:rsidRPr="00F74A04" w:rsidRDefault="008A069F" w:rsidP="008A069F">
            <w:pPr>
              <w:rPr>
                <w:rFonts w:cs="Times New Roman"/>
                <w:sz w:val="24"/>
                <w:szCs w:val="24"/>
              </w:rPr>
            </w:pPr>
            <w:r w:rsidRPr="00F74A04">
              <w:rPr>
                <w:rFonts w:cs="Times New Roman"/>
                <w:sz w:val="24"/>
                <w:szCs w:val="24"/>
              </w:rPr>
              <w:t xml:space="preserve">Общие положения по организации и проведению публичных слушаний по вопросам землепользования и застройки </w:t>
            </w:r>
          </w:p>
        </w:tc>
        <w:tc>
          <w:tcPr>
            <w:tcW w:w="775" w:type="dxa"/>
            <w:shd w:val="clear" w:color="auto" w:fill="auto"/>
          </w:tcPr>
          <w:p w14:paraId="3A89B030" w14:textId="77777777" w:rsidR="008A069F" w:rsidRPr="00F74A04" w:rsidRDefault="008A069F" w:rsidP="008A069F">
            <w:pPr>
              <w:rPr>
                <w:rFonts w:cs="Times New Roman"/>
                <w:sz w:val="24"/>
                <w:szCs w:val="24"/>
              </w:rPr>
            </w:pPr>
          </w:p>
          <w:p w14:paraId="4F38F43C" w14:textId="77777777" w:rsidR="008A069F" w:rsidRPr="00F74A04" w:rsidRDefault="008A069F" w:rsidP="008A069F">
            <w:pPr>
              <w:rPr>
                <w:rFonts w:cs="Times New Roman"/>
                <w:sz w:val="24"/>
                <w:szCs w:val="24"/>
              </w:rPr>
            </w:pPr>
            <w:r w:rsidRPr="00F74A04">
              <w:rPr>
                <w:rFonts w:cs="Times New Roman"/>
                <w:sz w:val="24"/>
                <w:szCs w:val="24"/>
              </w:rPr>
              <w:t>45</w:t>
            </w:r>
          </w:p>
        </w:tc>
      </w:tr>
      <w:tr w:rsidR="008A069F" w:rsidRPr="00F74A04" w14:paraId="495FE845" w14:textId="77777777" w:rsidTr="00F74A04">
        <w:trPr>
          <w:trHeight w:val="417"/>
        </w:trPr>
        <w:tc>
          <w:tcPr>
            <w:tcW w:w="1418" w:type="dxa"/>
            <w:shd w:val="clear" w:color="auto" w:fill="auto"/>
          </w:tcPr>
          <w:p w14:paraId="7A3360E5" w14:textId="77777777" w:rsidR="008A069F" w:rsidRPr="00F74A04" w:rsidRDefault="008A069F" w:rsidP="008A069F">
            <w:pPr>
              <w:rPr>
                <w:rFonts w:cs="Times New Roman"/>
                <w:sz w:val="24"/>
                <w:szCs w:val="24"/>
              </w:rPr>
            </w:pPr>
            <w:r w:rsidRPr="00F74A04">
              <w:rPr>
                <w:rFonts w:cs="Times New Roman"/>
                <w:sz w:val="24"/>
                <w:szCs w:val="24"/>
              </w:rPr>
              <w:t>Статья 24.</w:t>
            </w:r>
          </w:p>
        </w:tc>
        <w:tc>
          <w:tcPr>
            <w:tcW w:w="8108" w:type="dxa"/>
            <w:shd w:val="clear" w:color="auto" w:fill="auto"/>
          </w:tcPr>
          <w:p w14:paraId="201928EE" w14:textId="285114DB" w:rsidR="008A069F" w:rsidRPr="00F74A04" w:rsidRDefault="008A069F" w:rsidP="008A069F">
            <w:pPr>
              <w:rPr>
                <w:rFonts w:cs="Times New Roman"/>
                <w:sz w:val="24"/>
                <w:szCs w:val="24"/>
              </w:rPr>
            </w:pPr>
            <w:r w:rsidRPr="00F74A04">
              <w:rPr>
                <w:rFonts w:cs="Times New Roman"/>
                <w:sz w:val="24"/>
                <w:szCs w:val="24"/>
              </w:rPr>
              <w:t>Темы и вопросы, выносимые на обсуждение публичных слушаний</w:t>
            </w:r>
          </w:p>
        </w:tc>
        <w:tc>
          <w:tcPr>
            <w:tcW w:w="775" w:type="dxa"/>
            <w:shd w:val="clear" w:color="auto" w:fill="auto"/>
          </w:tcPr>
          <w:p w14:paraId="0043F022" w14:textId="77777777" w:rsidR="008A069F" w:rsidRPr="00F74A04" w:rsidRDefault="008A069F" w:rsidP="008A069F">
            <w:pPr>
              <w:rPr>
                <w:rFonts w:cs="Times New Roman"/>
                <w:sz w:val="24"/>
                <w:szCs w:val="24"/>
              </w:rPr>
            </w:pPr>
            <w:r w:rsidRPr="00F74A04">
              <w:rPr>
                <w:rFonts w:cs="Times New Roman"/>
                <w:sz w:val="24"/>
                <w:szCs w:val="24"/>
              </w:rPr>
              <w:t>46</w:t>
            </w:r>
          </w:p>
        </w:tc>
      </w:tr>
      <w:tr w:rsidR="008A069F" w:rsidRPr="00F74A04" w14:paraId="5D570A79" w14:textId="77777777" w:rsidTr="00F74A04">
        <w:trPr>
          <w:trHeight w:val="553"/>
        </w:trPr>
        <w:tc>
          <w:tcPr>
            <w:tcW w:w="1418" w:type="dxa"/>
            <w:shd w:val="clear" w:color="auto" w:fill="auto"/>
          </w:tcPr>
          <w:p w14:paraId="7F5E8770" w14:textId="77777777" w:rsidR="008A069F" w:rsidRPr="00F74A04" w:rsidRDefault="008A069F" w:rsidP="008A069F">
            <w:pPr>
              <w:rPr>
                <w:rFonts w:cs="Times New Roman"/>
                <w:sz w:val="24"/>
                <w:szCs w:val="24"/>
              </w:rPr>
            </w:pPr>
            <w:r w:rsidRPr="00F74A04">
              <w:rPr>
                <w:rFonts w:cs="Times New Roman"/>
                <w:sz w:val="24"/>
                <w:szCs w:val="24"/>
              </w:rPr>
              <w:t>Статья 25.</w:t>
            </w:r>
          </w:p>
        </w:tc>
        <w:tc>
          <w:tcPr>
            <w:tcW w:w="8108" w:type="dxa"/>
            <w:shd w:val="clear" w:color="auto" w:fill="auto"/>
          </w:tcPr>
          <w:p w14:paraId="687EE33F" w14:textId="4999E7FB" w:rsidR="008A069F" w:rsidRPr="00F74A04" w:rsidRDefault="008A069F" w:rsidP="008A069F">
            <w:pPr>
              <w:rPr>
                <w:rFonts w:cs="Times New Roman"/>
                <w:sz w:val="24"/>
                <w:szCs w:val="24"/>
              </w:rPr>
            </w:pPr>
            <w:r w:rsidRPr="00F74A04">
              <w:rPr>
                <w:rFonts w:cs="Times New Roman"/>
                <w:sz w:val="24"/>
                <w:szCs w:val="24"/>
              </w:rPr>
              <w:t>Инициаторы публичных слушаний по вопросам землепользования и застройки</w:t>
            </w:r>
          </w:p>
        </w:tc>
        <w:tc>
          <w:tcPr>
            <w:tcW w:w="775" w:type="dxa"/>
            <w:shd w:val="clear" w:color="auto" w:fill="auto"/>
          </w:tcPr>
          <w:p w14:paraId="66E0E8FC" w14:textId="77777777" w:rsidR="008A069F" w:rsidRPr="00F74A04" w:rsidRDefault="008A069F" w:rsidP="008A069F">
            <w:pPr>
              <w:rPr>
                <w:rFonts w:cs="Times New Roman"/>
                <w:sz w:val="24"/>
                <w:szCs w:val="24"/>
              </w:rPr>
            </w:pPr>
            <w:r w:rsidRPr="00F74A04">
              <w:rPr>
                <w:rFonts w:cs="Times New Roman"/>
                <w:sz w:val="24"/>
                <w:szCs w:val="24"/>
              </w:rPr>
              <w:t>46</w:t>
            </w:r>
          </w:p>
        </w:tc>
      </w:tr>
      <w:tr w:rsidR="008A069F" w:rsidRPr="00F74A04" w14:paraId="4170D92D" w14:textId="77777777" w:rsidTr="00F74A04">
        <w:trPr>
          <w:trHeight w:val="432"/>
        </w:trPr>
        <w:tc>
          <w:tcPr>
            <w:tcW w:w="1418" w:type="dxa"/>
            <w:shd w:val="clear" w:color="auto" w:fill="auto"/>
          </w:tcPr>
          <w:p w14:paraId="6F39B89E" w14:textId="77777777" w:rsidR="008A069F" w:rsidRPr="00F74A04" w:rsidRDefault="008A069F" w:rsidP="008A069F">
            <w:pPr>
              <w:rPr>
                <w:rFonts w:cs="Times New Roman"/>
                <w:sz w:val="24"/>
                <w:szCs w:val="24"/>
              </w:rPr>
            </w:pPr>
            <w:r w:rsidRPr="00F74A04">
              <w:rPr>
                <w:rFonts w:cs="Times New Roman"/>
                <w:sz w:val="24"/>
                <w:szCs w:val="24"/>
              </w:rPr>
              <w:t>Статья 26.</w:t>
            </w:r>
          </w:p>
        </w:tc>
        <w:tc>
          <w:tcPr>
            <w:tcW w:w="8108" w:type="dxa"/>
            <w:shd w:val="clear" w:color="auto" w:fill="auto"/>
          </w:tcPr>
          <w:p w14:paraId="146C7E7C" w14:textId="30655A88" w:rsidR="008A069F" w:rsidRPr="00F74A04" w:rsidRDefault="008A069F" w:rsidP="008A069F">
            <w:pPr>
              <w:rPr>
                <w:rFonts w:cs="Times New Roman"/>
                <w:sz w:val="24"/>
                <w:szCs w:val="24"/>
              </w:rPr>
            </w:pPr>
            <w:r w:rsidRPr="00F74A04">
              <w:rPr>
                <w:rFonts w:cs="Times New Roman"/>
                <w:sz w:val="24"/>
                <w:szCs w:val="24"/>
              </w:rPr>
              <w:t>Участники публичных слушаний по вопросам землепользования и застройки</w:t>
            </w:r>
          </w:p>
        </w:tc>
        <w:tc>
          <w:tcPr>
            <w:tcW w:w="775" w:type="dxa"/>
            <w:shd w:val="clear" w:color="auto" w:fill="auto"/>
          </w:tcPr>
          <w:p w14:paraId="213D22E8" w14:textId="77777777" w:rsidR="008A069F" w:rsidRPr="00F74A04" w:rsidRDefault="008A069F" w:rsidP="008A069F">
            <w:pPr>
              <w:rPr>
                <w:rFonts w:cs="Times New Roman"/>
                <w:sz w:val="24"/>
                <w:szCs w:val="24"/>
              </w:rPr>
            </w:pPr>
            <w:r w:rsidRPr="00F74A04">
              <w:rPr>
                <w:rFonts w:cs="Times New Roman"/>
                <w:sz w:val="24"/>
                <w:szCs w:val="24"/>
              </w:rPr>
              <w:t>46</w:t>
            </w:r>
          </w:p>
        </w:tc>
      </w:tr>
      <w:tr w:rsidR="008A069F" w:rsidRPr="00F74A04" w14:paraId="4B47E5B0" w14:textId="77777777" w:rsidTr="00F74A04">
        <w:trPr>
          <w:trHeight w:val="409"/>
        </w:trPr>
        <w:tc>
          <w:tcPr>
            <w:tcW w:w="1418" w:type="dxa"/>
            <w:shd w:val="clear" w:color="auto" w:fill="auto"/>
          </w:tcPr>
          <w:p w14:paraId="21486459" w14:textId="77777777" w:rsidR="008A069F" w:rsidRPr="00F74A04" w:rsidRDefault="008A069F" w:rsidP="008A069F">
            <w:pPr>
              <w:rPr>
                <w:rFonts w:cs="Times New Roman"/>
                <w:sz w:val="24"/>
                <w:szCs w:val="24"/>
              </w:rPr>
            </w:pPr>
            <w:r w:rsidRPr="00F74A04">
              <w:rPr>
                <w:rFonts w:cs="Times New Roman"/>
                <w:sz w:val="24"/>
                <w:szCs w:val="24"/>
              </w:rPr>
              <w:t>Статья 27.</w:t>
            </w:r>
          </w:p>
        </w:tc>
        <w:tc>
          <w:tcPr>
            <w:tcW w:w="8108" w:type="dxa"/>
            <w:shd w:val="clear" w:color="auto" w:fill="auto"/>
          </w:tcPr>
          <w:p w14:paraId="713E6B5E" w14:textId="3B4EDEC9" w:rsidR="008A069F" w:rsidRPr="00F74A04" w:rsidRDefault="008A069F" w:rsidP="008A069F">
            <w:pPr>
              <w:rPr>
                <w:rFonts w:cs="Times New Roman"/>
                <w:sz w:val="24"/>
                <w:szCs w:val="24"/>
              </w:rPr>
            </w:pPr>
            <w:r w:rsidRPr="00F74A04">
              <w:rPr>
                <w:rFonts w:cs="Times New Roman"/>
                <w:sz w:val="24"/>
                <w:szCs w:val="24"/>
              </w:rPr>
              <w:t xml:space="preserve">Назначение публичных слушаний </w:t>
            </w:r>
          </w:p>
        </w:tc>
        <w:tc>
          <w:tcPr>
            <w:tcW w:w="775" w:type="dxa"/>
            <w:shd w:val="clear" w:color="auto" w:fill="auto"/>
          </w:tcPr>
          <w:p w14:paraId="02A9E878" w14:textId="77777777" w:rsidR="008A069F" w:rsidRPr="00F74A04" w:rsidRDefault="008A069F" w:rsidP="008A069F">
            <w:pPr>
              <w:rPr>
                <w:rFonts w:cs="Times New Roman"/>
                <w:sz w:val="24"/>
                <w:szCs w:val="24"/>
              </w:rPr>
            </w:pPr>
            <w:r w:rsidRPr="00F74A04">
              <w:rPr>
                <w:rFonts w:cs="Times New Roman"/>
                <w:sz w:val="24"/>
                <w:szCs w:val="24"/>
              </w:rPr>
              <w:t>47</w:t>
            </w:r>
          </w:p>
        </w:tc>
      </w:tr>
      <w:tr w:rsidR="008A069F" w:rsidRPr="00F74A04" w14:paraId="626B1138" w14:textId="77777777" w:rsidTr="00F74A04">
        <w:trPr>
          <w:trHeight w:val="415"/>
        </w:trPr>
        <w:tc>
          <w:tcPr>
            <w:tcW w:w="1418" w:type="dxa"/>
            <w:shd w:val="clear" w:color="auto" w:fill="auto"/>
          </w:tcPr>
          <w:p w14:paraId="20435D38" w14:textId="77777777" w:rsidR="008A069F" w:rsidRPr="00F74A04" w:rsidRDefault="008A069F" w:rsidP="008A069F">
            <w:pPr>
              <w:rPr>
                <w:rFonts w:cs="Times New Roman"/>
                <w:sz w:val="24"/>
                <w:szCs w:val="24"/>
              </w:rPr>
            </w:pPr>
            <w:r w:rsidRPr="00F74A04">
              <w:rPr>
                <w:rFonts w:cs="Times New Roman"/>
                <w:sz w:val="24"/>
                <w:szCs w:val="24"/>
              </w:rPr>
              <w:t>Статья 28.</w:t>
            </w:r>
          </w:p>
        </w:tc>
        <w:tc>
          <w:tcPr>
            <w:tcW w:w="8108" w:type="dxa"/>
            <w:shd w:val="clear" w:color="auto" w:fill="auto"/>
          </w:tcPr>
          <w:p w14:paraId="535BF460" w14:textId="5BC59484" w:rsidR="008A069F" w:rsidRPr="00F74A04" w:rsidRDefault="008A069F" w:rsidP="008A069F">
            <w:pPr>
              <w:rPr>
                <w:rFonts w:cs="Times New Roman"/>
                <w:sz w:val="24"/>
                <w:szCs w:val="24"/>
              </w:rPr>
            </w:pPr>
            <w:r w:rsidRPr="00F74A04">
              <w:rPr>
                <w:rFonts w:cs="Times New Roman"/>
                <w:sz w:val="24"/>
                <w:szCs w:val="24"/>
              </w:rPr>
              <w:t>Организация подготовки к публичным слушаниям</w:t>
            </w:r>
          </w:p>
        </w:tc>
        <w:tc>
          <w:tcPr>
            <w:tcW w:w="775" w:type="dxa"/>
            <w:shd w:val="clear" w:color="auto" w:fill="auto"/>
          </w:tcPr>
          <w:p w14:paraId="09BAE836" w14:textId="77777777" w:rsidR="008A069F" w:rsidRPr="00F74A04" w:rsidRDefault="008A069F" w:rsidP="008A069F">
            <w:pPr>
              <w:rPr>
                <w:rFonts w:cs="Times New Roman"/>
                <w:sz w:val="24"/>
                <w:szCs w:val="24"/>
              </w:rPr>
            </w:pPr>
            <w:r w:rsidRPr="00F74A04">
              <w:rPr>
                <w:rFonts w:cs="Times New Roman"/>
                <w:sz w:val="24"/>
                <w:szCs w:val="24"/>
              </w:rPr>
              <w:t>48</w:t>
            </w:r>
          </w:p>
        </w:tc>
      </w:tr>
      <w:tr w:rsidR="008A069F" w:rsidRPr="00F74A04" w14:paraId="4E426178" w14:textId="77777777" w:rsidTr="00F74A04">
        <w:trPr>
          <w:trHeight w:val="691"/>
        </w:trPr>
        <w:tc>
          <w:tcPr>
            <w:tcW w:w="1418" w:type="dxa"/>
            <w:shd w:val="clear" w:color="auto" w:fill="auto"/>
          </w:tcPr>
          <w:p w14:paraId="408074A0" w14:textId="77777777" w:rsidR="008A069F" w:rsidRPr="00F74A04" w:rsidRDefault="008A069F" w:rsidP="008A069F">
            <w:pPr>
              <w:rPr>
                <w:rFonts w:cs="Times New Roman"/>
                <w:sz w:val="24"/>
                <w:szCs w:val="24"/>
              </w:rPr>
            </w:pPr>
            <w:r w:rsidRPr="00F74A04">
              <w:rPr>
                <w:rFonts w:cs="Times New Roman"/>
                <w:sz w:val="24"/>
                <w:szCs w:val="24"/>
              </w:rPr>
              <w:t>Статья 29.</w:t>
            </w:r>
          </w:p>
        </w:tc>
        <w:tc>
          <w:tcPr>
            <w:tcW w:w="8108" w:type="dxa"/>
            <w:shd w:val="clear" w:color="auto" w:fill="auto"/>
          </w:tcPr>
          <w:p w14:paraId="1B06EB74" w14:textId="77777777" w:rsidR="008A069F" w:rsidRPr="00F74A04" w:rsidRDefault="008A069F" w:rsidP="008A069F">
            <w:pPr>
              <w:rPr>
                <w:rFonts w:cs="Times New Roman"/>
                <w:sz w:val="24"/>
                <w:szCs w:val="24"/>
              </w:rPr>
            </w:pPr>
            <w:r w:rsidRPr="00F74A04">
              <w:rPr>
                <w:rFonts w:cs="Times New Roman"/>
                <w:sz w:val="24"/>
                <w:szCs w:val="24"/>
              </w:rPr>
              <w:t>Информирование о проведении публичных слушаний по вопросам</w:t>
            </w:r>
          </w:p>
          <w:p w14:paraId="738385FF" w14:textId="45DF8171" w:rsidR="008A069F" w:rsidRPr="00F74A04" w:rsidRDefault="008A069F" w:rsidP="008A069F">
            <w:pPr>
              <w:rPr>
                <w:rFonts w:cs="Times New Roman"/>
                <w:sz w:val="24"/>
                <w:szCs w:val="24"/>
              </w:rPr>
            </w:pPr>
            <w:r w:rsidRPr="00F74A04">
              <w:rPr>
                <w:rFonts w:cs="Times New Roman"/>
                <w:sz w:val="24"/>
                <w:szCs w:val="24"/>
              </w:rPr>
              <w:t>землепользования и застройки</w:t>
            </w:r>
          </w:p>
        </w:tc>
        <w:tc>
          <w:tcPr>
            <w:tcW w:w="775" w:type="dxa"/>
            <w:shd w:val="clear" w:color="auto" w:fill="auto"/>
          </w:tcPr>
          <w:p w14:paraId="17B88512" w14:textId="77777777" w:rsidR="008A069F" w:rsidRPr="00F74A04" w:rsidRDefault="008A069F" w:rsidP="008A069F">
            <w:pPr>
              <w:rPr>
                <w:rFonts w:cs="Times New Roman"/>
                <w:sz w:val="24"/>
                <w:szCs w:val="24"/>
              </w:rPr>
            </w:pPr>
          </w:p>
          <w:p w14:paraId="1CD5B9B7" w14:textId="77777777" w:rsidR="008A069F" w:rsidRPr="00F74A04" w:rsidRDefault="008A069F" w:rsidP="008A069F">
            <w:pPr>
              <w:rPr>
                <w:rFonts w:cs="Times New Roman"/>
                <w:sz w:val="24"/>
                <w:szCs w:val="24"/>
              </w:rPr>
            </w:pPr>
            <w:r w:rsidRPr="00F74A04">
              <w:rPr>
                <w:rFonts w:cs="Times New Roman"/>
                <w:sz w:val="24"/>
                <w:szCs w:val="24"/>
              </w:rPr>
              <w:t>48</w:t>
            </w:r>
          </w:p>
        </w:tc>
      </w:tr>
      <w:tr w:rsidR="008A069F" w:rsidRPr="00F74A04" w14:paraId="18B6BC58" w14:textId="77777777" w:rsidTr="00F74A04">
        <w:trPr>
          <w:trHeight w:val="417"/>
        </w:trPr>
        <w:tc>
          <w:tcPr>
            <w:tcW w:w="1418" w:type="dxa"/>
            <w:shd w:val="clear" w:color="auto" w:fill="auto"/>
          </w:tcPr>
          <w:p w14:paraId="63A21714" w14:textId="77777777" w:rsidR="008A069F" w:rsidRPr="00F74A04" w:rsidRDefault="008A069F" w:rsidP="008A069F">
            <w:pPr>
              <w:rPr>
                <w:rFonts w:cs="Times New Roman"/>
                <w:sz w:val="24"/>
                <w:szCs w:val="24"/>
              </w:rPr>
            </w:pPr>
            <w:r w:rsidRPr="00F74A04">
              <w:rPr>
                <w:rFonts w:cs="Times New Roman"/>
                <w:sz w:val="24"/>
                <w:szCs w:val="24"/>
              </w:rPr>
              <w:t>Статья 30.</w:t>
            </w:r>
          </w:p>
        </w:tc>
        <w:tc>
          <w:tcPr>
            <w:tcW w:w="8108" w:type="dxa"/>
            <w:shd w:val="clear" w:color="auto" w:fill="auto"/>
          </w:tcPr>
          <w:p w14:paraId="5C5C35FA" w14:textId="2A759EB3" w:rsidR="008A069F" w:rsidRPr="00F74A04" w:rsidRDefault="008A069F" w:rsidP="008A069F">
            <w:pPr>
              <w:rPr>
                <w:rFonts w:cs="Times New Roman"/>
                <w:sz w:val="24"/>
                <w:szCs w:val="24"/>
              </w:rPr>
            </w:pPr>
            <w:r w:rsidRPr="00F74A04">
              <w:rPr>
                <w:rFonts w:cs="Times New Roman"/>
                <w:sz w:val="24"/>
                <w:szCs w:val="24"/>
              </w:rPr>
              <w:t>Процедура проведения и оформления результатов публичных слушаний</w:t>
            </w:r>
          </w:p>
        </w:tc>
        <w:tc>
          <w:tcPr>
            <w:tcW w:w="775" w:type="dxa"/>
            <w:shd w:val="clear" w:color="auto" w:fill="auto"/>
          </w:tcPr>
          <w:p w14:paraId="588F9E3F" w14:textId="77777777" w:rsidR="008A069F" w:rsidRPr="00F74A04" w:rsidRDefault="008A069F" w:rsidP="008A069F">
            <w:pPr>
              <w:rPr>
                <w:rFonts w:cs="Times New Roman"/>
                <w:sz w:val="24"/>
                <w:szCs w:val="24"/>
              </w:rPr>
            </w:pPr>
            <w:r w:rsidRPr="00F74A04">
              <w:rPr>
                <w:rFonts w:cs="Times New Roman"/>
                <w:sz w:val="24"/>
                <w:szCs w:val="24"/>
              </w:rPr>
              <w:t>50</w:t>
            </w:r>
          </w:p>
        </w:tc>
      </w:tr>
      <w:tr w:rsidR="008A069F" w:rsidRPr="00F74A04" w14:paraId="3637D2BF" w14:textId="77777777" w:rsidTr="00F74A04">
        <w:trPr>
          <w:trHeight w:val="423"/>
        </w:trPr>
        <w:tc>
          <w:tcPr>
            <w:tcW w:w="1418" w:type="dxa"/>
            <w:shd w:val="clear" w:color="auto" w:fill="auto"/>
          </w:tcPr>
          <w:p w14:paraId="35642D33" w14:textId="77777777" w:rsidR="008A069F" w:rsidRPr="00F74A04" w:rsidRDefault="008A069F" w:rsidP="008A069F">
            <w:pPr>
              <w:rPr>
                <w:rFonts w:cs="Times New Roman"/>
                <w:sz w:val="24"/>
                <w:szCs w:val="24"/>
              </w:rPr>
            </w:pPr>
            <w:r w:rsidRPr="00F74A04">
              <w:rPr>
                <w:rFonts w:cs="Times New Roman"/>
                <w:sz w:val="24"/>
                <w:szCs w:val="24"/>
              </w:rPr>
              <w:t>Статья 31.</w:t>
            </w:r>
          </w:p>
        </w:tc>
        <w:tc>
          <w:tcPr>
            <w:tcW w:w="8108" w:type="dxa"/>
            <w:shd w:val="clear" w:color="auto" w:fill="auto"/>
          </w:tcPr>
          <w:p w14:paraId="5F26BDF7" w14:textId="7D55F9E9" w:rsidR="008A069F" w:rsidRPr="00F74A04" w:rsidRDefault="008A069F" w:rsidP="008A069F">
            <w:pPr>
              <w:rPr>
                <w:rFonts w:cs="Times New Roman"/>
                <w:sz w:val="24"/>
                <w:szCs w:val="24"/>
              </w:rPr>
            </w:pPr>
            <w:r w:rsidRPr="00F74A04">
              <w:rPr>
                <w:rFonts w:cs="Times New Roman"/>
                <w:sz w:val="24"/>
                <w:szCs w:val="24"/>
              </w:rPr>
              <w:t>Сроки проведения публичных слушаний</w:t>
            </w:r>
          </w:p>
        </w:tc>
        <w:tc>
          <w:tcPr>
            <w:tcW w:w="775" w:type="dxa"/>
            <w:shd w:val="clear" w:color="auto" w:fill="auto"/>
          </w:tcPr>
          <w:p w14:paraId="6C528EA9" w14:textId="77777777" w:rsidR="008A069F" w:rsidRPr="00F74A04" w:rsidRDefault="008A069F" w:rsidP="008A069F">
            <w:pPr>
              <w:rPr>
                <w:rFonts w:cs="Times New Roman"/>
                <w:sz w:val="24"/>
                <w:szCs w:val="24"/>
              </w:rPr>
            </w:pPr>
            <w:r w:rsidRPr="00F74A04">
              <w:rPr>
                <w:rFonts w:cs="Times New Roman"/>
                <w:sz w:val="24"/>
                <w:szCs w:val="24"/>
              </w:rPr>
              <w:t>51</w:t>
            </w:r>
          </w:p>
        </w:tc>
      </w:tr>
      <w:tr w:rsidR="008A069F" w:rsidRPr="00F74A04" w14:paraId="5B8E9C78" w14:textId="77777777" w:rsidTr="00F74A04">
        <w:trPr>
          <w:trHeight w:val="416"/>
        </w:trPr>
        <w:tc>
          <w:tcPr>
            <w:tcW w:w="1418" w:type="dxa"/>
            <w:shd w:val="clear" w:color="auto" w:fill="auto"/>
          </w:tcPr>
          <w:p w14:paraId="169CABDA" w14:textId="77777777" w:rsidR="008A069F" w:rsidRPr="00F74A04" w:rsidRDefault="008A069F" w:rsidP="008A069F">
            <w:pPr>
              <w:rPr>
                <w:rFonts w:cs="Times New Roman"/>
                <w:sz w:val="24"/>
                <w:szCs w:val="24"/>
              </w:rPr>
            </w:pPr>
            <w:r w:rsidRPr="00F74A04">
              <w:rPr>
                <w:rFonts w:cs="Times New Roman"/>
                <w:sz w:val="24"/>
                <w:szCs w:val="24"/>
              </w:rPr>
              <w:lastRenderedPageBreak/>
              <w:t>Статья 32.</w:t>
            </w:r>
          </w:p>
        </w:tc>
        <w:tc>
          <w:tcPr>
            <w:tcW w:w="8108" w:type="dxa"/>
            <w:shd w:val="clear" w:color="auto" w:fill="auto"/>
          </w:tcPr>
          <w:p w14:paraId="13798218" w14:textId="66616B62" w:rsidR="008A069F" w:rsidRPr="00F74A04" w:rsidRDefault="008A069F" w:rsidP="008A069F">
            <w:pPr>
              <w:rPr>
                <w:rFonts w:cs="Times New Roman"/>
                <w:sz w:val="24"/>
                <w:szCs w:val="24"/>
              </w:rPr>
            </w:pPr>
            <w:r w:rsidRPr="00F74A04">
              <w:rPr>
                <w:rFonts w:cs="Times New Roman"/>
                <w:sz w:val="24"/>
                <w:szCs w:val="24"/>
              </w:rPr>
              <w:t>Финансирование проведения публичных слушаний</w:t>
            </w:r>
          </w:p>
        </w:tc>
        <w:tc>
          <w:tcPr>
            <w:tcW w:w="775" w:type="dxa"/>
            <w:shd w:val="clear" w:color="auto" w:fill="auto"/>
          </w:tcPr>
          <w:p w14:paraId="37809987" w14:textId="77777777" w:rsidR="008A069F" w:rsidRPr="00F74A04" w:rsidRDefault="008A069F" w:rsidP="008A069F">
            <w:pPr>
              <w:rPr>
                <w:rFonts w:cs="Times New Roman"/>
                <w:sz w:val="24"/>
                <w:szCs w:val="24"/>
              </w:rPr>
            </w:pPr>
            <w:r w:rsidRPr="00F74A04">
              <w:rPr>
                <w:rFonts w:cs="Times New Roman"/>
                <w:sz w:val="24"/>
                <w:szCs w:val="24"/>
              </w:rPr>
              <w:t>51</w:t>
            </w:r>
          </w:p>
        </w:tc>
      </w:tr>
      <w:tr w:rsidR="008A069F" w:rsidRPr="00F74A04" w14:paraId="51B0E3AB" w14:textId="77777777" w:rsidTr="00F74A04">
        <w:trPr>
          <w:trHeight w:hRule="exact" w:val="604"/>
        </w:trPr>
        <w:tc>
          <w:tcPr>
            <w:tcW w:w="1418" w:type="dxa"/>
            <w:shd w:val="clear" w:color="auto" w:fill="auto"/>
          </w:tcPr>
          <w:p w14:paraId="09158BED" w14:textId="77777777" w:rsidR="008A069F" w:rsidRPr="00F74A04" w:rsidRDefault="008A069F" w:rsidP="008A069F">
            <w:pPr>
              <w:rPr>
                <w:rFonts w:cs="Times New Roman"/>
                <w:sz w:val="24"/>
                <w:szCs w:val="24"/>
              </w:rPr>
            </w:pPr>
            <w:r w:rsidRPr="00F74A04">
              <w:rPr>
                <w:rFonts w:cs="Times New Roman"/>
                <w:sz w:val="24"/>
                <w:szCs w:val="24"/>
              </w:rPr>
              <w:t>Глава VI</w:t>
            </w:r>
          </w:p>
        </w:tc>
        <w:tc>
          <w:tcPr>
            <w:tcW w:w="8108" w:type="dxa"/>
            <w:shd w:val="clear" w:color="auto" w:fill="auto"/>
          </w:tcPr>
          <w:p w14:paraId="1AA5BEE5" w14:textId="77777777" w:rsidR="008A069F" w:rsidRPr="00F74A04" w:rsidRDefault="008A069F" w:rsidP="008A069F">
            <w:pPr>
              <w:rPr>
                <w:rFonts w:cs="Times New Roman"/>
                <w:sz w:val="24"/>
                <w:szCs w:val="24"/>
              </w:rPr>
            </w:pPr>
            <w:r w:rsidRPr="00F74A04">
              <w:rPr>
                <w:rFonts w:cs="Times New Roman"/>
                <w:sz w:val="24"/>
                <w:szCs w:val="24"/>
              </w:rPr>
              <w:t>СТРОИТЕЛЬНЫЕ ИЗМЕНЕНИЯ ОБЪЕКТОВ КАПИТАЛЬНОГО СТРОИТЕЛЬСТВА</w:t>
            </w:r>
          </w:p>
          <w:p w14:paraId="639908B8" w14:textId="77777777" w:rsidR="008A069F" w:rsidRPr="00F74A04" w:rsidRDefault="008A069F" w:rsidP="008A069F">
            <w:pPr>
              <w:rPr>
                <w:rFonts w:cs="Times New Roman"/>
                <w:sz w:val="24"/>
                <w:szCs w:val="24"/>
              </w:rPr>
            </w:pPr>
          </w:p>
          <w:p w14:paraId="00F05729" w14:textId="77777777" w:rsidR="008A069F" w:rsidRPr="00F74A04" w:rsidRDefault="008A069F" w:rsidP="008A069F">
            <w:pPr>
              <w:rPr>
                <w:rFonts w:cs="Times New Roman"/>
                <w:sz w:val="24"/>
                <w:szCs w:val="24"/>
              </w:rPr>
            </w:pPr>
          </w:p>
        </w:tc>
        <w:tc>
          <w:tcPr>
            <w:tcW w:w="775" w:type="dxa"/>
            <w:shd w:val="clear" w:color="auto" w:fill="auto"/>
          </w:tcPr>
          <w:p w14:paraId="1F4C6AFB" w14:textId="77777777" w:rsidR="008A069F" w:rsidRPr="00F74A04" w:rsidRDefault="008A069F" w:rsidP="008A069F">
            <w:pPr>
              <w:rPr>
                <w:rFonts w:cs="Times New Roman"/>
                <w:sz w:val="24"/>
                <w:szCs w:val="24"/>
              </w:rPr>
            </w:pPr>
          </w:p>
        </w:tc>
      </w:tr>
      <w:tr w:rsidR="008A069F" w:rsidRPr="00F74A04" w14:paraId="03FE4AFB" w14:textId="77777777" w:rsidTr="00F74A04">
        <w:trPr>
          <w:trHeight w:hRule="exact" w:val="870"/>
        </w:trPr>
        <w:tc>
          <w:tcPr>
            <w:tcW w:w="1418" w:type="dxa"/>
            <w:shd w:val="clear" w:color="auto" w:fill="auto"/>
          </w:tcPr>
          <w:p w14:paraId="0A1AFD37" w14:textId="77777777" w:rsidR="008A069F" w:rsidRPr="00F74A04" w:rsidRDefault="008A069F" w:rsidP="008A069F">
            <w:pPr>
              <w:rPr>
                <w:rFonts w:cs="Times New Roman"/>
                <w:sz w:val="24"/>
                <w:szCs w:val="24"/>
              </w:rPr>
            </w:pPr>
          </w:p>
          <w:p w14:paraId="4870D9EE" w14:textId="77777777" w:rsidR="008A069F" w:rsidRPr="00F74A04" w:rsidRDefault="008A069F" w:rsidP="008A069F">
            <w:pPr>
              <w:rPr>
                <w:rFonts w:cs="Times New Roman"/>
                <w:sz w:val="24"/>
                <w:szCs w:val="24"/>
              </w:rPr>
            </w:pPr>
            <w:r w:rsidRPr="00F74A04">
              <w:rPr>
                <w:rFonts w:cs="Times New Roman"/>
                <w:sz w:val="24"/>
                <w:szCs w:val="24"/>
              </w:rPr>
              <w:t>Статья 33.</w:t>
            </w:r>
          </w:p>
        </w:tc>
        <w:tc>
          <w:tcPr>
            <w:tcW w:w="8108" w:type="dxa"/>
            <w:shd w:val="clear" w:color="auto" w:fill="auto"/>
          </w:tcPr>
          <w:p w14:paraId="2C656D15" w14:textId="77777777" w:rsidR="008A069F" w:rsidRPr="00F74A04" w:rsidRDefault="008A069F" w:rsidP="008A069F">
            <w:pPr>
              <w:rPr>
                <w:rFonts w:cs="Times New Roman"/>
                <w:sz w:val="24"/>
                <w:szCs w:val="24"/>
              </w:rPr>
            </w:pPr>
            <w:r w:rsidRPr="00F74A04">
              <w:rPr>
                <w:rFonts w:cs="Times New Roman"/>
                <w:sz w:val="24"/>
                <w:szCs w:val="24"/>
              </w:rPr>
              <w:t>Право на строительные изменения объектов капитального строительства и основания для его реализации. Виды строительных изменений объектов капитального строительства……………………………………………………………</w:t>
            </w:r>
          </w:p>
        </w:tc>
        <w:tc>
          <w:tcPr>
            <w:tcW w:w="775" w:type="dxa"/>
            <w:shd w:val="clear" w:color="auto" w:fill="auto"/>
          </w:tcPr>
          <w:p w14:paraId="4A168E81" w14:textId="77777777" w:rsidR="008A069F" w:rsidRPr="00F74A04" w:rsidRDefault="008A069F" w:rsidP="008A069F">
            <w:pPr>
              <w:rPr>
                <w:rFonts w:cs="Times New Roman"/>
                <w:sz w:val="24"/>
                <w:szCs w:val="24"/>
              </w:rPr>
            </w:pPr>
          </w:p>
          <w:p w14:paraId="5E65B677" w14:textId="77777777" w:rsidR="008A069F" w:rsidRPr="00F74A04" w:rsidRDefault="008A069F" w:rsidP="008A069F">
            <w:pPr>
              <w:rPr>
                <w:rFonts w:cs="Times New Roman"/>
                <w:sz w:val="24"/>
                <w:szCs w:val="24"/>
              </w:rPr>
            </w:pPr>
          </w:p>
          <w:p w14:paraId="7F15D7A1" w14:textId="77777777" w:rsidR="008A069F" w:rsidRPr="00F74A04" w:rsidRDefault="008A069F" w:rsidP="008A069F">
            <w:pPr>
              <w:rPr>
                <w:rFonts w:cs="Times New Roman"/>
                <w:sz w:val="24"/>
                <w:szCs w:val="24"/>
              </w:rPr>
            </w:pPr>
            <w:r w:rsidRPr="00F74A04">
              <w:rPr>
                <w:rFonts w:cs="Times New Roman"/>
                <w:sz w:val="24"/>
                <w:szCs w:val="24"/>
              </w:rPr>
              <w:t>52</w:t>
            </w:r>
          </w:p>
        </w:tc>
      </w:tr>
      <w:tr w:rsidR="008A069F" w:rsidRPr="00F74A04" w14:paraId="5EFF30AE" w14:textId="77777777" w:rsidTr="00F74A04">
        <w:trPr>
          <w:trHeight w:val="305"/>
        </w:trPr>
        <w:tc>
          <w:tcPr>
            <w:tcW w:w="1418" w:type="dxa"/>
            <w:shd w:val="clear" w:color="auto" w:fill="auto"/>
          </w:tcPr>
          <w:p w14:paraId="4D8F2CAA" w14:textId="77777777" w:rsidR="008A069F" w:rsidRPr="00F74A04" w:rsidRDefault="008A069F" w:rsidP="008A069F">
            <w:pPr>
              <w:rPr>
                <w:rFonts w:cs="Times New Roman"/>
                <w:sz w:val="24"/>
                <w:szCs w:val="24"/>
              </w:rPr>
            </w:pPr>
            <w:r w:rsidRPr="00F74A04">
              <w:rPr>
                <w:rFonts w:cs="Times New Roman"/>
                <w:sz w:val="24"/>
                <w:szCs w:val="24"/>
              </w:rPr>
              <w:t>Статья 34.</w:t>
            </w:r>
          </w:p>
        </w:tc>
        <w:tc>
          <w:tcPr>
            <w:tcW w:w="8108" w:type="dxa"/>
            <w:shd w:val="clear" w:color="auto" w:fill="auto"/>
          </w:tcPr>
          <w:p w14:paraId="08B1596B" w14:textId="426185AA" w:rsidR="008A069F" w:rsidRPr="00F74A04" w:rsidRDefault="008A069F" w:rsidP="008A069F">
            <w:pPr>
              <w:rPr>
                <w:rFonts w:cs="Times New Roman"/>
                <w:sz w:val="24"/>
                <w:szCs w:val="24"/>
              </w:rPr>
            </w:pPr>
            <w:r w:rsidRPr="00F74A04">
              <w:rPr>
                <w:rFonts w:cs="Times New Roman"/>
                <w:sz w:val="24"/>
                <w:szCs w:val="24"/>
              </w:rPr>
              <w:t xml:space="preserve">Подготовка проектной документации </w:t>
            </w:r>
          </w:p>
        </w:tc>
        <w:tc>
          <w:tcPr>
            <w:tcW w:w="775" w:type="dxa"/>
            <w:shd w:val="clear" w:color="auto" w:fill="auto"/>
          </w:tcPr>
          <w:p w14:paraId="16C00151" w14:textId="77777777" w:rsidR="008A069F" w:rsidRPr="00F74A04" w:rsidRDefault="008A069F" w:rsidP="008A069F">
            <w:pPr>
              <w:rPr>
                <w:rFonts w:cs="Times New Roman"/>
                <w:sz w:val="24"/>
                <w:szCs w:val="24"/>
              </w:rPr>
            </w:pPr>
            <w:r w:rsidRPr="00F74A04">
              <w:rPr>
                <w:rFonts w:cs="Times New Roman"/>
                <w:sz w:val="24"/>
                <w:szCs w:val="24"/>
              </w:rPr>
              <w:t>53</w:t>
            </w:r>
          </w:p>
        </w:tc>
      </w:tr>
      <w:tr w:rsidR="008A069F" w:rsidRPr="00F74A04" w14:paraId="57F13229" w14:textId="77777777" w:rsidTr="00F74A04">
        <w:trPr>
          <w:trHeight w:val="341"/>
        </w:trPr>
        <w:tc>
          <w:tcPr>
            <w:tcW w:w="1418" w:type="dxa"/>
            <w:shd w:val="clear" w:color="auto" w:fill="auto"/>
          </w:tcPr>
          <w:p w14:paraId="7EFB5C26" w14:textId="77777777" w:rsidR="008A069F" w:rsidRPr="00F74A04" w:rsidRDefault="008A069F" w:rsidP="008A069F">
            <w:pPr>
              <w:rPr>
                <w:rFonts w:cs="Times New Roman"/>
                <w:sz w:val="24"/>
                <w:szCs w:val="24"/>
              </w:rPr>
            </w:pPr>
            <w:r w:rsidRPr="00F74A04">
              <w:rPr>
                <w:rFonts w:cs="Times New Roman"/>
                <w:sz w:val="24"/>
                <w:szCs w:val="24"/>
              </w:rPr>
              <w:t>Статья 35.</w:t>
            </w:r>
          </w:p>
        </w:tc>
        <w:tc>
          <w:tcPr>
            <w:tcW w:w="8108" w:type="dxa"/>
            <w:shd w:val="clear" w:color="auto" w:fill="auto"/>
          </w:tcPr>
          <w:p w14:paraId="0C0B0EF3" w14:textId="32519649" w:rsidR="008A069F" w:rsidRPr="00F74A04" w:rsidRDefault="008A069F" w:rsidP="008A069F">
            <w:pPr>
              <w:rPr>
                <w:rFonts w:cs="Times New Roman"/>
                <w:sz w:val="24"/>
                <w:szCs w:val="24"/>
              </w:rPr>
            </w:pPr>
            <w:r w:rsidRPr="00F74A04">
              <w:rPr>
                <w:rFonts w:cs="Times New Roman"/>
                <w:sz w:val="24"/>
                <w:szCs w:val="24"/>
              </w:rPr>
              <w:t>Выдача разрешений на строительство</w:t>
            </w:r>
          </w:p>
        </w:tc>
        <w:tc>
          <w:tcPr>
            <w:tcW w:w="775" w:type="dxa"/>
            <w:shd w:val="clear" w:color="auto" w:fill="auto"/>
          </w:tcPr>
          <w:p w14:paraId="1F493E8C" w14:textId="77777777" w:rsidR="008A069F" w:rsidRPr="00F74A04" w:rsidRDefault="008A069F" w:rsidP="008A069F">
            <w:pPr>
              <w:rPr>
                <w:rFonts w:cs="Times New Roman"/>
                <w:sz w:val="24"/>
                <w:szCs w:val="24"/>
              </w:rPr>
            </w:pPr>
            <w:r w:rsidRPr="00F74A04">
              <w:rPr>
                <w:rFonts w:cs="Times New Roman"/>
                <w:sz w:val="24"/>
                <w:szCs w:val="24"/>
              </w:rPr>
              <w:t>55</w:t>
            </w:r>
          </w:p>
        </w:tc>
      </w:tr>
      <w:tr w:rsidR="008A069F" w:rsidRPr="00F74A04" w14:paraId="7DD63D34" w14:textId="77777777" w:rsidTr="00F74A04">
        <w:trPr>
          <w:trHeight w:val="349"/>
        </w:trPr>
        <w:tc>
          <w:tcPr>
            <w:tcW w:w="1418" w:type="dxa"/>
            <w:shd w:val="clear" w:color="auto" w:fill="auto"/>
          </w:tcPr>
          <w:p w14:paraId="5B1E3CAA" w14:textId="77777777" w:rsidR="008A069F" w:rsidRPr="00F74A04" w:rsidRDefault="008A069F" w:rsidP="008A069F">
            <w:pPr>
              <w:rPr>
                <w:rFonts w:cs="Times New Roman"/>
                <w:sz w:val="24"/>
                <w:szCs w:val="24"/>
              </w:rPr>
            </w:pPr>
            <w:r w:rsidRPr="00F74A04">
              <w:rPr>
                <w:rFonts w:cs="Times New Roman"/>
                <w:sz w:val="24"/>
                <w:szCs w:val="24"/>
              </w:rPr>
              <w:t>Статья 36.</w:t>
            </w:r>
          </w:p>
        </w:tc>
        <w:tc>
          <w:tcPr>
            <w:tcW w:w="8108" w:type="dxa"/>
            <w:shd w:val="clear" w:color="auto" w:fill="auto"/>
          </w:tcPr>
          <w:p w14:paraId="320A2392" w14:textId="7EFF4BF4" w:rsidR="008A069F" w:rsidRPr="00F74A04" w:rsidRDefault="008A069F" w:rsidP="008A069F">
            <w:pPr>
              <w:rPr>
                <w:rFonts w:cs="Times New Roman"/>
                <w:sz w:val="24"/>
                <w:szCs w:val="24"/>
              </w:rPr>
            </w:pPr>
            <w:r w:rsidRPr="00F74A04">
              <w:rPr>
                <w:rFonts w:cs="Times New Roman"/>
                <w:sz w:val="24"/>
                <w:szCs w:val="24"/>
              </w:rPr>
              <w:t>Строительство, реконструкция, капитальный ремонт</w:t>
            </w:r>
          </w:p>
        </w:tc>
        <w:tc>
          <w:tcPr>
            <w:tcW w:w="775" w:type="dxa"/>
            <w:shd w:val="clear" w:color="auto" w:fill="auto"/>
          </w:tcPr>
          <w:p w14:paraId="4A035B66" w14:textId="77777777" w:rsidR="008A069F" w:rsidRPr="00F74A04" w:rsidRDefault="008A069F" w:rsidP="008A069F">
            <w:pPr>
              <w:rPr>
                <w:rFonts w:cs="Times New Roman"/>
                <w:sz w:val="24"/>
                <w:szCs w:val="24"/>
              </w:rPr>
            </w:pPr>
            <w:r w:rsidRPr="00F74A04">
              <w:rPr>
                <w:rFonts w:cs="Times New Roman"/>
                <w:sz w:val="24"/>
                <w:szCs w:val="24"/>
              </w:rPr>
              <w:t>58</w:t>
            </w:r>
          </w:p>
        </w:tc>
      </w:tr>
      <w:tr w:rsidR="008A069F" w:rsidRPr="00F74A04" w14:paraId="088BA044" w14:textId="77777777" w:rsidTr="00F74A04">
        <w:trPr>
          <w:trHeight w:val="507"/>
        </w:trPr>
        <w:tc>
          <w:tcPr>
            <w:tcW w:w="1418" w:type="dxa"/>
            <w:shd w:val="clear" w:color="auto" w:fill="auto"/>
          </w:tcPr>
          <w:p w14:paraId="1EF6FC56" w14:textId="77777777" w:rsidR="008A069F" w:rsidRPr="00F74A04" w:rsidRDefault="008A069F" w:rsidP="008A069F">
            <w:pPr>
              <w:rPr>
                <w:rFonts w:cs="Times New Roman"/>
                <w:sz w:val="24"/>
                <w:szCs w:val="24"/>
              </w:rPr>
            </w:pPr>
            <w:r w:rsidRPr="00F74A04">
              <w:rPr>
                <w:rFonts w:cs="Times New Roman"/>
                <w:sz w:val="24"/>
                <w:szCs w:val="24"/>
              </w:rPr>
              <w:t>Статья 37.</w:t>
            </w:r>
          </w:p>
        </w:tc>
        <w:tc>
          <w:tcPr>
            <w:tcW w:w="8108" w:type="dxa"/>
            <w:shd w:val="clear" w:color="auto" w:fill="auto"/>
          </w:tcPr>
          <w:p w14:paraId="043B403E" w14:textId="2311BCE3" w:rsidR="008A069F" w:rsidRPr="00F74A04" w:rsidRDefault="008A069F" w:rsidP="008A069F">
            <w:pPr>
              <w:rPr>
                <w:rFonts w:cs="Times New Roman"/>
                <w:sz w:val="24"/>
                <w:szCs w:val="24"/>
              </w:rPr>
            </w:pPr>
            <w:r w:rsidRPr="00F74A04">
              <w:rPr>
                <w:rFonts w:cs="Times New Roman"/>
                <w:sz w:val="24"/>
                <w:szCs w:val="24"/>
              </w:rPr>
              <w:t>Приемка объекта и выдача разрешения на ввод объекта в эксплуатацию</w:t>
            </w:r>
          </w:p>
        </w:tc>
        <w:tc>
          <w:tcPr>
            <w:tcW w:w="775" w:type="dxa"/>
            <w:shd w:val="clear" w:color="auto" w:fill="auto"/>
          </w:tcPr>
          <w:p w14:paraId="701C4B8F" w14:textId="77777777" w:rsidR="008A069F" w:rsidRPr="00F74A04" w:rsidRDefault="008A069F" w:rsidP="008A069F">
            <w:pPr>
              <w:rPr>
                <w:rFonts w:cs="Times New Roman"/>
                <w:sz w:val="24"/>
                <w:szCs w:val="24"/>
              </w:rPr>
            </w:pPr>
            <w:r w:rsidRPr="00F74A04">
              <w:rPr>
                <w:rFonts w:cs="Times New Roman"/>
                <w:sz w:val="24"/>
                <w:szCs w:val="24"/>
              </w:rPr>
              <w:t>60</w:t>
            </w:r>
          </w:p>
        </w:tc>
      </w:tr>
      <w:tr w:rsidR="008A069F" w:rsidRPr="00F74A04" w14:paraId="2FCE9D5B" w14:textId="77777777" w:rsidTr="00F74A04">
        <w:trPr>
          <w:trHeight w:hRule="exact" w:val="1311"/>
        </w:trPr>
        <w:tc>
          <w:tcPr>
            <w:tcW w:w="1418" w:type="dxa"/>
            <w:shd w:val="clear" w:color="auto" w:fill="auto"/>
          </w:tcPr>
          <w:p w14:paraId="6F901928" w14:textId="77777777" w:rsidR="008A069F" w:rsidRPr="00F74A04" w:rsidRDefault="008A069F" w:rsidP="008A069F">
            <w:pPr>
              <w:rPr>
                <w:rFonts w:cs="Times New Roman"/>
                <w:sz w:val="24"/>
                <w:szCs w:val="24"/>
              </w:rPr>
            </w:pPr>
          </w:p>
          <w:p w14:paraId="0622062D" w14:textId="77777777" w:rsidR="008A069F" w:rsidRPr="00F74A04" w:rsidRDefault="008A069F" w:rsidP="008A069F">
            <w:pPr>
              <w:rPr>
                <w:rFonts w:cs="Times New Roman"/>
                <w:sz w:val="24"/>
                <w:szCs w:val="24"/>
              </w:rPr>
            </w:pPr>
            <w:r w:rsidRPr="00F74A04">
              <w:rPr>
                <w:rFonts w:cs="Times New Roman"/>
                <w:sz w:val="24"/>
                <w:szCs w:val="24"/>
              </w:rPr>
              <w:t>Глава VII</w:t>
            </w:r>
          </w:p>
        </w:tc>
        <w:tc>
          <w:tcPr>
            <w:tcW w:w="8108" w:type="dxa"/>
            <w:shd w:val="clear" w:color="auto" w:fill="auto"/>
          </w:tcPr>
          <w:p w14:paraId="62539C86" w14:textId="0001D676" w:rsidR="008A069F" w:rsidRPr="00F74A04" w:rsidRDefault="008A069F" w:rsidP="008A069F">
            <w:pPr>
              <w:rPr>
                <w:rFonts w:cs="Times New Roman"/>
                <w:sz w:val="24"/>
                <w:szCs w:val="24"/>
              </w:rPr>
            </w:pPr>
            <w:r w:rsidRPr="00F74A04">
              <w:rPr>
                <w:rFonts w:cs="Times New Roman"/>
                <w:sz w:val="24"/>
                <w:szCs w:val="24"/>
              </w:rPr>
              <w:t xml:space="preserve">ИНФОРМАЦИОННАЯ СИСТЕМА ОБЕСПЕЧЕНИЯ ГРАДОСТРОИТЕЛЬНОЙ ДЕЯТЕЛЬНОСТИ СЕЛЬСКОГО ПОСЕЛЕНИЯ ГАФУРОВСКИЙ СЕЛЬСОВЕТ МУНИЦИПАЛЬНОГО РАЙОНА ТУЙМАЗИНСКИЙ </w:t>
            </w:r>
            <w:r w:rsidR="0090403E" w:rsidRPr="00F74A04">
              <w:rPr>
                <w:rFonts w:cs="Times New Roman"/>
                <w:sz w:val="24"/>
                <w:szCs w:val="24"/>
              </w:rPr>
              <w:t>РАЙОН РЕСПУБЛИКИ</w:t>
            </w:r>
            <w:r w:rsidRPr="00F74A04">
              <w:rPr>
                <w:rFonts w:cs="Times New Roman"/>
                <w:sz w:val="24"/>
                <w:szCs w:val="24"/>
              </w:rPr>
              <w:t xml:space="preserve"> БАШКОРТОСТАН</w:t>
            </w:r>
          </w:p>
        </w:tc>
        <w:tc>
          <w:tcPr>
            <w:tcW w:w="775" w:type="dxa"/>
            <w:shd w:val="clear" w:color="auto" w:fill="auto"/>
          </w:tcPr>
          <w:p w14:paraId="3CA8B904" w14:textId="77777777" w:rsidR="008A069F" w:rsidRPr="00F74A04" w:rsidRDefault="008A069F" w:rsidP="008A069F">
            <w:pPr>
              <w:rPr>
                <w:rFonts w:cs="Times New Roman"/>
                <w:sz w:val="24"/>
                <w:szCs w:val="24"/>
              </w:rPr>
            </w:pPr>
          </w:p>
        </w:tc>
      </w:tr>
      <w:tr w:rsidR="008A069F" w:rsidRPr="00F74A04" w14:paraId="06ECAE1A" w14:textId="77777777" w:rsidTr="0090403E">
        <w:trPr>
          <w:trHeight w:hRule="exact" w:val="788"/>
        </w:trPr>
        <w:tc>
          <w:tcPr>
            <w:tcW w:w="1418" w:type="dxa"/>
            <w:shd w:val="clear" w:color="auto" w:fill="auto"/>
          </w:tcPr>
          <w:p w14:paraId="247769CD" w14:textId="77777777" w:rsidR="008A069F" w:rsidRPr="00F74A04" w:rsidRDefault="008A069F" w:rsidP="008A069F">
            <w:pPr>
              <w:rPr>
                <w:rFonts w:cs="Times New Roman"/>
                <w:sz w:val="24"/>
                <w:szCs w:val="24"/>
              </w:rPr>
            </w:pPr>
            <w:r w:rsidRPr="00F74A04">
              <w:rPr>
                <w:rFonts w:cs="Times New Roman"/>
                <w:sz w:val="24"/>
                <w:szCs w:val="24"/>
              </w:rPr>
              <w:t>Статья 38.</w:t>
            </w:r>
          </w:p>
        </w:tc>
        <w:tc>
          <w:tcPr>
            <w:tcW w:w="8108" w:type="dxa"/>
            <w:shd w:val="clear" w:color="auto" w:fill="auto"/>
          </w:tcPr>
          <w:p w14:paraId="1422AABA" w14:textId="08FEC639" w:rsidR="008A069F" w:rsidRPr="00F74A04" w:rsidRDefault="008A069F" w:rsidP="008A069F">
            <w:pPr>
              <w:rPr>
                <w:rFonts w:cs="Times New Roman"/>
                <w:sz w:val="24"/>
                <w:szCs w:val="24"/>
              </w:rPr>
            </w:pPr>
            <w:r w:rsidRPr="00F74A04">
              <w:rPr>
                <w:rFonts w:cs="Times New Roman"/>
                <w:sz w:val="24"/>
                <w:szCs w:val="24"/>
              </w:rPr>
              <w:t>Общие положения об информационной системе обеспечения градостроительной деятельности</w:t>
            </w:r>
          </w:p>
        </w:tc>
        <w:tc>
          <w:tcPr>
            <w:tcW w:w="775" w:type="dxa"/>
            <w:shd w:val="clear" w:color="auto" w:fill="auto"/>
          </w:tcPr>
          <w:p w14:paraId="10FC5F77" w14:textId="77777777" w:rsidR="008A069F" w:rsidRPr="00F74A04" w:rsidRDefault="008A069F" w:rsidP="008A069F">
            <w:pPr>
              <w:rPr>
                <w:rFonts w:cs="Times New Roman"/>
                <w:sz w:val="24"/>
                <w:szCs w:val="24"/>
              </w:rPr>
            </w:pPr>
          </w:p>
          <w:p w14:paraId="3CE70D0E" w14:textId="77777777" w:rsidR="008A069F" w:rsidRPr="00F74A04" w:rsidRDefault="008A069F" w:rsidP="008A069F">
            <w:pPr>
              <w:rPr>
                <w:rFonts w:cs="Times New Roman"/>
                <w:sz w:val="24"/>
                <w:szCs w:val="24"/>
              </w:rPr>
            </w:pPr>
            <w:r w:rsidRPr="00F74A04">
              <w:rPr>
                <w:rFonts w:cs="Times New Roman"/>
                <w:sz w:val="24"/>
                <w:szCs w:val="24"/>
              </w:rPr>
              <w:t>63</w:t>
            </w:r>
          </w:p>
        </w:tc>
      </w:tr>
      <w:tr w:rsidR="008A069F" w:rsidRPr="00F74A04" w14:paraId="5064BFB3" w14:textId="77777777" w:rsidTr="0090403E">
        <w:trPr>
          <w:trHeight w:hRule="exact" w:val="985"/>
        </w:trPr>
        <w:tc>
          <w:tcPr>
            <w:tcW w:w="1418" w:type="dxa"/>
            <w:shd w:val="clear" w:color="auto" w:fill="auto"/>
          </w:tcPr>
          <w:p w14:paraId="40DFD105" w14:textId="77777777" w:rsidR="008A069F" w:rsidRPr="00F74A04" w:rsidRDefault="008A069F" w:rsidP="008A069F">
            <w:pPr>
              <w:rPr>
                <w:rFonts w:cs="Times New Roman"/>
                <w:sz w:val="24"/>
                <w:szCs w:val="24"/>
              </w:rPr>
            </w:pPr>
            <w:r w:rsidRPr="00F74A04">
              <w:rPr>
                <w:rFonts w:cs="Times New Roman"/>
                <w:sz w:val="24"/>
                <w:szCs w:val="24"/>
              </w:rPr>
              <w:t>Статья 39.</w:t>
            </w:r>
          </w:p>
        </w:tc>
        <w:tc>
          <w:tcPr>
            <w:tcW w:w="8108" w:type="dxa"/>
            <w:shd w:val="clear" w:color="auto" w:fill="auto"/>
          </w:tcPr>
          <w:p w14:paraId="656281C8" w14:textId="5510A9F5" w:rsidR="008A069F" w:rsidRPr="00F74A04" w:rsidRDefault="008A069F" w:rsidP="008A069F">
            <w:pPr>
              <w:rPr>
                <w:rFonts w:cs="Times New Roman"/>
                <w:sz w:val="24"/>
                <w:szCs w:val="24"/>
              </w:rPr>
            </w:pPr>
            <w:r w:rsidRPr="00F74A04">
              <w:rPr>
                <w:rFonts w:cs="Times New Roman"/>
                <w:sz w:val="24"/>
                <w:szCs w:val="24"/>
              </w:rPr>
              <w:t xml:space="preserve">Состав документов и материалов, направляемых в информационную </w:t>
            </w:r>
            <w:r w:rsidR="0090403E" w:rsidRPr="00F74A04">
              <w:rPr>
                <w:rFonts w:cs="Times New Roman"/>
                <w:sz w:val="24"/>
                <w:szCs w:val="24"/>
              </w:rPr>
              <w:t>систему обеспечения</w:t>
            </w:r>
            <w:r w:rsidRPr="00F74A04">
              <w:rPr>
                <w:rFonts w:cs="Times New Roman"/>
                <w:sz w:val="24"/>
                <w:szCs w:val="24"/>
              </w:rPr>
              <w:t xml:space="preserve"> градостроительной деятельности и размещаемых в ней</w:t>
            </w:r>
          </w:p>
        </w:tc>
        <w:tc>
          <w:tcPr>
            <w:tcW w:w="775" w:type="dxa"/>
            <w:shd w:val="clear" w:color="auto" w:fill="auto"/>
          </w:tcPr>
          <w:p w14:paraId="0F19D51D" w14:textId="77777777" w:rsidR="008A069F" w:rsidRPr="00F74A04" w:rsidRDefault="008A069F" w:rsidP="008A069F">
            <w:pPr>
              <w:rPr>
                <w:rFonts w:cs="Times New Roman"/>
                <w:sz w:val="24"/>
                <w:szCs w:val="24"/>
              </w:rPr>
            </w:pPr>
          </w:p>
          <w:p w14:paraId="6D116BE2" w14:textId="77777777" w:rsidR="008A069F" w:rsidRPr="00F74A04" w:rsidRDefault="008A069F" w:rsidP="008A069F">
            <w:pPr>
              <w:rPr>
                <w:rFonts w:cs="Times New Roman"/>
                <w:sz w:val="24"/>
                <w:szCs w:val="24"/>
              </w:rPr>
            </w:pPr>
            <w:r w:rsidRPr="00F74A04">
              <w:rPr>
                <w:rFonts w:cs="Times New Roman"/>
                <w:sz w:val="24"/>
                <w:szCs w:val="24"/>
              </w:rPr>
              <w:t>63</w:t>
            </w:r>
          </w:p>
        </w:tc>
      </w:tr>
      <w:tr w:rsidR="008A069F" w:rsidRPr="00F74A04" w14:paraId="0BFD2CB7" w14:textId="77777777" w:rsidTr="0090403E">
        <w:trPr>
          <w:trHeight w:hRule="exact" w:val="1139"/>
        </w:trPr>
        <w:tc>
          <w:tcPr>
            <w:tcW w:w="1418" w:type="dxa"/>
            <w:shd w:val="clear" w:color="auto" w:fill="auto"/>
          </w:tcPr>
          <w:p w14:paraId="441B26F2" w14:textId="77777777" w:rsidR="008A069F" w:rsidRPr="00F74A04" w:rsidRDefault="008A069F" w:rsidP="008A069F">
            <w:pPr>
              <w:rPr>
                <w:rFonts w:cs="Times New Roman"/>
                <w:sz w:val="24"/>
                <w:szCs w:val="24"/>
              </w:rPr>
            </w:pPr>
          </w:p>
          <w:p w14:paraId="60B1E17C" w14:textId="77777777" w:rsidR="008A069F" w:rsidRPr="00F74A04" w:rsidRDefault="008A069F" w:rsidP="008A069F">
            <w:pPr>
              <w:rPr>
                <w:rFonts w:cs="Times New Roman"/>
                <w:sz w:val="24"/>
                <w:szCs w:val="24"/>
              </w:rPr>
            </w:pPr>
            <w:r w:rsidRPr="00F74A04">
              <w:rPr>
                <w:rFonts w:cs="Times New Roman"/>
                <w:sz w:val="24"/>
                <w:szCs w:val="24"/>
              </w:rPr>
              <w:t>Глава VIII</w:t>
            </w:r>
          </w:p>
        </w:tc>
        <w:tc>
          <w:tcPr>
            <w:tcW w:w="8108" w:type="dxa"/>
            <w:shd w:val="clear" w:color="auto" w:fill="auto"/>
          </w:tcPr>
          <w:p w14:paraId="23244E81" w14:textId="77777777" w:rsidR="008A069F" w:rsidRPr="00F74A04" w:rsidRDefault="008A069F" w:rsidP="008A069F">
            <w:pPr>
              <w:rPr>
                <w:rFonts w:cs="Times New Roman"/>
                <w:sz w:val="24"/>
                <w:szCs w:val="24"/>
              </w:rPr>
            </w:pPr>
            <w:r w:rsidRPr="00F74A04">
              <w:rPr>
                <w:rFonts w:cs="Times New Roman"/>
                <w:sz w:val="24"/>
                <w:szCs w:val="24"/>
              </w:rPr>
              <w:t>КОНТРОЛЬ ЗА ИСПОЛЬЗОВАНИЕМ ЗЕМЕЛЬНЫХ УЧАСТКОВ И ОБЪЕКТОВ КАПИТАЛЬНОГО СТРОИТЕЛЬСТВА, ОТВЕТСТВЕННОСТЬ</w:t>
            </w:r>
          </w:p>
          <w:p w14:paraId="42E47963" w14:textId="77777777" w:rsidR="008A069F" w:rsidRPr="00F74A04" w:rsidRDefault="008A069F" w:rsidP="008A069F">
            <w:pPr>
              <w:rPr>
                <w:rFonts w:cs="Times New Roman"/>
                <w:sz w:val="24"/>
                <w:szCs w:val="24"/>
              </w:rPr>
            </w:pPr>
            <w:r w:rsidRPr="00F74A04">
              <w:rPr>
                <w:rFonts w:cs="Times New Roman"/>
                <w:sz w:val="24"/>
                <w:szCs w:val="24"/>
              </w:rPr>
              <w:t>ЗА НАРУШЕНИЕ ПРАВИЛ</w:t>
            </w:r>
          </w:p>
        </w:tc>
        <w:tc>
          <w:tcPr>
            <w:tcW w:w="775" w:type="dxa"/>
            <w:shd w:val="clear" w:color="auto" w:fill="auto"/>
          </w:tcPr>
          <w:p w14:paraId="5211B297" w14:textId="77777777" w:rsidR="008A069F" w:rsidRPr="00F74A04" w:rsidRDefault="008A069F" w:rsidP="008A069F">
            <w:pPr>
              <w:rPr>
                <w:rFonts w:cs="Times New Roman"/>
                <w:sz w:val="24"/>
                <w:szCs w:val="24"/>
              </w:rPr>
            </w:pPr>
          </w:p>
        </w:tc>
      </w:tr>
      <w:tr w:rsidR="008A069F" w:rsidRPr="00F74A04" w14:paraId="43639CC8" w14:textId="77777777" w:rsidTr="0090403E">
        <w:trPr>
          <w:trHeight w:hRule="exact" w:val="844"/>
        </w:trPr>
        <w:tc>
          <w:tcPr>
            <w:tcW w:w="1418" w:type="dxa"/>
            <w:shd w:val="clear" w:color="auto" w:fill="auto"/>
          </w:tcPr>
          <w:p w14:paraId="0AA92480" w14:textId="77777777" w:rsidR="008A069F" w:rsidRPr="00F74A04" w:rsidRDefault="008A069F" w:rsidP="008A069F">
            <w:pPr>
              <w:rPr>
                <w:rFonts w:cs="Times New Roman"/>
                <w:sz w:val="24"/>
                <w:szCs w:val="24"/>
              </w:rPr>
            </w:pPr>
            <w:r w:rsidRPr="00F74A04">
              <w:rPr>
                <w:rFonts w:cs="Times New Roman"/>
                <w:sz w:val="24"/>
                <w:szCs w:val="24"/>
              </w:rPr>
              <w:t>Статья 40.</w:t>
            </w:r>
          </w:p>
        </w:tc>
        <w:tc>
          <w:tcPr>
            <w:tcW w:w="8108" w:type="dxa"/>
            <w:shd w:val="clear" w:color="auto" w:fill="auto"/>
          </w:tcPr>
          <w:p w14:paraId="15EA08EF" w14:textId="47E5A70A" w:rsidR="008A069F" w:rsidRPr="00F74A04" w:rsidRDefault="008A069F" w:rsidP="008A069F">
            <w:pPr>
              <w:rPr>
                <w:rFonts w:cs="Times New Roman"/>
                <w:sz w:val="24"/>
                <w:szCs w:val="24"/>
              </w:rPr>
            </w:pPr>
            <w:r w:rsidRPr="00F74A04">
              <w:rPr>
                <w:rFonts w:cs="Times New Roman"/>
                <w:sz w:val="24"/>
                <w:szCs w:val="24"/>
              </w:rPr>
              <w:t>Контроль за использованием земельных участков и объектов капитального строительства</w:t>
            </w:r>
          </w:p>
        </w:tc>
        <w:tc>
          <w:tcPr>
            <w:tcW w:w="775" w:type="dxa"/>
            <w:shd w:val="clear" w:color="auto" w:fill="auto"/>
          </w:tcPr>
          <w:p w14:paraId="4E6588C6" w14:textId="77777777" w:rsidR="008A069F" w:rsidRPr="00F74A04" w:rsidRDefault="008A069F" w:rsidP="008A069F">
            <w:pPr>
              <w:rPr>
                <w:rFonts w:cs="Times New Roman"/>
                <w:sz w:val="24"/>
                <w:szCs w:val="24"/>
              </w:rPr>
            </w:pPr>
          </w:p>
          <w:p w14:paraId="283CE681" w14:textId="77777777" w:rsidR="008A069F" w:rsidRPr="00F74A04" w:rsidRDefault="008A069F" w:rsidP="008A069F">
            <w:pPr>
              <w:rPr>
                <w:rFonts w:cs="Times New Roman"/>
                <w:sz w:val="24"/>
                <w:szCs w:val="24"/>
              </w:rPr>
            </w:pPr>
            <w:r w:rsidRPr="00F74A04">
              <w:rPr>
                <w:rFonts w:cs="Times New Roman"/>
                <w:sz w:val="24"/>
                <w:szCs w:val="24"/>
              </w:rPr>
              <w:t>65</w:t>
            </w:r>
          </w:p>
        </w:tc>
      </w:tr>
      <w:tr w:rsidR="008A069F" w:rsidRPr="00F74A04" w14:paraId="0E876676" w14:textId="77777777" w:rsidTr="00F74A04">
        <w:trPr>
          <w:trHeight w:hRule="exact" w:val="701"/>
        </w:trPr>
        <w:tc>
          <w:tcPr>
            <w:tcW w:w="1418" w:type="dxa"/>
            <w:shd w:val="clear" w:color="auto" w:fill="auto"/>
          </w:tcPr>
          <w:p w14:paraId="5F828E27" w14:textId="77777777" w:rsidR="008A069F" w:rsidRPr="00F74A04" w:rsidRDefault="008A069F" w:rsidP="008A069F">
            <w:pPr>
              <w:rPr>
                <w:rFonts w:cs="Times New Roman"/>
                <w:sz w:val="24"/>
                <w:szCs w:val="24"/>
              </w:rPr>
            </w:pPr>
            <w:r w:rsidRPr="00F74A04">
              <w:rPr>
                <w:rFonts w:cs="Times New Roman"/>
                <w:sz w:val="24"/>
                <w:szCs w:val="24"/>
              </w:rPr>
              <w:t>Статья 41.</w:t>
            </w:r>
          </w:p>
        </w:tc>
        <w:tc>
          <w:tcPr>
            <w:tcW w:w="8108" w:type="dxa"/>
            <w:shd w:val="clear" w:color="auto" w:fill="auto"/>
          </w:tcPr>
          <w:p w14:paraId="2E9464C8" w14:textId="1FCE19E5" w:rsidR="008A069F" w:rsidRPr="00F74A04" w:rsidRDefault="008A069F" w:rsidP="008A069F">
            <w:pPr>
              <w:rPr>
                <w:rFonts w:cs="Times New Roman"/>
                <w:sz w:val="24"/>
                <w:szCs w:val="24"/>
              </w:rPr>
            </w:pPr>
            <w:r w:rsidRPr="00F74A04">
              <w:rPr>
                <w:rFonts w:cs="Times New Roman"/>
                <w:sz w:val="24"/>
                <w:szCs w:val="24"/>
              </w:rPr>
              <w:t>Ответственность за нарушение Правил</w:t>
            </w:r>
          </w:p>
        </w:tc>
        <w:tc>
          <w:tcPr>
            <w:tcW w:w="775" w:type="dxa"/>
            <w:shd w:val="clear" w:color="auto" w:fill="auto"/>
          </w:tcPr>
          <w:p w14:paraId="0DEB14BE" w14:textId="77777777" w:rsidR="008A069F" w:rsidRPr="00F74A04" w:rsidRDefault="008A069F" w:rsidP="008A069F">
            <w:pPr>
              <w:rPr>
                <w:rFonts w:cs="Times New Roman"/>
                <w:sz w:val="24"/>
                <w:szCs w:val="24"/>
              </w:rPr>
            </w:pPr>
            <w:r w:rsidRPr="00F74A04">
              <w:rPr>
                <w:rFonts w:cs="Times New Roman"/>
                <w:sz w:val="24"/>
                <w:szCs w:val="24"/>
              </w:rPr>
              <w:t>65</w:t>
            </w:r>
          </w:p>
        </w:tc>
      </w:tr>
      <w:tr w:rsidR="008A069F" w:rsidRPr="00F74A04" w14:paraId="19AE0A04" w14:textId="77777777" w:rsidTr="00F74A04">
        <w:trPr>
          <w:trHeight w:hRule="exact" w:val="854"/>
        </w:trPr>
        <w:tc>
          <w:tcPr>
            <w:tcW w:w="1418" w:type="dxa"/>
            <w:shd w:val="clear" w:color="auto" w:fill="auto"/>
          </w:tcPr>
          <w:p w14:paraId="7B728180" w14:textId="77777777" w:rsidR="008A069F" w:rsidRPr="00F74A04" w:rsidRDefault="008A069F" w:rsidP="008A069F">
            <w:pPr>
              <w:rPr>
                <w:rFonts w:cs="Times New Roman"/>
                <w:sz w:val="24"/>
                <w:szCs w:val="24"/>
              </w:rPr>
            </w:pPr>
          </w:p>
          <w:p w14:paraId="72DEF406" w14:textId="77777777" w:rsidR="008A069F" w:rsidRPr="00F74A04" w:rsidRDefault="008A069F" w:rsidP="008A069F">
            <w:pPr>
              <w:rPr>
                <w:rFonts w:cs="Times New Roman"/>
                <w:sz w:val="24"/>
                <w:szCs w:val="24"/>
              </w:rPr>
            </w:pPr>
            <w:r w:rsidRPr="00F74A04">
              <w:rPr>
                <w:rFonts w:cs="Times New Roman"/>
                <w:sz w:val="24"/>
                <w:szCs w:val="24"/>
              </w:rPr>
              <w:t>Часть II</w:t>
            </w:r>
          </w:p>
        </w:tc>
        <w:tc>
          <w:tcPr>
            <w:tcW w:w="8108" w:type="dxa"/>
            <w:shd w:val="clear" w:color="auto" w:fill="auto"/>
          </w:tcPr>
          <w:p w14:paraId="6E447300" w14:textId="77777777" w:rsidR="008A069F" w:rsidRPr="00F74A04" w:rsidRDefault="008A069F" w:rsidP="008A069F">
            <w:pPr>
              <w:rPr>
                <w:rFonts w:cs="Times New Roman"/>
                <w:sz w:val="24"/>
                <w:szCs w:val="24"/>
              </w:rPr>
            </w:pPr>
          </w:p>
          <w:p w14:paraId="52FCCBB2" w14:textId="77777777" w:rsidR="008A069F" w:rsidRPr="00F74A04" w:rsidRDefault="008A069F" w:rsidP="008A069F">
            <w:pPr>
              <w:rPr>
                <w:rFonts w:cs="Times New Roman"/>
                <w:sz w:val="24"/>
                <w:szCs w:val="24"/>
              </w:rPr>
            </w:pPr>
            <w:r w:rsidRPr="00F74A04">
              <w:rPr>
                <w:rFonts w:cs="Times New Roman"/>
                <w:sz w:val="24"/>
                <w:szCs w:val="24"/>
              </w:rPr>
              <w:t>КАРТАГРАДОСТРОИТЕЛЬНОГО ЗОНИРОВАНИЯ</w:t>
            </w:r>
          </w:p>
        </w:tc>
        <w:tc>
          <w:tcPr>
            <w:tcW w:w="775" w:type="dxa"/>
            <w:shd w:val="clear" w:color="auto" w:fill="auto"/>
          </w:tcPr>
          <w:p w14:paraId="471F5FE1" w14:textId="77777777" w:rsidR="008A069F" w:rsidRPr="00F74A04" w:rsidRDefault="008A069F" w:rsidP="008A069F">
            <w:pPr>
              <w:rPr>
                <w:rFonts w:cs="Times New Roman"/>
                <w:sz w:val="24"/>
                <w:szCs w:val="24"/>
              </w:rPr>
            </w:pPr>
          </w:p>
        </w:tc>
      </w:tr>
      <w:tr w:rsidR="008A069F" w:rsidRPr="00F74A04" w14:paraId="307C1F2C" w14:textId="77777777" w:rsidTr="00F74A04">
        <w:trPr>
          <w:trHeight w:hRule="exact" w:val="1649"/>
        </w:trPr>
        <w:tc>
          <w:tcPr>
            <w:tcW w:w="1418" w:type="dxa"/>
            <w:shd w:val="clear" w:color="auto" w:fill="auto"/>
          </w:tcPr>
          <w:p w14:paraId="44C2F5AC" w14:textId="77777777" w:rsidR="008A069F" w:rsidRPr="00F74A04" w:rsidRDefault="008A069F" w:rsidP="008A069F">
            <w:pPr>
              <w:rPr>
                <w:rFonts w:cs="Times New Roman"/>
                <w:sz w:val="24"/>
                <w:szCs w:val="24"/>
              </w:rPr>
            </w:pPr>
          </w:p>
          <w:p w14:paraId="0657A67F" w14:textId="77777777" w:rsidR="008A069F" w:rsidRPr="00F74A04" w:rsidRDefault="008A069F" w:rsidP="008A069F">
            <w:pPr>
              <w:rPr>
                <w:rFonts w:cs="Times New Roman"/>
                <w:sz w:val="24"/>
                <w:szCs w:val="24"/>
              </w:rPr>
            </w:pPr>
          </w:p>
          <w:p w14:paraId="6B9B15E6" w14:textId="77777777" w:rsidR="008A069F" w:rsidRPr="00F74A04" w:rsidRDefault="008A069F" w:rsidP="008A069F">
            <w:pPr>
              <w:rPr>
                <w:rFonts w:cs="Times New Roman"/>
                <w:sz w:val="24"/>
                <w:szCs w:val="24"/>
              </w:rPr>
            </w:pPr>
            <w:r w:rsidRPr="00F74A04">
              <w:rPr>
                <w:rFonts w:cs="Times New Roman"/>
                <w:sz w:val="24"/>
                <w:szCs w:val="24"/>
              </w:rPr>
              <w:t>Глава IX</w:t>
            </w:r>
          </w:p>
        </w:tc>
        <w:tc>
          <w:tcPr>
            <w:tcW w:w="8108" w:type="dxa"/>
            <w:shd w:val="clear" w:color="auto" w:fill="auto"/>
          </w:tcPr>
          <w:p w14:paraId="37A40880" w14:textId="77777777" w:rsidR="008A069F" w:rsidRPr="00F74A04" w:rsidRDefault="008A069F" w:rsidP="008A069F">
            <w:pPr>
              <w:rPr>
                <w:rFonts w:cs="Times New Roman"/>
                <w:sz w:val="24"/>
                <w:szCs w:val="24"/>
              </w:rPr>
            </w:pPr>
          </w:p>
          <w:p w14:paraId="2AE6D85D" w14:textId="77777777" w:rsidR="008A069F" w:rsidRPr="00F74A04" w:rsidRDefault="008A069F" w:rsidP="008A069F">
            <w:pPr>
              <w:rPr>
                <w:rFonts w:cs="Times New Roman"/>
                <w:sz w:val="24"/>
                <w:szCs w:val="24"/>
              </w:rPr>
            </w:pPr>
            <w:r w:rsidRPr="00F74A04">
              <w:rPr>
                <w:rFonts w:cs="Times New Roman"/>
                <w:sz w:val="24"/>
                <w:szCs w:val="24"/>
              </w:rPr>
              <w:t>КАРТА ГРАДОСТРОИТЕЛЬНОГО ЗОНИРОВАНИЯ ТЕРРИТОРИИ сельского поселения Гафуровский сельсовет МУНИЦИПАЛЬНОГО РАЙОНА Туймазинский РАЙОН РЕСПУБЛИКИ БАШКОРТОСТАН В ЧАСТИ ГРАНИЦ ТЕРРИТОРИАЛЬНЫХ ЗОН</w:t>
            </w:r>
          </w:p>
        </w:tc>
        <w:tc>
          <w:tcPr>
            <w:tcW w:w="775" w:type="dxa"/>
            <w:shd w:val="clear" w:color="auto" w:fill="auto"/>
          </w:tcPr>
          <w:p w14:paraId="750734A9" w14:textId="77777777" w:rsidR="008A069F" w:rsidRPr="00F74A04" w:rsidRDefault="008A069F" w:rsidP="008A069F">
            <w:pPr>
              <w:rPr>
                <w:rFonts w:cs="Times New Roman"/>
                <w:sz w:val="24"/>
                <w:szCs w:val="24"/>
              </w:rPr>
            </w:pPr>
          </w:p>
        </w:tc>
      </w:tr>
      <w:tr w:rsidR="008A069F" w:rsidRPr="00F74A04" w14:paraId="2F9756BE" w14:textId="77777777" w:rsidTr="0090403E">
        <w:trPr>
          <w:trHeight w:hRule="exact" w:val="774"/>
        </w:trPr>
        <w:tc>
          <w:tcPr>
            <w:tcW w:w="1418" w:type="dxa"/>
            <w:shd w:val="clear" w:color="auto" w:fill="auto"/>
          </w:tcPr>
          <w:p w14:paraId="24C4A47E" w14:textId="77777777" w:rsidR="008A069F" w:rsidRPr="00F74A04" w:rsidRDefault="008A069F" w:rsidP="008A069F">
            <w:pPr>
              <w:rPr>
                <w:rFonts w:cs="Times New Roman"/>
                <w:sz w:val="24"/>
                <w:szCs w:val="24"/>
              </w:rPr>
            </w:pPr>
            <w:r w:rsidRPr="00F74A04">
              <w:rPr>
                <w:rFonts w:cs="Times New Roman"/>
                <w:sz w:val="24"/>
                <w:szCs w:val="24"/>
              </w:rPr>
              <w:t>Статья 42.</w:t>
            </w:r>
          </w:p>
        </w:tc>
        <w:tc>
          <w:tcPr>
            <w:tcW w:w="8108" w:type="dxa"/>
            <w:shd w:val="clear" w:color="auto" w:fill="auto"/>
          </w:tcPr>
          <w:p w14:paraId="26E73085" w14:textId="5586F99A" w:rsidR="008A069F" w:rsidRPr="00F74A04" w:rsidRDefault="008A069F" w:rsidP="008A069F">
            <w:pPr>
              <w:rPr>
                <w:rFonts w:cs="Times New Roman"/>
                <w:sz w:val="24"/>
                <w:szCs w:val="24"/>
              </w:rPr>
            </w:pPr>
            <w:r w:rsidRPr="00F74A04">
              <w:rPr>
                <w:rFonts w:cs="Times New Roman"/>
                <w:sz w:val="24"/>
                <w:szCs w:val="24"/>
              </w:rPr>
              <w:t xml:space="preserve">Карта градостроительного зонирования </w:t>
            </w:r>
            <w:r w:rsidR="0090403E" w:rsidRPr="00F74A04">
              <w:rPr>
                <w:rFonts w:cs="Times New Roman"/>
                <w:sz w:val="24"/>
                <w:szCs w:val="24"/>
              </w:rPr>
              <w:t>территории с.</w:t>
            </w:r>
            <w:r w:rsidR="0090403E">
              <w:rPr>
                <w:rFonts w:cs="Times New Roman"/>
                <w:sz w:val="24"/>
                <w:szCs w:val="24"/>
              </w:rPr>
              <w:t xml:space="preserve"> </w:t>
            </w:r>
            <w:r w:rsidR="0090403E" w:rsidRPr="00F74A04">
              <w:rPr>
                <w:rFonts w:cs="Times New Roman"/>
                <w:sz w:val="24"/>
                <w:szCs w:val="24"/>
              </w:rPr>
              <w:t>Гафурово</w:t>
            </w:r>
            <w:r w:rsidRPr="00F74A04">
              <w:rPr>
                <w:rFonts w:cs="Times New Roman"/>
                <w:sz w:val="24"/>
                <w:szCs w:val="24"/>
              </w:rPr>
              <w:t xml:space="preserve"> в части границ территориальных зон………</w:t>
            </w:r>
            <w:proofErr w:type="gramStart"/>
            <w:r w:rsidRPr="00F74A04">
              <w:rPr>
                <w:rFonts w:cs="Times New Roman"/>
                <w:sz w:val="24"/>
                <w:szCs w:val="24"/>
              </w:rPr>
              <w:t>…….</w:t>
            </w:r>
            <w:proofErr w:type="gramEnd"/>
            <w:r w:rsidRPr="00F74A04">
              <w:rPr>
                <w:rFonts w:cs="Times New Roman"/>
                <w:sz w:val="24"/>
                <w:szCs w:val="24"/>
              </w:rPr>
              <w:t>.……………………………………………….…</w:t>
            </w:r>
          </w:p>
          <w:p w14:paraId="0E3D2161" w14:textId="77777777" w:rsidR="008A069F" w:rsidRPr="00F74A04" w:rsidRDefault="008A069F" w:rsidP="008A069F">
            <w:pPr>
              <w:rPr>
                <w:rFonts w:cs="Times New Roman"/>
                <w:sz w:val="24"/>
                <w:szCs w:val="24"/>
              </w:rPr>
            </w:pPr>
          </w:p>
        </w:tc>
        <w:tc>
          <w:tcPr>
            <w:tcW w:w="775" w:type="dxa"/>
            <w:shd w:val="clear" w:color="auto" w:fill="auto"/>
          </w:tcPr>
          <w:p w14:paraId="5A364F84" w14:textId="77777777" w:rsidR="008A069F" w:rsidRPr="00F74A04" w:rsidRDefault="008A069F" w:rsidP="008A069F">
            <w:pPr>
              <w:rPr>
                <w:rFonts w:cs="Times New Roman"/>
                <w:sz w:val="24"/>
                <w:szCs w:val="24"/>
              </w:rPr>
            </w:pPr>
          </w:p>
          <w:p w14:paraId="70956D84" w14:textId="77777777" w:rsidR="008A069F" w:rsidRPr="00F74A04" w:rsidRDefault="008A069F" w:rsidP="008A069F">
            <w:pPr>
              <w:rPr>
                <w:rFonts w:cs="Times New Roman"/>
                <w:sz w:val="24"/>
                <w:szCs w:val="24"/>
              </w:rPr>
            </w:pPr>
            <w:r w:rsidRPr="00F74A04">
              <w:rPr>
                <w:rFonts w:cs="Times New Roman"/>
                <w:sz w:val="24"/>
                <w:szCs w:val="24"/>
              </w:rPr>
              <w:t>66</w:t>
            </w:r>
          </w:p>
        </w:tc>
      </w:tr>
      <w:tr w:rsidR="008A069F" w:rsidRPr="00F74A04" w14:paraId="42ACC810" w14:textId="77777777" w:rsidTr="00F74A04">
        <w:trPr>
          <w:trHeight w:hRule="exact" w:val="547"/>
        </w:trPr>
        <w:tc>
          <w:tcPr>
            <w:tcW w:w="1418" w:type="dxa"/>
            <w:shd w:val="clear" w:color="auto" w:fill="auto"/>
          </w:tcPr>
          <w:p w14:paraId="5BE77F2E" w14:textId="77777777" w:rsidR="008A069F" w:rsidRPr="00F74A04" w:rsidRDefault="008A069F" w:rsidP="008A069F">
            <w:pPr>
              <w:rPr>
                <w:rFonts w:cs="Times New Roman"/>
                <w:sz w:val="24"/>
                <w:szCs w:val="24"/>
              </w:rPr>
            </w:pPr>
            <w:r w:rsidRPr="00F74A04">
              <w:rPr>
                <w:rFonts w:cs="Times New Roman"/>
                <w:sz w:val="24"/>
                <w:szCs w:val="24"/>
              </w:rPr>
              <w:t>42.1</w:t>
            </w:r>
          </w:p>
        </w:tc>
        <w:tc>
          <w:tcPr>
            <w:tcW w:w="8108" w:type="dxa"/>
            <w:shd w:val="clear" w:color="auto" w:fill="auto"/>
          </w:tcPr>
          <w:p w14:paraId="5B06DE7A" w14:textId="77777777" w:rsidR="008A069F" w:rsidRPr="00F74A04" w:rsidRDefault="008A069F" w:rsidP="008A069F">
            <w:pPr>
              <w:rPr>
                <w:rFonts w:cs="Times New Roman"/>
                <w:sz w:val="24"/>
                <w:szCs w:val="24"/>
              </w:rPr>
            </w:pPr>
            <w:r w:rsidRPr="00F74A04">
              <w:rPr>
                <w:rFonts w:cs="Times New Roman"/>
                <w:sz w:val="24"/>
                <w:szCs w:val="24"/>
              </w:rPr>
              <w:t>Сельскохозяйственная зона(С)</w:t>
            </w:r>
          </w:p>
        </w:tc>
        <w:tc>
          <w:tcPr>
            <w:tcW w:w="775" w:type="dxa"/>
            <w:shd w:val="clear" w:color="auto" w:fill="auto"/>
          </w:tcPr>
          <w:p w14:paraId="3191D533" w14:textId="77777777" w:rsidR="008A069F" w:rsidRPr="00F74A04" w:rsidRDefault="008A069F" w:rsidP="008A069F">
            <w:pPr>
              <w:rPr>
                <w:rFonts w:cs="Times New Roman"/>
                <w:sz w:val="24"/>
                <w:szCs w:val="24"/>
              </w:rPr>
            </w:pPr>
            <w:r w:rsidRPr="00F74A04">
              <w:rPr>
                <w:rFonts w:cs="Times New Roman"/>
                <w:sz w:val="24"/>
                <w:szCs w:val="24"/>
              </w:rPr>
              <w:t>66</w:t>
            </w:r>
          </w:p>
        </w:tc>
      </w:tr>
      <w:tr w:rsidR="008A069F" w:rsidRPr="00F74A04" w14:paraId="7AB5986C" w14:textId="77777777" w:rsidTr="00F74A04">
        <w:trPr>
          <w:trHeight w:hRule="exact" w:val="666"/>
        </w:trPr>
        <w:tc>
          <w:tcPr>
            <w:tcW w:w="1418" w:type="dxa"/>
            <w:shd w:val="clear" w:color="auto" w:fill="auto"/>
          </w:tcPr>
          <w:p w14:paraId="7983F30A" w14:textId="77777777" w:rsidR="008A069F" w:rsidRPr="00F74A04" w:rsidRDefault="008A069F" w:rsidP="008A069F">
            <w:pPr>
              <w:rPr>
                <w:rFonts w:cs="Times New Roman"/>
                <w:sz w:val="24"/>
                <w:szCs w:val="24"/>
              </w:rPr>
            </w:pPr>
            <w:r w:rsidRPr="00F74A04">
              <w:rPr>
                <w:rFonts w:cs="Times New Roman"/>
                <w:sz w:val="24"/>
                <w:szCs w:val="24"/>
              </w:rPr>
              <w:t>42.2</w:t>
            </w:r>
          </w:p>
        </w:tc>
        <w:tc>
          <w:tcPr>
            <w:tcW w:w="8108" w:type="dxa"/>
            <w:shd w:val="clear" w:color="auto" w:fill="auto"/>
          </w:tcPr>
          <w:p w14:paraId="560FAFAE" w14:textId="40C43551" w:rsidR="008A069F" w:rsidRPr="00F74A04" w:rsidRDefault="008A069F" w:rsidP="008A069F">
            <w:pPr>
              <w:rPr>
                <w:rFonts w:cs="Times New Roman"/>
                <w:sz w:val="24"/>
                <w:szCs w:val="24"/>
              </w:rPr>
            </w:pPr>
            <w:r w:rsidRPr="00F74A04">
              <w:rPr>
                <w:rFonts w:cs="Times New Roman"/>
                <w:sz w:val="24"/>
                <w:szCs w:val="24"/>
              </w:rPr>
              <w:t>Жилая зона (Ж)</w:t>
            </w:r>
          </w:p>
        </w:tc>
        <w:tc>
          <w:tcPr>
            <w:tcW w:w="775" w:type="dxa"/>
            <w:shd w:val="clear" w:color="auto" w:fill="auto"/>
          </w:tcPr>
          <w:p w14:paraId="32D39987" w14:textId="77777777" w:rsidR="008A069F" w:rsidRPr="00F74A04" w:rsidRDefault="008A069F" w:rsidP="008A069F">
            <w:pPr>
              <w:rPr>
                <w:rFonts w:cs="Times New Roman"/>
                <w:sz w:val="24"/>
                <w:szCs w:val="24"/>
              </w:rPr>
            </w:pPr>
            <w:r w:rsidRPr="00F74A04">
              <w:rPr>
                <w:rFonts w:cs="Times New Roman"/>
                <w:sz w:val="24"/>
                <w:szCs w:val="24"/>
              </w:rPr>
              <w:t>66</w:t>
            </w:r>
          </w:p>
        </w:tc>
      </w:tr>
      <w:tr w:rsidR="008A069F" w:rsidRPr="00F74A04" w14:paraId="2920531F" w14:textId="77777777" w:rsidTr="00F74A04">
        <w:trPr>
          <w:trHeight w:hRule="exact" w:val="666"/>
        </w:trPr>
        <w:tc>
          <w:tcPr>
            <w:tcW w:w="1418" w:type="dxa"/>
            <w:shd w:val="clear" w:color="auto" w:fill="auto"/>
          </w:tcPr>
          <w:p w14:paraId="23A552E9" w14:textId="77777777" w:rsidR="008A069F" w:rsidRPr="00F74A04" w:rsidRDefault="008A069F" w:rsidP="008A069F">
            <w:pPr>
              <w:rPr>
                <w:rFonts w:cs="Times New Roman"/>
                <w:sz w:val="24"/>
                <w:szCs w:val="24"/>
              </w:rPr>
            </w:pPr>
            <w:r w:rsidRPr="00F74A04">
              <w:rPr>
                <w:rFonts w:cs="Times New Roman"/>
                <w:sz w:val="24"/>
                <w:szCs w:val="24"/>
              </w:rPr>
              <w:lastRenderedPageBreak/>
              <w:t>42.3</w:t>
            </w:r>
          </w:p>
        </w:tc>
        <w:tc>
          <w:tcPr>
            <w:tcW w:w="8108" w:type="dxa"/>
            <w:shd w:val="clear" w:color="auto" w:fill="auto"/>
          </w:tcPr>
          <w:p w14:paraId="186A68DF" w14:textId="423E3712" w:rsidR="008A069F" w:rsidRPr="00F74A04" w:rsidRDefault="008A069F" w:rsidP="008A069F">
            <w:pPr>
              <w:rPr>
                <w:rFonts w:cs="Times New Roman"/>
                <w:sz w:val="24"/>
                <w:szCs w:val="24"/>
              </w:rPr>
            </w:pPr>
            <w:r w:rsidRPr="00F74A04">
              <w:rPr>
                <w:rFonts w:cs="Times New Roman"/>
                <w:sz w:val="24"/>
                <w:szCs w:val="24"/>
              </w:rPr>
              <w:t>Общественная зона (О)</w:t>
            </w:r>
          </w:p>
        </w:tc>
        <w:tc>
          <w:tcPr>
            <w:tcW w:w="775" w:type="dxa"/>
            <w:shd w:val="clear" w:color="auto" w:fill="auto"/>
          </w:tcPr>
          <w:p w14:paraId="4545FDA4" w14:textId="77777777" w:rsidR="008A069F" w:rsidRPr="00F74A04" w:rsidRDefault="008A069F" w:rsidP="008A069F">
            <w:pPr>
              <w:rPr>
                <w:rFonts w:cs="Times New Roman"/>
                <w:sz w:val="24"/>
                <w:szCs w:val="24"/>
              </w:rPr>
            </w:pPr>
            <w:r w:rsidRPr="00F74A04">
              <w:rPr>
                <w:rFonts w:cs="Times New Roman"/>
                <w:sz w:val="24"/>
                <w:szCs w:val="24"/>
              </w:rPr>
              <w:t>67</w:t>
            </w:r>
          </w:p>
        </w:tc>
      </w:tr>
      <w:tr w:rsidR="008A069F" w:rsidRPr="00F74A04" w14:paraId="1DBAE4D2" w14:textId="77777777" w:rsidTr="00F74A04">
        <w:trPr>
          <w:trHeight w:hRule="exact" w:val="666"/>
        </w:trPr>
        <w:tc>
          <w:tcPr>
            <w:tcW w:w="1418" w:type="dxa"/>
            <w:shd w:val="clear" w:color="auto" w:fill="auto"/>
          </w:tcPr>
          <w:p w14:paraId="58219E3B" w14:textId="77777777" w:rsidR="008A069F" w:rsidRPr="00F74A04" w:rsidRDefault="008A069F" w:rsidP="008A069F">
            <w:pPr>
              <w:rPr>
                <w:rFonts w:cs="Times New Roman"/>
                <w:sz w:val="24"/>
                <w:szCs w:val="24"/>
              </w:rPr>
            </w:pPr>
            <w:r w:rsidRPr="00F74A04">
              <w:rPr>
                <w:rFonts w:cs="Times New Roman"/>
                <w:sz w:val="24"/>
                <w:szCs w:val="24"/>
              </w:rPr>
              <w:t>42.4</w:t>
            </w:r>
          </w:p>
        </w:tc>
        <w:tc>
          <w:tcPr>
            <w:tcW w:w="8108" w:type="dxa"/>
            <w:shd w:val="clear" w:color="auto" w:fill="auto"/>
          </w:tcPr>
          <w:p w14:paraId="1CC032B3" w14:textId="67D394CA" w:rsidR="008A069F" w:rsidRPr="00F74A04" w:rsidRDefault="008A069F" w:rsidP="008A069F">
            <w:pPr>
              <w:rPr>
                <w:rFonts w:cs="Times New Roman"/>
                <w:sz w:val="24"/>
                <w:szCs w:val="24"/>
              </w:rPr>
            </w:pPr>
            <w:r w:rsidRPr="00F74A04">
              <w:rPr>
                <w:rFonts w:cs="Times New Roman"/>
                <w:sz w:val="24"/>
                <w:szCs w:val="24"/>
              </w:rPr>
              <w:t>Деловая зона (Д)</w:t>
            </w:r>
          </w:p>
        </w:tc>
        <w:tc>
          <w:tcPr>
            <w:tcW w:w="775" w:type="dxa"/>
            <w:shd w:val="clear" w:color="auto" w:fill="auto"/>
          </w:tcPr>
          <w:p w14:paraId="1465BAC5" w14:textId="77777777" w:rsidR="008A069F" w:rsidRPr="00F74A04" w:rsidRDefault="008A069F" w:rsidP="008A069F">
            <w:pPr>
              <w:rPr>
                <w:rFonts w:cs="Times New Roman"/>
                <w:sz w:val="24"/>
                <w:szCs w:val="24"/>
              </w:rPr>
            </w:pPr>
            <w:r w:rsidRPr="00F74A04">
              <w:rPr>
                <w:rFonts w:cs="Times New Roman"/>
                <w:sz w:val="24"/>
                <w:szCs w:val="24"/>
              </w:rPr>
              <w:t>67</w:t>
            </w:r>
          </w:p>
        </w:tc>
      </w:tr>
      <w:tr w:rsidR="008A069F" w:rsidRPr="00F74A04" w14:paraId="6486E69C" w14:textId="77777777" w:rsidTr="00F74A04">
        <w:trPr>
          <w:trHeight w:hRule="exact" w:val="518"/>
        </w:trPr>
        <w:tc>
          <w:tcPr>
            <w:tcW w:w="1418" w:type="dxa"/>
            <w:shd w:val="clear" w:color="auto" w:fill="auto"/>
          </w:tcPr>
          <w:p w14:paraId="25E90A2F" w14:textId="77777777" w:rsidR="008A069F" w:rsidRPr="00F74A04" w:rsidRDefault="008A069F" w:rsidP="008A069F">
            <w:pPr>
              <w:rPr>
                <w:rFonts w:cs="Times New Roman"/>
                <w:sz w:val="24"/>
                <w:szCs w:val="24"/>
              </w:rPr>
            </w:pPr>
            <w:r w:rsidRPr="00F74A04">
              <w:rPr>
                <w:rFonts w:cs="Times New Roman"/>
                <w:sz w:val="24"/>
                <w:szCs w:val="24"/>
              </w:rPr>
              <w:t>42.5</w:t>
            </w:r>
          </w:p>
        </w:tc>
        <w:tc>
          <w:tcPr>
            <w:tcW w:w="8108" w:type="dxa"/>
            <w:shd w:val="clear" w:color="auto" w:fill="auto"/>
          </w:tcPr>
          <w:p w14:paraId="783861E5" w14:textId="3AFFEEC3" w:rsidR="008A069F" w:rsidRPr="00F74A04" w:rsidRDefault="008A069F" w:rsidP="008A069F">
            <w:pPr>
              <w:rPr>
                <w:rFonts w:cs="Times New Roman"/>
                <w:sz w:val="24"/>
                <w:szCs w:val="24"/>
              </w:rPr>
            </w:pPr>
            <w:r w:rsidRPr="00F74A04">
              <w:rPr>
                <w:rFonts w:cs="Times New Roman"/>
                <w:sz w:val="24"/>
                <w:szCs w:val="24"/>
              </w:rPr>
              <w:t>Зона отдыха (Р-1)</w:t>
            </w:r>
          </w:p>
        </w:tc>
        <w:tc>
          <w:tcPr>
            <w:tcW w:w="775" w:type="dxa"/>
            <w:shd w:val="clear" w:color="auto" w:fill="auto"/>
          </w:tcPr>
          <w:p w14:paraId="26109092" w14:textId="77777777" w:rsidR="008A069F" w:rsidRPr="00F74A04" w:rsidRDefault="008A069F" w:rsidP="008A069F">
            <w:pPr>
              <w:rPr>
                <w:rFonts w:cs="Times New Roman"/>
                <w:sz w:val="24"/>
                <w:szCs w:val="24"/>
              </w:rPr>
            </w:pPr>
            <w:r w:rsidRPr="00F74A04">
              <w:rPr>
                <w:rFonts w:cs="Times New Roman"/>
                <w:sz w:val="24"/>
                <w:szCs w:val="24"/>
              </w:rPr>
              <w:t>67</w:t>
            </w:r>
          </w:p>
        </w:tc>
      </w:tr>
      <w:tr w:rsidR="008A069F" w:rsidRPr="00F74A04" w14:paraId="647D88CB" w14:textId="77777777" w:rsidTr="00F74A04">
        <w:trPr>
          <w:trHeight w:hRule="exact" w:val="518"/>
        </w:trPr>
        <w:tc>
          <w:tcPr>
            <w:tcW w:w="1418" w:type="dxa"/>
            <w:shd w:val="clear" w:color="auto" w:fill="auto"/>
          </w:tcPr>
          <w:p w14:paraId="2649EA01" w14:textId="77777777" w:rsidR="008A069F" w:rsidRPr="00F74A04" w:rsidRDefault="008A069F" w:rsidP="008A069F">
            <w:pPr>
              <w:rPr>
                <w:rFonts w:cs="Times New Roman"/>
                <w:sz w:val="24"/>
                <w:szCs w:val="24"/>
              </w:rPr>
            </w:pPr>
            <w:r w:rsidRPr="00F74A04">
              <w:rPr>
                <w:rFonts w:cs="Times New Roman"/>
                <w:sz w:val="24"/>
                <w:szCs w:val="24"/>
              </w:rPr>
              <w:t>42.6</w:t>
            </w:r>
          </w:p>
        </w:tc>
        <w:tc>
          <w:tcPr>
            <w:tcW w:w="8108" w:type="dxa"/>
            <w:shd w:val="clear" w:color="auto" w:fill="auto"/>
          </w:tcPr>
          <w:p w14:paraId="7CA30173" w14:textId="35C570CD" w:rsidR="008A069F" w:rsidRPr="00F74A04" w:rsidRDefault="008A069F" w:rsidP="008A069F">
            <w:pPr>
              <w:rPr>
                <w:rFonts w:cs="Times New Roman"/>
                <w:sz w:val="24"/>
                <w:szCs w:val="24"/>
              </w:rPr>
            </w:pPr>
            <w:r w:rsidRPr="00F74A04">
              <w:rPr>
                <w:rFonts w:cs="Times New Roman"/>
                <w:sz w:val="24"/>
                <w:szCs w:val="24"/>
              </w:rPr>
              <w:t xml:space="preserve">Производственные </w:t>
            </w:r>
            <w:r w:rsidR="0090403E" w:rsidRPr="00F74A04">
              <w:rPr>
                <w:rFonts w:cs="Times New Roman"/>
                <w:sz w:val="24"/>
                <w:szCs w:val="24"/>
              </w:rPr>
              <w:t>зоны (</w:t>
            </w:r>
            <w:r w:rsidRPr="00F74A04">
              <w:rPr>
                <w:rFonts w:cs="Times New Roman"/>
                <w:sz w:val="24"/>
                <w:szCs w:val="24"/>
              </w:rPr>
              <w:t>П)</w:t>
            </w:r>
          </w:p>
        </w:tc>
        <w:tc>
          <w:tcPr>
            <w:tcW w:w="775" w:type="dxa"/>
            <w:shd w:val="clear" w:color="auto" w:fill="auto"/>
          </w:tcPr>
          <w:p w14:paraId="147B97DC" w14:textId="77777777" w:rsidR="008A069F" w:rsidRPr="00F74A04" w:rsidRDefault="008A069F" w:rsidP="008A069F">
            <w:pPr>
              <w:rPr>
                <w:rFonts w:cs="Times New Roman"/>
                <w:sz w:val="24"/>
                <w:szCs w:val="24"/>
              </w:rPr>
            </w:pPr>
            <w:r w:rsidRPr="00F74A04">
              <w:rPr>
                <w:rFonts w:cs="Times New Roman"/>
                <w:sz w:val="24"/>
                <w:szCs w:val="24"/>
              </w:rPr>
              <w:t>67</w:t>
            </w:r>
          </w:p>
        </w:tc>
      </w:tr>
      <w:tr w:rsidR="008A069F" w:rsidRPr="00F74A04" w14:paraId="0FBCFDC8" w14:textId="77777777" w:rsidTr="00F74A04">
        <w:trPr>
          <w:trHeight w:hRule="exact" w:val="518"/>
        </w:trPr>
        <w:tc>
          <w:tcPr>
            <w:tcW w:w="1418" w:type="dxa"/>
            <w:shd w:val="clear" w:color="auto" w:fill="auto"/>
          </w:tcPr>
          <w:p w14:paraId="3EF5C497" w14:textId="77777777" w:rsidR="008A069F" w:rsidRPr="00F74A04" w:rsidRDefault="008A069F" w:rsidP="008A069F">
            <w:pPr>
              <w:rPr>
                <w:rFonts w:cs="Times New Roman"/>
                <w:sz w:val="24"/>
                <w:szCs w:val="24"/>
              </w:rPr>
            </w:pPr>
            <w:r w:rsidRPr="00F74A04">
              <w:rPr>
                <w:rFonts w:cs="Times New Roman"/>
                <w:sz w:val="24"/>
                <w:szCs w:val="24"/>
              </w:rPr>
              <w:t>42.7</w:t>
            </w:r>
          </w:p>
        </w:tc>
        <w:tc>
          <w:tcPr>
            <w:tcW w:w="8108" w:type="dxa"/>
            <w:shd w:val="clear" w:color="auto" w:fill="auto"/>
          </w:tcPr>
          <w:p w14:paraId="75839D75" w14:textId="57A5DE96" w:rsidR="008A069F" w:rsidRPr="00F74A04" w:rsidRDefault="008A069F" w:rsidP="008A069F">
            <w:pPr>
              <w:rPr>
                <w:rFonts w:cs="Times New Roman"/>
                <w:sz w:val="24"/>
                <w:szCs w:val="24"/>
              </w:rPr>
            </w:pPr>
            <w:r w:rsidRPr="00F74A04">
              <w:rPr>
                <w:rFonts w:cs="Times New Roman"/>
                <w:sz w:val="24"/>
                <w:szCs w:val="24"/>
              </w:rPr>
              <w:t xml:space="preserve">Зона транспортной </w:t>
            </w:r>
            <w:r w:rsidR="0090403E" w:rsidRPr="00F74A04">
              <w:rPr>
                <w:rFonts w:cs="Times New Roman"/>
                <w:sz w:val="24"/>
                <w:szCs w:val="24"/>
              </w:rPr>
              <w:t>инфраструктуры (</w:t>
            </w:r>
            <w:r w:rsidRPr="00F74A04">
              <w:rPr>
                <w:rFonts w:cs="Times New Roman"/>
                <w:sz w:val="24"/>
                <w:szCs w:val="24"/>
              </w:rPr>
              <w:t>Т)</w:t>
            </w:r>
          </w:p>
        </w:tc>
        <w:tc>
          <w:tcPr>
            <w:tcW w:w="775" w:type="dxa"/>
            <w:shd w:val="clear" w:color="auto" w:fill="auto"/>
          </w:tcPr>
          <w:p w14:paraId="553C9214" w14:textId="77777777" w:rsidR="008A069F" w:rsidRPr="00F74A04" w:rsidRDefault="008A069F" w:rsidP="008A069F">
            <w:pPr>
              <w:rPr>
                <w:rFonts w:cs="Times New Roman"/>
                <w:sz w:val="24"/>
                <w:szCs w:val="24"/>
              </w:rPr>
            </w:pPr>
            <w:r w:rsidRPr="00F74A04">
              <w:rPr>
                <w:rFonts w:cs="Times New Roman"/>
                <w:sz w:val="24"/>
                <w:szCs w:val="24"/>
              </w:rPr>
              <w:t>67</w:t>
            </w:r>
          </w:p>
        </w:tc>
      </w:tr>
      <w:tr w:rsidR="008A069F" w:rsidRPr="00F74A04" w14:paraId="4E06F06E" w14:textId="77777777" w:rsidTr="00F74A04">
        <w:trPr>
          <w:trHeight w:hRule="exact" w:val="518"/>
        </w:trPr>
        <w:tc>
          <w:tcPr>
            <w:tcW w:w="1418" w:type="dxa"/>
            <w:shd w:val="clear" w:color="auto" w:fill="auto"/>
          </w:tcPr>
          <w:p w14:paraId="0B9113B2" w14:textId="7E640022" w:rsidR="008A069F" w:rsidRPr="00F74A04" w:rsidRDefault="008A069F" w:rsidP="008A069F">
            <w:pPr>
              <w:rPr>
                <w:rFonts w:cs="Times New Roman"/>
                <w:sz w:val="24"/>
                <w:szCs w:val="24"/>
              </w:rPr>
            </w:pPr>
            <w:r w:rsidRPr="00F74A04">
              <w:rPr>
                <w:rFonts w:cs="Times New Roman"/>
                <w:sz w:val="24"/>
                <w:szCs w:val="24"/>
              </w:rPr>
              <w:t>42.</w:t>
            </w:r>
            <w:r w:rsidR="00F74A04">
              <w:rPr>
                <w:rFonts w:cs="Times New Roman"/>
                <w:sz w:val="24"/>
                <w:szCs w:val="24"/>
              </w:rPr>
              <w:t>8</w:t>
            </w:r>
          </w:p>
        </w:tc>
        <w:tc>
          <w:tcPr>
            <w:tcW w:w="8108" w:type="dxa"/>
            <w:shd w:val="clear" w:color="auto" w:fill="auto"/>
          </w:tcPr>
          <w:p w14:paraId="57AD5CDE" w14:textId="180A4E10" w:rsidR="008A069F" w:rsidRPr="00F74A04" w:rsidRDefault="008A069F" w:rsidP="008A069F">
            <w:pPr>
              <w:rPr>
                <w:rFonts w:cs="Times New Roman"/>
                <w:sz w:val="24"/>
                <w:szCs w:val="24"/>
              </w:rPr>
            </w:pPr>
            <w:r w:rsidRPr="00F74A04">
              <w:rPr>
                <w:rFonts w:cs="Times New Roman"/>
                <w:sz w:val="24"/>
                <w:szCs w:val="24"/>
              </w:rPr>
              <w:t xml:space="preserve">Лесная зона (Р-2) </w:t>
            </w:r>
          </w:p>
        </w:tc>
        <w:tc>
          <w:tcPr>
            <w:tcW w:w="775" w:type="dxa"/>
            <w:shd w:val="clear" w:color="auto" w:fill="auto"/>
          </w:tcPr>
          <w:p w14:paraId="30D09C3F" w14:textId="77777777" w:rsidR="008A069F" w:rsidRPr="00F74A04" w:rsidRDefault="008A069F" w:rsidP="008A069F">
            <w:pPr>
              <w:rPr>
                <w:rFonts w:cs="Times New Roman"/>
                <w:sz w:val="24"/>
                <w:szCs w:val="24"/>
              </w:rPr>
            </w:pPr>
            <w:r w:rsidRPr="00F74A04">
              <w:rPr>
                <w:rFonts w:cs="Times New Roman"/>
                <w:sz w:val="24"/>
                <w:szCs w:val="24"/>
              </w:rPr>
              <w:t>68</w:t>
            </w:r>
          </w:p>
        </w:tc>
      </w:tr>
      <w:tr w:rsidR="008A069F" w:rsidRPr="00F74A04" w14:paraId="18C4C76D" w14:textId="77777777" w:rsidTr="00F74A04">
        <w:trPr>
          <w:trHeight w:hRule="exact" w:val="518"/>
        </w:trPr>
        <w:tc>
          <w:tcPr>
            <w:tcW w:w="1418" w:type="dxa"/>
            <w:shd w:val="clear" w:color="auto" w:fill="auto"/>
          </w:tcPr>
          <w:p w14:paraId="7B429A1A" w14:textId="170BC073" w:rsidR="008A069F" w:rsidRPr="00F74A04" w:rsidRDefault="008A069F" w:rsidP="008A069F">
            <w:pPr>
              <w:rPr>
                <w:rFonts w:cs="Times New Roman"/>
                <w:sz w:val="24"/>
                <w:szCs w:val="24"/>
              </w:rPr>
            </w:pPr>
            <w:r w:rsidRPr="00F74A04">
              <w:rPr>
                <w:rFonts w:cs="Times New Roman"/>
                <w:sz w:val="24"/>
                <w:szCs w:val="24"/>
              </w:rPr>
              <w:t>42.</w:t>
            </w:r>
            <w:r w:rsidR="00F74A04">
              <w:rPr>
                <w:rFonts w:cs="Times New Roman"/>
                <w:sz w:val="24"/>
                <w:szCs w:val="24"/>
              </w:rPr>
              <w:t>9</w:t>
            </w:r>
          </w:p>
        </w:tc>
        <w:tc>
          <w:tcPr>
            <w:tcW w:w="8108" w:type="dxa"/>
            <w:shd w:val="clear" w:color="auto" w:fill="auto"/>
          </w:tcPr>
          <w:p w14:paraId="451ED819" w14:textId="5E616C5D" w:rsidR="008A069F" w:rsidRPr="00F74A04" w:rsidRDefault="008A069F" w:rsidP="008A069F">
            <w:pPr>
              <w:rPr>
                <w:rFonts w:cs="Times New Roman"/>
                <w:sz w:val="24"/>
                <w:szCs w:val="24"/>
              </w:rPr>
            </w:pPr>
            <w:r w:rsidRPr="00F74A04">
              <w:rPr>
                <w:rFonts w:cs="Times New Roman"/>
                <w:sz w:val="24"/>
                <w:szCs w:val="24"/>
              </w:rPr>
              <w:t>Водная зона (В)</w:t>
            </w:r>
          </w:p>
        </w:tc>
        <w:tc>
          <w:tcPr>
            <w:tcW w:w="775" w:type="dxa"/>
            <w:shd w:val="clear" w:color="auto" w:fill="auto"/>
          </w:tcPr>
          <w:p w14:paraId="4B550C46" w14:textId="77777777" w:rsidR="008A069F" w:rsidRPr="00F74A04" w:rsidRDefault="008A069F" w:rsidP="008A069F">
            <w:pPr>
              <w:rPr>
                <w:rFonts w:cs="Times New Roman"/>
                <w:sz w:val="24"/>
                <w:szCs w:val="24"/>
              </w:rPr>
            </w:pPr>
            <w:r w:rsidRPr="00F74A04">
              <w:rPr>
                <w:rFonts w:cs="Times New Roman"/>
                <w:sz w:val="24"/>
                <w:szCs w:val="24"/>
              </w:rPr>
              <w:t>68</w:t>
            </w:r>
          </w:p>
        </w:tc>
      </w:tr>
      <w:tr w:rsidR="008A069F" w:rsidRPr="00F74A04" w14:paraId="772DBB5D" w14:textId="77777777" w:rsidTr="00F74A04">
        <w:trPr>
          <w:trHeight w:hRule="exact" w:val="518"/>
        </w:trPr>
        <w:tc>
          <w:tcPr>
            <w:tcW w:w="1418" w:type="dxa"/>
            <w:shd w:val="clear" w:color="auto" w:fill="auto"/>
          </w:tcPr>
          <w:p w14:paraId="50236CF3" w14:textId="6FCB2FD8" w:rsidR="008A069F" w:rsidRPr="00F74A04" w:rsidRDefault="008A069F" w:rsidP="008A069F">
            <w:pPr>
              <w:rPr>
                <w:rFonts w:cs="Times New Roman"/>
                <w:sz w:val="24"/>
                <w:szCs w:val="24"/>
              </w:rPr>
            </w:pPr>
            <w:r w:rsidRPr="00F74A04">
              <w:rPr>
                <w:rFonts w:cs="Times New Roman"/>
                <w:sz w:val="24"/>
                <w:szCs w:val="24"/>
              </w:rPr>
              <w:t>42.1</w:t>
            </w:r>
            <w:r w:rsidR="00F74A04">
              <w:rPr>
                <w:rFonts w:cs="Times New Roman"/>
                <w:sz w:val="24"/>
                <w:szCs w:val="24"/>
              </w:rPr>
              <w:t>0</w:t>
            </w:r>
          </w:p>
        </w:tc>
        <w:tc>
          <w:tcPr>
            <w:tcW w:w="8108" w:type="dxa"/>
            <w:shd w:val="clear" w:color="auto" w:fill="auto"/>
          </w:tcPr>
          <w:p w14:paraId="7A1783A3" w14:textId="5A872099" w:rsidR="008A069F" w:rsidRPr="00F74A04" w:rsidRDefault="008A069F" w:rsidP="008A069F">
            <w:pPr>
              <w:rPr>
                <w:rFonts w:cs="Times New Roman"/>
                <w:sz w:val="24"/>
                <w:szCs w:val="24"/>
              </w:rPr>
            </w:pPr>
            <w:r w:rsidRPr="00F74A04">
              <w:rPr>
                <w:rFonts w:cs="Times New Roman"/>
                <w:sz w:val="24"/>
                <w:szCs w:val="24"/>
              </w:rPr>
              <w:t>Специальная зона (СП)</w:t>
            </w:r>
          </w:p>
        </w:tc>
        <w:tc>
          <w:tcPr>
            <w:tcW w:w="775" w:type="dxa"/>
            <w:shd w:val="clear" w:color="auto" w:fill="auto"/>
          </w:tcPr>
          <w:p w14:paraId="7321EA7D" w14:textId="77777777" w:rsidR="008A069F" w:rsidRPr="00F74A04" w:rsidRDefault="008A069F" w:rsidP="008A069F">
            <w:pPr>
              <w:rPr>
                <w:rFonts w:cs="Times New Roman"/>
                <w:sz w:val="24"/>
                <w:szCs w:val="24"/>
              </w:rPr>
            </w:pPr>
            <w:r w:rsidRPr="00F74A04">
              <w:rPr>
                <w:rFonts w:cs="Times New Roman"/>
                <w:sz w:val="24"/>
                <w:szCs w:val="24"/>
              </w:rPr>
              <w:t>68</w:t>
            </w:r>
          </w:p>
        </w:tc>
      </w:tr>
      <w:tr w:rsidR="00F74A04" w:rsidRPr="00F74A04" w14:paraId="19459642" w14:textId="77777777" w:rsidTr="00F74A04">
        <w:trPr>
          <w:trHeight w:hRule="exact" w:val="518"/>
        </w:trPr>
        <w:tc>
          <w:tcPr>
            <w:tcW w:w="1418" w:type="dxa"/>
            <w:shd w:val="clear" w:color="auto" w:fill="auto"/>
          </w:tcPr>
          <w:p w14:paraId="592A4795" w14:textId="56F98A71" w:rsidR="00F74A04" w:rsidRPr="00F74A04" w:rsidRDefault="00F74A04" w:rsidP="008A069F">
            <w:pPr>
              <w:rPr>
                <w:rFonts w:cs="Times New Roman"/>
                <w:sz w:val="24"/>
                <w:szCs w:val="24"/>
              </w:rPr>
            </w:pPr>
            <w:r>
              <w:rPr>
                <w:rFonts w:cs="Times New Roman"/>
                <w:sz w:val="24"/>
                <w:szCs w:val="24"/>
              </w:rPr>
              <w:t>42.11</w:t>
            </w:r>
          </w:p>
        </w:tc>
        <w:tc>
          <w:tcPr>
            <w:tcW w:w="8108" w:type="dxa"/>
            <w:shd w:val="clear" w:color="auto" w:fill="auto"/>
          </w:tcPr>
          <w:p w14:paraId="4609021C" w14:textId="5DC6EEC7" w:rsidR="00F74A04" w:rsidRPr="00F74A04" w:rsidRDefault="00F74A04" w:rsidP="008A069F">
            <w:pPr>
              <w:rPr>
                <w:rFonts w:cs="Times New Roman"/>
                <w:sz w:val="24"/>
                <w:szCs w:val="24"/>
              </w:rPr>
            </w:pPr>
            <w:r>
              <w:rPr>
                <w:rFonts w:cs="Times New Roman"/>
                <w:sz w:val="24"/>
                <w:szCs w:val="24"/>
              </w:rPr>
              <w:t>Территория общего пользования (ОП)</w:t>
            </w:r>
          </w:p>
        </w:tc>
        <w:tc>
          <w:tcPr>
            <w:tcW w:w="775" w:type="dxa"/>
            <w:shd w:val="clear" w:color="auto" w:fill="auto"/>
          </w:tcPr>
          <w:p w14:paraId="62A2C3FC" w14:textId="5FBC4720" w:rsidR="00F74A04" w:rsidRPr="00F74A04" w:rsidRDefault="00F74A04" w:rsidP="008A069F">
            <w:pPr>
              <w:rPr>
                <w:rFonts w:cs="Times New Roman"/>
                <w:sz w:val="24"/>
                <w:szCs w:val="24"/>
              </w:rPr>
            </w:pPr>
            <w:r w:rsidRPr="00F74A04">
              <w:rPr>
                <w:rFonts w:cs="Times New Roman"/>
                <w:sz w:val="24"/>
                <w:szCs w:val="24"/>
              </w:rPr>
              <w:t>68</w:t>
            </w:r>
          </w:p>
        </w:tc>
      </w:tr>
      <w:tr w:rsidR="008A069F" w:rsidRPr="00F74A04" w14:paraId="38CFC3E6" w14:textId="77777777" w:rsidTr="00F74A04">
        <w:trPr>
          <w:trHeight w:hRule="exact" w:val="398"/>
        </w:trPr>
        <w:tc>
          <w:tcPr>
            <w:tcW w:w="1418" w:type="dxa"/>
            <w:shd w:val="clear" w:color="auto" w:fill="auto"/>
          </w:tcPr>
          <w:p w14:paraId="3079C5AA" w14:textId="77777777" w:rsidR="008A069F" w:rsidRPr="00F74A04" w:rsidRDefault="008A069F" w:rsidP="008A069F">
            <w:pPr>
              <w:rPr>
                <w:rFonts w:cs="Times New Roman"/>
                <w:sz w:val="24"/>
                <w:szCs w:val="24"/>
              </w:rPr>
            </w:pPr>
            <w:r w:rsidRPr="00F74A04">
              <w:rPr>
                <w:rFonts w:cs="Times New Roman"/>
                <w:sz w:val="24"/>
                <w:szCs w:val="24"/>
              </w:rPr>
              <w:t xml:space="preserve"> Статья 43.</w:t>
            </w:r>
          </w:p>
        </w:tc>
        <w:tc>
          <w:tcPr>
            <w:tcW w:w="8108" w:type="dxa"/>
            <w:shd w:val="clear" w:color="auto" w:fill="auto"/>
          </w:tcPr>
          <w:p w14:paraId="4AA0CD5E" w14:textId="77777777" w:rsidR="008A069F" w:rsidRPr="00F74A04" w:rsidRDefault="008A069F" w:rsidP="008A069F">
            <w:pPr>
              <w:rPr>
                <w:rFonts w:cs="Times New Roman"/>
                <w:sz w:val="24"/>
                <w:szCs w:val="24"/>
              </w:rPr>
            </w:pPr>
            <w:r w:rsidRPr="00F74A04">
              <w:rPr>
                <w:rFonts w:cs="Times New Roman"/>
                <w:sz w:val="24"/>
                <w:szCs w:val="24"/>
              </w:rPr>
              <w:t>Описание границ территориальных зон …………………………………………</w:t>
            </w:r>
            <w:proofErr w:type="gramStart"/>
            <w:r w:rsidRPr="00F74A04">
              <w:rPr>
                <w:rFonts w:cs="Times New Roman"/>
                <w:sz w:val="24"/>
                <w:szCs w:val="24"/>
              </w:rPr>
              <w:t>…....</w:t>
            </w:r>
            <w:proofErr w:type="gramEnd"/>
          </w:p>
        </w:tc>
        <w:tc>
          <w:tcPr>
            <w:tcW w:w="775" w:type="dxa"/>
            <w:shd w:val="clear" w:color="auto" w:fill="auto"/>
          </w:tcPr>
          <w:p w14:paraId="15F37B59" w14:textId="77777777" w:rsidR="008A069F" w:rsidRPr="00F74A04" w:rsidRDefault="008A069F" w:rsidP="008A069F">
            <w:pPr>
              <w:rPr>
                <w:rFonts w:cs="Times New Roman"/>
                <w:sz w:val="24"/>
                <w:szCs w:val="24"/>
              </w:rPr>
            </w:pPr>
            <w:r w:rsidRPr="00F74A04">
              <w:rPr>
                <w:rFonts w:cs="Times New Roman"/>
                <w:sz w:val="24"/>
                <w:szCs w:val="24"/>
              </w:rPr>
              <w:t>68</w:t>
            </w:r>
          </w:p>
        </w:tc>
      </w:tr>
      <w:tr w:rsidR="008A069F" w:rsidRPr="00F74A04" w14:paraId="10923002" w14:textId="77777777" w:rsidTr="00F74A04">
        <w:trPr>
          <w:trHeight w:hRule="exact" w:val="1803"/>
        </w:trPr>
        <w:tc>
          <w:tcPr>
            <w:tcW w:w="1418" w:type="dxa"/>
            <w:shd w:val="clear" w:color="auto" w:fill="auto"/>
          </w:tcPr>
          <w:p w14:paraId="159B1BBC" w14:textId="77777777" w:rsidR="008A069F" w:rsidRPr="00F74A04" w:rsidRDefault="008A069F" w:rsidP="008A069F">
            <w:pPr>
              <w:rPr>
                <w:rFonts w:cs="Times New Roman"/>
                <w:sz w:val="24"/>
                <w:szCs w:val="24"/>
              </w:rPr>
            </w:pPr>
          </w:p>
          <w:p w14:paraId="7A83B237" w14:textId="77777777" w:rsidR="008A069F" w:rsidRPr="00F74A04" w:rsidRDefault="008A069F" w:rsidP="008A069F">
            <w:pPr>
              <w:rPr>
                <w:rFonts w:cs="Times New Roman"/>
                <w:sz w:val="24"/>
                <w:szCs w:val="24"/>
              </w:rPr>
            </w:pPr>
          </w:p>
          <w:p w14:paraId="2958EDA7" w14:textId="77777777" w:rsidR="008A069F" w:rsidRPr="00F74A04" w:rsidRDefault="008A069F" w:rsidP="008A069F">
            <w:pPr>
              <w:rPr>
                <w:rFonts w:cs="Times New Roman"/>
                <w:sz w:val="24"/>
                <w:szCs w:val="24"/>
              </w:rPr>
            </w:pPr>
            <w:r w:rsidRPr="00F74A04">
              <w:rPr>
                <w:rFonts w:cs="Times New Roman"/>
                <w:sz w:val="24"/>
                <w:szCs w:val="24"/>
              </w:rPr>
              <w:t>Глава X</w:t>
            </w:r>
          </w:p>
        </w:tc>
        <w:tc>
          <w:tcPr>
            <w:tcW w:w="8108" w:type="dxa"/>
            <w:shd w:val="clear" w:color="auto" w:fill="auto"/>
          </w:tcPr>
          <w:p w14:paraId="53A1FB4E" w14:textId="77777777" w:rsidR="008A069F" w:rsidRPr="00F74A04" w:rsidRDefault="008A069F" w:rsidP="008A069F">
            <w:pPr>
              <w:rPr>
                <w:rFonts w:cs="Times New Roman"/>
                <w:sz w:val="24"/>
                <w:szCs w:val="24"/>
              </w:rPr>
            </w:pPr>
            <w:r w:rsidRPr="00F74A04">
              <w:rPr>
                <w:rFonts w:cs="Times New Roman"/>
                <w:sz w:val="24"/>
                <w:szCs w:val="24"/>
              </w:rPr>
              <w:t>КАРТЫ ГРАДОСТРОИТЕЛЬНОГО ЗОНИРОВАНИЯ ТЕРРИТОРИИ</w:t>
            </w:r>
          </w:p>
          <w:p w14:paraId="0832BECC" w14:textId="43BC7069" w:rsidR="008A069F" w:rsidRPr="00F74A04" w:rsidRDefault="008A069F" w:rsidP="008A069F">
            <w:pPr>
              <w:rPr>
                <w:rFonts w:cs="Times New Roman"/>
                <w:sz w:val="24"/>
                <w:szCs w:val="24"/>
              </w:rPr>
            </w:pPr>
            <w:r w:rsidRPr="00F74A04">
              <w:rPr>
                <w:rFonts w:cs="Times New Roman"/>
                <w:sz w:val="24"/>
                <w:szCs w:val="24"/>
              </w:rPr>
              <w:t xml:space="preserve"> СЕЛЬСКОГО   </w:t>
            </w:r>
            <w:r w:rsidR="00F74A04" w:rsidRPr="00F74A04">
              <w:rPr>
                <w:rFonts w:cs="Times New Roman"/>
                <w:sz w:val="24"/>
                <w:szCs w:val="24"/>
              </w:rPr>
              <w:t>ПОСЕЛЕНИЯ ГАФУРОВСКИЙ</w:t>
            </w:r>
            <w:r w:rsidRPr="00F74A04">
              <w:rPr>
                <w:rFonts w:cs="Times New Roman"/>
                <w:sz w:val="24"/>
                <w:szCs w:val="24"/>
              </w:rPr>
              <w:t xml:space="preserve"> </w:t>
            </w:r>
            <w:r w:rsidR="0090403E" w:rsidRPr="00F74A04">
              <w:rPr>
                <w:rFonts w:cs="Times New Roman"/>
                <w:sz w:val="24"/>
                <w:szCs w:val="24"/>
              </w:rPr>
              <w:t>СЕЛЬСОВЕТ МУНИЦИПАЛЬНОГО</w:t>
            </w:r>
            <w:r w:rsidRPr="00F74A04">
              <w:rPr>
                <w:rFonts w:cs="Times New Roman"/>
                <w:sz w:val="24"/>
                <w:szCs w:val="24"/>
              </w:rPr>
              <w:t xml:space="preserve"> РАЙОНА ТУЙМАЗИНСКИЙ </w:t>
            </w:r>
            <w:r w:rsidR="0090403E" w:rsidRPr="00F74A04">
              <w:rPr>
                <w:rFonts w:cs="Times New Roman"/>
                <w:sz w:val="24"/>
                <w:szCs w:val="24"/>
              </w:rPr>
              <w:t>РАЙОН РЕСПУБЛИКИ</w:t>
            </w:r>
            <w:r w:rsidRPr="00F74A04">
              <w:rPr>
                <w:rFonts w:cs="Times New Roman"/>
                <w:sz w:val="24"/>
                <w:szCs w:val="24"/>
              </w:rPr>
              <w:t xml:space="preserve"> БАШКОРТОСТАН В ЧАСТИ ГРАНИЦ ЗОН С ОСОБЫМИ УСЛОВИЯМИ ИСПОЛЬЗОВАНИЯ ТЕРРИТОРИЙ ПО ПРИРОДНО-ЭКОЛОГИЧЕСКИМ И САНИТАРНО-ГИГИЕНИЧЕСКИМ ТРЕБОВАНИЯМ</w:t>
            </w:r>
          </w:p>
        </w:tc>
        <w:tc>
          <w:tcPr>
            <w:tcW w:w="775" w:type="dxa"/>
            <w:shd w:val="clear" w:color="auto" w:fill="auto"/>
          </w:tcPr>
          <w:p w14:paraId="1DCE5B53" w14:textId="77777777" w:rsidR="008A069F" w:rsidRPr="00F74A04" w:rsidRDefault="008A069F" w:rsidP="008A069F">
            <w:pPr>
              <w:rPr>
                <w:rFonts w:cs="Times New Roman"/>
                <w:sz w:val="24"/>
                <w:szCs w:val="24"/>
              </w:rPr>
            </w:pPr>
          </w:p>
        </w:tc>
      </w:tr>
      <w:tr w:rsidR="008A069F" w:rsidRPr="00F74A04" w14:paraId="7655EA54" w14:textId="77777777" w:rsidTr="00F74A04">
        <w:trPr>
          <w:trHeight w:hRule="exact" w:val="896"/>
        </w:trPr>
        <w:tc>
          <w:tcPr>
            <w:tcW w:w="1418" w:type="dxa"/>
            <w:shd w:val="clear" w:color="auto" w:fill="auto"/>
          </w:tcPr>
          <w:p w14:paraId="534880B0" w14:textId="77777777" w:rsidR="008A069F" w:rsidRPr="00F74A04" w:rsidRDefault="008A069F" w:rsidP="008A069F">
            <w:pPr>
              <w:rPr>
                <w:rFonts w:cs="Times New Roman"/>
                <w:sz w:val="24"/>
                <w:szCs w:val="24"/>
              </w:rPr>
            </w:pPr>
            <w:proofErr w:type="gramStart"/>
            <w:r w:rsidRPr="00F74A04">
              <w:rPr>
                <w:rFonts w:cs="Times New Roman"/>
                <w:sz w:val="24"/>
                <w:szCs w:val="24"/>
              </w:rPr>
              <w:t>Статья  44</w:t>
            </w:r>
            <w:proofErr w:type="gramEnd"/>
            <w:r w:rsidRPr="00F74A04">
              <w:rPr>
                <w:rFonts w:cs="Times New Roman"/>
                <w:sz w:val="24"/>
                <w:szCs w:val="24"/>
              </w:rPr>
              <w:t>.</w:t>
            </w:r>
          </w:p>
        </w:tc>
        <w:tc>
          <w:tcPr>
            <w:tcW w:w="8108" w:type="dxa"/>
            <w:shd w:val="clear" w:color="auto" w:fill="auto"/>
          </w:tcPr>
          <w:p w14:paraId="1F7DB01D" w14:textId="439A9A3F" w:rsidR="008A069F" w:rsidRPr="00F74A04" w:rsidRDefault="008A069F" w:rsidP="008A069F">
            <w:pPr>
              <w:rPr>
                <w:rFonts w:cs="Times New Roman"/>
                <w:sz w:val="24"/>
                <w:szCs w:val="24"/>
              </w:rPr>
            </w:pPr>
            <w:r w:rsidRPr="00F74A04">
              <w:rPr>
                <w:rFonts w:cs="Times New Roman"/>
                <w:sz w:val="24"/>
                <w:szCs w:val="24"/>
              </w:rPr>
              <w:t>Карты границ зон с особыми условиями использования территорий по природно-экологическим и санитарно-гигиеническим требованиям</w:t>
            </w:r>
          </w:p>
        </w:tc>
        <w:tc>
          <w:tcPr>
            <w:tcW w:w="775" w:type="dxa"/>
            <w:shd w:val="clear" w:color="auto" w:fill="auto"/>
          </w:tcPr>
          <w:p w14:paraId="33DA09A6" w14:textId="77777777" w:rsidR="008A069F" w:rsidRPr="00F74A04" w:rsidRDefault="008A069F" w:rsidP="008A069F">
            <w:pPr>
              <w:rPr>
                <w:rFonts w:cs="Times New Roman"/>
                <w:sz w:val="24"/>
                <w:szCs w:val="24"/>
              </w:rPr>
            </w:pPr>
          </w:p>
          <w:p w14:paraId="4EB0F939" w14:textId="77777777" w:rsidR="008A069F" w:rsidRPr="00F74A04" w:rsidRDefault="008A069F" w:rsidP="008A069F">
            <w:pPr>
              <w:rPr>
                <w:rFonts w:cs="Times New Roman"/>
                <w:sz w:val="24"/>
                <w:szCs w:val="24"/>
              </w:rPr>
            </w:pPr>
            <w:r w:rsidRPr="00F74A04">
              <w:rPr>
                <w:rFonts w:cs="Times New Roman"/>
                <w:sz w:val="24"/>
                <w:szCs w:val="24"/>
              </w:rPr>
              <w:t>69</w:t>
            </w:r>
          </w:p>
        </w:tc>
      </w:tr>
      <w:tr w:rsidR="008A069F" w:rsidRPr="00F74A04" w14:paraId="501FB820" w14:textId="77777777" w:rsidTr="00F74A04">
        <w:trPr>
          <w:trHeight w:hRule="exact" w:val="1161"/>
        </w:trPr>
        <w:tc>
          <w:tcPr>
            <w:tcW w:w="1418" w:type="dxa"/>
            <w:shd w:val="clear" w:color="auto" w:fill="auto"/>
          </w:tcPr>
          <w:p w14:paraId="590B8490" w14:textId="77777777" w:rsidR="008A069F" w:rsidRPr="00F74A04" w:rsidRDefault="008A069F" w:rsidP="008A069F">
            <w:pPr>
              <w:rPr>
                <w:rFonts w:cs="Times New Roman"/>
                <w:sz w:val="24"/>
                <w:szCs w:val="24"/>
              </w:rPr>
            </w:pPr>
            <w:r w:rsidRPr="00F74A04">
              <w:rPr>
                <w:rFonts w:cs="Times New Roman"/>
                <w:sz w:val="24"/>
                <w:szCs w:val="24"/>
              </w:rPr>
              <w:t>Статья 45.</w:t>
            </w:r>
          </w:p>
        </w:tc>
        <w:tc>
          <w:tcPr>
            <w:tcW w:w="8108" w:type="dxa"/>
            <w:shd w:val="clear" w:color="auto" w:fill="auto"/>
          </w:tcPr>
          <w:p w14:paraId="29E95F75" w14:textId="1CBE178F" w:rsidR="008A069F" w:rsidRPr="00F74A04" w:rsidRDefault="008A069F" w:rsidP="008A069F">
            <w:pPr>
              <w:rPr>
                <w:rFonts w:cs="Times New Roman"/>
                <w:sz w:val="24"/>
                <w:szCs w:val="24"/>
              </w:rPr>
            </w:pPr>
            <w:r w:rsidRPr="00F74A04">
              <w:rPr>
                <w:rFonts w:cs="Times New Roman"/>
                <w:sz w:val="24"/>
                <w:szCs w:val="24"/>
              </w:rPr>
              <w:t>Перечень зон с особыми условиями использования территорий по природно-экологическим и санитарно-гигиеническим требованиям, отображенных на картах зон с особыми условиями использования территорий</w:t>
            </w:r>
          </w:p>
        </w:tc>
        <w:tc>
          <w:tcPr>
            <w:tcW w:w="775" w:type="dxa"/>
            <w:shd w:val="clear" w:color="auto" w:fill="auto"/>
          </w:tcPr>
          <w:p w14:paraId="78FFC87E" w14:textId="77777777" w:rsidR="008A069F" w:rsidRPr="00F74A04" w:rsidRDefault="008A069F" w:rsidP="008A069F">
            <w:pPr>
              <w:rPr>
                <w:rFonts w:cs="Times New Roman"/>
                <w:sz w:val="24"/>
                <w:szCs w:val="24"/>
              </w:rPr>
            </w:pPr>
          </w:p>
          <w:p w14:paraId="07BB846F" w14:textId="77777777" w:rsidR="008A069F" w:rsidRPr="00F74A04" w:rsidRDefault="008A069F" w:rsidP="008A069F">
            <w:pPr>
              <w:rPr>
                <w:rFonts w:cs="Times New Roman"/>
                <w:sz w:val="24"/>
                <w:szCs w:val="24"/>
              </w:rPr>
            </w:pPr>
          </w:p>
          <w:p w14:paraId="3FD45723" w14:textId="77777777" w:rsidR="008A069F" w:rsidRPr="00F74A04" w:rsidRDefault="008A069F" w:rsidP="008A069F">
            <w:pPr>
              <w:rPr>
                <w:rFonts w:cs="Times New Roman"/>
                <w:sz w:val="24"/>
                <w:szCs w:val="24"/>
              </w:rPr>
            </w:pPr>
            <w:r w:rsidRPr="00F74A04">
              <w:rPr>
                <w:rFonts w:cs="Times New Roman"/>
                <w:sz w:val="24"/>
                <w:szCs w:val="24"/>
              </w:rPr>
              <w:t>69</w:t>
            </w:r>
          </w:p>
        </w:tc>
      </w:tr>
      <w:tr w:rsidR="008A069F" w:rsidRPr="00F74A04" w14:paraId="688D18E0" w14:textId="77777777" w:rsidTr="00F74A04">
        <w:trPr>
          <w:trHeight w:hRule="exact" w:val="724"/>
        </w:trPr>
        <w:tc>
          <w:tcPr>
            <w:tcW w:w="1418" w:type="dxa"/>
            <w:shd w:val="clear" w:color="auto" w:fill="auto"/>
          </w:tcPr>
          <w:p w14:paraId="6BE7785E" w14:textId="77777777" w:rsidR="008A069F" w:rsidRPr="00F74A04" w:rsidRDefault="008A069F" w:rsidP="008A069F">
            <w:pPr>
              <w:rPr>
                <w:rFonts w:cs="Times New Roman"/>
                <w:sz w:val="24"/>
                <w:szCs w:val="24"/>
              </w:rPr>
            </w:pPr>
            <w:r w:rsidRPr="00F74A04">
              <w:rPr>
                <w:rFonts w:cs="Times New Roman"/>
                <w:sz w:val="24"/>
                <w:szCs w:val="24"/>
              </w:rPr>
              <w:t>Таблица 1</w:t>
            </w:r>
          </w:p>
        </w:tc>
        <w:tc>
          <w:tcPr>
            <w:tcW w:w="8108" w:type="dxa"/>
            <w:shd w:val="clear" w:color="auto" w:fill="auto"/>
          </w:tcPr>
          <w:p w14:paraId="2A0198B3" w14:textId="34D336AE" w:rsidR="008A069F" w:rsidRPr="00F74A04" w:rsidRDefault="008A069F" w:rsidP="008A069F">
            <w:pPr>
              <w:rPr>
                <w:rFonts w:cs="Times New Roman"/>
                <w:sz w:val="24"/>
                <w:szCs w:val="24"/>
              </w:rPr>
            </w:pPr>
            <w:r w:rsidRPr="00F74A04">
              <w:rPr>
                <w:rFonts w:cs="Times New Roman"/>
                <w:sz w:val="24"/>
                <w:szCs w:val="24"/>
              </w:rPr>
              <w:t>Перечень предприятий, формирующих границы санитарно-защитных зон</w:t>
            </w:r>
          </w:p>
        </w:tc>
        <w:tc>
          <w:tcPr>
            <w:tcW w:w="775" w:type="dxa"/>
            <w:shd w:val="clear" w:color="auto" w:fill="auto"/>
          </w:tcPr>
          <w:p w14:paraId="1A4BC9E5" w14:textId="77777777" w:rsidR="008A069F" w:rsidRPr="00F74A04" w:rsidRDefault="008A069F" w:rsidP="008A069F">
            <w:pPr>
              <w:rPr>
                <w:rFonts w:cs="Times New Roman"/>
                <w:sz w:val="24"/>
                <w:szCs w:val="24"/>
              </w:rPr>
            </w:pPr>
            <w:r w:rsidRPr="00F74A04">
              <w:rPr>
                <w:rFonts w:cs="Times New Roman"/>
                <w:sz w:val="24"/>
                <w:szCs w:val="24"/>
              </w:rPr>
              <w:t>70</w:t>
            </w:r>
          </w:p>
        </w:tc>
      </w:tr>
      <w:tr w:rsidR="008A069F" w:rsidRPr="00F74A04" w14:paraId="5CBF494C" w14:textId="77777777" w:rsidTr="00F74A04">
        <w:trPr>
          <w:trHeight w:hRule="exact" w:val="764"/>
        </w:trPr>
        <w:tc>
          <w:tcPr>
            <w:tcW w:w="1418" w:type="dxa"/>
            <w:shd w:val="clear" w:color="auto" w:fill="auto"/>
          </w:tcPr>
          <w:p w14:paraId="08003C8B" w14:textId="77777777" w:rsidR="008A069F" w:rsidRPr="00F74A04" w:rsidRDefault="008A069F" w:rsidP="008A069F">
            <w:pPr>
              <w:rPr>
                <w:rFonts w:cs="Times New Roman"/>
                <w:sz w:val="24"/>
                <w:szCs w:val="24"/>
              </w:rPr>
            </w:pPr>
          </w:p>
          <w:p w14:paraId="0C1F5AF2" w14:textId="77777777" w:rsidR="008A069F" w:rsidRPr="00F74A04" w:rsidRDefault="008A069F" w:rsidP="008A069F">
            <w:pPr>
              <w:rPr>
                <w:rFonts w:cs="Times New Roman"/>
                <w:sz w:val="24"/>
                <w:szCs w:val="24"/>
              </w:rPr>
            </w:pPr>
            <w:r w:rsidRPr="00F74A04">
              <w:rPr>
                <w:rFonts w:cs="Times New Roman"/>
                <w:sz w:val="24"/>
                <w:szCs w:val="24"/>
              </w:rPr>
              <w:t>Часть III</w:t>
            </w:r>
          </w:p>
        </w:tc>
        <w:tc>
          <w:tcPr>
            <w:tcW w:w="8108" w:type="dxa"/>
            <w:shd w:val="clear" w:color="auto" w:fill="auto"/>
          </w:tcPr>
          <w:p w14:paraId="29F09D1A" w14:textId="77777777" w:rsidR="008A069F" w:rsidRPr="00F74A04" w:rsidRDefault="008A069F" w:rsidP="008A069F">
            <w:pPr>
              <w:rPr>
                <w:rFonts w:cs="Times New Roman"/>
                <w:sz w:val="24"/>
                <w:szCs w:val="24"/>
              </w:rPr>
            </w:pPr>
          </w:p>
          <w:p w14:paraId="0EC7C836" w14:textId="77777777" w:rsidR="008A069F" w:rsidRPr="00F74A04" w:rsidRDefault="008A069F" w:rsidP="008A069F">
            <w:pPr>
              <w:rPr>
                <w:rFonts w:cs="Times New Roman"/>
                <w:sz w:val="24"/>
                <w:szCs w:val="24"/>
              </w:rPr>
            </w:pPr>
            <w:r w:rsidRPr="00F74A04">
              <w:rPr>
                <w:rFonts w:cs="Times New Roman"/>
                <w:sz w:val="24"/>
                <w:szCs w:val="24"/>
              </w:rPr>
              <w:t>ГРАДОСТРОИТЕЛЬНЫЕ РЕГЛАМЕНТЫ</w:t>
            </w:r>
          </w:p>
        </w:tc>
        <w:tc>
          <w:tcPr>
            <w:tcW w:w="775" w:type="dxa"/>
            <w:shd w:val="clear" w:color="auto" w:fill="auto"/>
          </w:tcPr>
          <w:p w14:paraId="21588A53" w14:textId="77777777" w:rsidR="008A069F" w:rsidRPr="00F74A04" w:rsidRDefault="008A069F" w:rsidP="008A069F">
            <w:pPr>
              <w:rPr>
                <w:rFonts w:cs="Times New Roman"/>
                <w:sz w:val="24"/>
                <w:szCs w:val="24"/>
              </w:rPr>
            </w:pPr>
          </w:p>
        </w:tc>
      </w:tr>
      <w:tr w:rsidR="008A069F" w:rsidRPr="00F74A04" w14:paraId="41927579" w14:textId="77777777" w:rsidTr="00F74A04">
        <w:trPr>
          <w:trHeight w:hRule="exact" w:val="1266"/>
        </w:trPr>
        <w:tc>
          <w:tcPr>
            <w:tcW w:w="1418" w:type="dxa"/>
            <w:shd w:val="clear" w:color="auto" w:fill="auto"/>
          </w:tcPr>
          <w:p w14:paraId="316BDCD3" w14:textId="77777777" w:rsidR="008A069F" w:rsidRPr="00F74A04" w:rsidRDefault="008A069F" w:rsidP="008A069F">
            <w:pPr>
              <w:rPr>
                <w:rFonts w:cs="Times New Roman"/>
                <w:sz w:val="24"/>
                <w:szCs w:val="24"/>
              </w:rPr>
            </w:pPr>
          </w:p>
          <w:p w14:paraId="120359EE" w14:textId="77777777" w:rsidR="008A069F" w:rsidRPr="00F74A04" w:rsidRDefault="008A069F" w:rsidP="008A069F">
            <w:pPr>
              <w:rPr>
                <w:rFonts w:cs="Times New Roman"/>
                <w:sz w:val="24"/>
                <w:szCs w:val="24"/>
              </w:rPr>
            </w:pPr>
            <w:r w:rsidRPr="00F74A04">
              <w:rPr>
                <w:rFonts w:cs="Times New Roman"/>
                <w:sz w:val="24"/>
                <w:szCs w:val="24"/>
              </w:rPr>
              <w:t>Глава XI</w:t>
            </w:r>
          </w:p>
        </w:tc>
        <w:tc>
          <w:tcPr>
            <w:tcW w:w="8108" w:type="dxa"/>
            <w:shd w:val="clear" w:color="auto" w:fill="auto"/>
          </w:tcPr>
          <w:p w14:paraId="259DB9AF" w14:textId="77777777" w:rsidR="008A069F" w:rsidRPr="00F74A04" w:rsidRDefault="008A069F" w:rsidP="008A069F">
            <w:pPr>
              <w:rPr>
                <w:rFonts w:cs="Times New Roman"/>
                <w:sz w:val="24"/>
                <w:szCs w:val="24"/>
              </w:rPr>
            </w:pPr>
            <w:r w:rsidRPr="00F74A04">
              <w:rPr>
                <w:rFonts w:cs="Times New Roman"/>
                <w:sz w:val="24"/>
                <w:szCs w:val="24"/>
              </w:rPr>
              <w:t>ГРАДОСТРОИТЕЛЬНЫЕ РЕГЛАМЕНТЫ В ЧАСТИ ВИДОВ И ПАРАМЕТРОВ РАЗРЕШЕННОГО ИСПОЛЬЗОВАНИЯ ЗЕМЕЛЬНЫХ УЧАСТКОВ И ОБЪЕКТОВ КАПИТАЛЬНОГО СТРОИТЕЛЬСТВА СООТВЕТСТВУЮЩИХ ТЕРРИТОРИАЛЬНЫХ ЗОН</w:t>
            </w:r>
          </w:p>
        </w:tc>
        <w:tc>
          <w:tcPr>
            <w:tcW w:w="775" w:type="dxa"/>
            <w:shd w:val="clear" w:color="auto" w:fill="auto"/>
          </w:tcPr>
          <w:p w14:paraId="2EE92739" w14:textId="77777777" w:rsidR="008A069F" w:rsidRPr="00F74A04" w:rsidRDefault="008A069F" w:rsidP="008A069F">
            <w:pPr>
              <w:rPr>
                <w:rFonts w:cs="Times New Roman"/>
                <w:sz w:val="24"/>
                <w:szCs w:val="24"/>
              </w:rPr>
            </w:pPr>
          </w:p>
        </w:tc>
      </w:tr>
      <w:tr w:rsidR="008A069F" w:rsidRPr="00F74A04" w14:paraId="3E703027" w14:textId="77777777" w:rsidTr="00F74A04">
        <w:trPr>
          <w:trHeight w:hRule="exact" w:val="1076"/>
        </w:trPr>
        <w:tc>
          <w:tcPr>
            <w:tcW w:w="1418" w:type="dxa"/>
            <w:shd w:val="clear" w:color="auto" w:fill="auto"/>
          </w:tcPr>
          <w:p w14:paraId="2AB16C8A" w14:textId="77777777" w:rsidR="008A069F" w:rsidRPr="00F74A04" w:rsidRDefault="008A069F" w:rsidP="008A069F">
            <w:pPr>
              <w:rPr>
                <w:rFonts w:cs="Times New Roman"/>
                <w:sz w:val="24"/>
                <w:szCs w:val="24"/>
              </w:rPr>
            </w:pPr>
          </w:p>
          <w:p w14:paraId="739DABD8" w14:textId="77777777" w:rsidR="008A069F" w:rsidRPr="00F74A04" w:rsidRDefault="008A069F" w:rsidP="008A069F">
            <w:pPr>
              <w:rPr>
                <w:rFonts w:cs="Times New Roman"/>
                <w:sz w:val="24"/>
                <w:szCs w:val="24"/>
              </w:rPr>
            </w:pPr>
            <w:r w:rsidRPr="00F74A04">
              <w:rPr>
                <w:rFonts w:cs="Times New Roman"/>
                <w:sz w:val="24"/>
                <w:szCs w:val="24"/>
              </w:rPr>
              <w:t>Статья 46.</w:t>
            </w:r>
          </w:p>
        </w:tc>
        <w:tc>
          <w:tcPr>
            <w:tcW w:w="8108" w:type="dxa"/>
            <w:shd w:val="clear" w:color="auto" w:fill="auto"/>
          </w:tcPr>
          <w:p w14:paraId="02D662C7" w14:textId="1C2213DA" w:rsidR="008A069F" w:rsidRPr="00F74A04" w:rsidRDefault="008A069F" w:rsidP="008A069F">
            <w:pPr>
              <w:rPr>
                <w:rFonts w:cs="Times New Roman"/>
                <w:sz w:val="24"/>
                <w:szCs w:val="24"/>
              </w:rPr>
            </w:pPr>
            <w:r w:rsidRPr="00F74A04">
              <w:rPr>
                <w:rFonts w:cs="Times New Roman"/>
                <w:sz w:val="24"/>
                <w:szCs w:val="24"/>
              </w:rPr>
              <w:t xml:space="preserve">Общие положения о территориальных зонах </w:t>
            </w:r>
            <w:r w:rsidR="0090403E" w:rsidRPr="00F74A04">
              <w:rPr>
                <w:rFonts w:cs="Times New Roman"/>
                <w:sz w:val="24"/>
                <w:szCs w:val="24"/>
              </w:rPr>
              <w:t>территории сельского</w:t>
            </w:r>
            <w:r w:rsidRPr="00F74A04">
              <w:rPr>
                <w:rFonts w:cs="Times New Roman"/>
                <w:sz w:val="24"/>
                <w:szCs w:val="24"/>
              </w:rPr>
              <w:t xml:space="preserve">   </w:t>
            </w:r>
            <w:proofErr w:type="gramStart"/>
            <w:r w:rsidRPr="00F74A04">
              <w:rPr>
                <w:rFonts w:cs="Times New Roman"/>
                <w:sz w:val="24"/>
                <w:szCs w:val="24"/>
              </w:rPr>
              <w:t>поселения  Гафуровский</w:t>
            </w:r>
            <w:proofErr w:type="gramEnd"/>
            <w:r w:rsidRPr="00F74A04">
              <w:rPr>
                <w:rFonts w:cs="Times New Roman"/>
                <w:sz w:val="24"/>
                <w:szCs w:val="24"/>
              </w:rPr>
              <w:t xml:space="preserve"> сельсовет  муниципального района Туймазинский район  Республики</w:t>
            </w:r>
            <w:r w:rsidR="00F74A04">
              <w:rPr>
                <w:rFonts w:cs="Times New Roman"/>
                <w:sz w:val="24"/>
                <w:szCs w:val="24"/>
              </w:rPr>
              <w:t xml:space="preserve"> </w:t>
            </w:r>
            <w:r w:rsidRPr="00F74A04">
              <w:rPr>
                <w:rFonts w:cs="Times New Roman"/>
                <w:sz w:val="24"/>
                <w:szCs w:val="24"/>
              </w:rPr>
              <w:t>Башкортостан</w:t>
            </w:r>
          </w:p>
        </w:tc>
        <w:tc>
          <w:tcPr>
            <w:tcW w:w="775" w:type="dxa"/>
            <w:shd w:val="clear" w:color="auto" w:fill="auto"/>
          </w:tcPr>
          <w:p w14:paraId="75980F95" w14:textId="77777777" w:rsidR="008A069F" w:rsidRPr="00F74A04" w:rsidRDefault="008A069F" w:rsidP="008A069F">
            <w:pPr>
              <w:rPr>
                <w:rFonts w:cs="Times New Roman"/>
                <w:sz w:val="24"/>
                <w:szCs w:val="24"/>
              </w:rPr>
            </w:pPr>
          </w:p>
          <w:p w14:paraId="659AB62C" w14:textId="77777777" w:rsidR="008A069F" w:rsidRPr="00F74A04" w:rsidRDefault="008A069F" w:rsidP="008A069F">
            <w:pPr>
              <w:rPr>
                <w:rFonts w:cs="Times New Roman"/>
                <w:sz w:val="24"/>
                <w:szCs w:val="24"/>
              </w:rPr>
            </w:pPr>
            <w:r w:rsidRPr="00F74A04">
              <w:rPr>
                <w:rFonts w:cs="Times New Roman"/>
                <w:sz w:val="24"/>
                <w:szCs w:val="24"/>
              </w:rPr>
              <w:t>71</w:t>
            </w:r>
          </w:p>
          <w:p w14:paraId="7B4BAE3E" w14:textId="77777777" w:rsidR="008A069F" w:rsidRPr="00F74A04" w:rsidRDefault="008A069F" w:rsidP="008A069F">
            <w:pPr>
              <w:rPr>
                <w:rFonts w:cs="Times New Roman"/>
                <w:sz w:val="24"/>
                <w:szCs w:val="24"/>
              </w:rPr>
            </w:pPr>
          </w:p>
          <w:p w14:paraId="21686ED2" w14:textId="77777777" w:rsidR="008A069F" w:rsidRPr="00F74A04" w:rsidRDefault="008A069F" w:rsidP="008A069F">
            <w:pPr>
              <w:rPr>
                <w:rFonts w:cs="Times New Roman"/>
                <w:sz w:val="24"/>
                <w:szCs w:val="24"/>
              </w:rPr>
            </w:pPr>
            <w:r w:rsidRPr="00F74A04">
              <w:rPr>
                <w:rFonts w:cs="Times New Roman"/>
                <w:sz w:val="24"/>
                <w:szCs w:val="24"/>
              </w:rPr>
              <w:t xml:space="preserve"> </w:t>
            </w:r>
          </w:p>
        </w:tc>
      </w:tr>
      <w:tr w:rsidR="008A069F" w:rsidRPr="00F74A04" w14:paraId="2BF0F73D" w14:textId="77777777" w:rsidTr="00F74A04">
        <w:trPr>
          <w:trHeight w:hRule="exact" w:val="864"/>
        </w:trPr>
        <w:tc>
          <w:tcPr>
            <w:tcW w:w="1418" w:type="dxa"/>
            <w:shd w:val="clear" w:color="auto" w:fill="auto"/>
          </w:tcPr>
          <w:p w14:paraId="70F4150B" w14:textId="77777777" w:rsidR="008A069F" w:rsidRPr="00F74A04" w:rsidRDefault="008A069F" w:rsidP="008A069F">
            <w:pPr>
              <w:rPr>
                <w:rFonts w:cs="Times New Roman"/>
                <w:sz w:val="24"/>
                <w:szCs w:val="24"/>
              </w:rPr>
            </w:pPr>
            <w:r w:rsidRPr="00F74A04">
              <w:rPr>
                <w:rFonts w:cs="Times New Roman"/>
                <w:sz w:val="24"/>
                <w:szCs w:val="24"/>
              </w:rPr>
              <w:t>Статья 47.</w:t>
            </w:r>
          </w:p>
        </w:tc>
        <w:tc>
          <w:tcPr>
            <w:tcW w:w="8108" w:type="dxa"/>
            <w:shd w:val="clear" w:color="auto" w:fill="auto"/>
          </w:tcPr>
          <w:p w14:paraId="5ED82EC5" w14:textId="2201AD4C" w:rsidR="008A069F" w:rsidRPr="00F74A04" w:rsidRDefault="008A069F" w:rsidP="008A069F">
            <w:pPr>
              <w:rPr>
                <w:rFonts w:cs="Times New Roman"/>
                <w:sz w:val="24"/>
                <w:szCs w:val="24"/>
              </w:rPr>
            </w:pPr>
            <w:r w:rsidRPr="00F74A04">
              <w:rPr>
                <w:rFonts w:cs="Times New Roman"/>
                <w:sz w:val="24"/>
                <w:szCs w:val="24"/>
              </w:rPr>
              <w:t xml:space="preserve">Градостроительные регламенты по видам разрешенного </w:t>
            </w:r>
            <w:r w:rsidR="0090403E" w:rsidRPr="00F74A04">
              <w:rPr>
                <w:rFonts w:cs="Times New Roman"/>
                <w:sz w:val="24"/>
                <w:szCs w:val="24"/>
              </w:rPr>
              <w:t>использования в</w:t>
            </w:r>
            <w:r w:rsidRPr="00F74A04">
              <w:rPr>
                <w:rFonts w:cs="Times New Roman"/>
                <w:sz w:val="24"/>
                <w:szCs w:val="24"/>
              </w:rPr>
              <w:t xml:space="preserve"> соответствии с территориальными зонами</w:t>
            </w:r>
          </w:p>
        </w:tc>
        <w:tc>
          <w:tcPr>
            <w:tcW w:w="775" w:type="dxa"/>
            <w:shd w:val="clear" w:color="auto" w:fill="auto"/>
          </w:tcPr>
          <w:p w14:paraId="26872B70" w14:textId="77777777" w:rsidR="008A069F" w:rsidRPr="00F74A04" w:rsidRDefault="008A069F" w:rsidP="008A069F">
            <w:pPr>
              <w:rPr>
                <w:rFonts w:cs="Times New Roman"/>
                <w:sz w:val="24"/>
                <w:szCs w:val="24"/>
              </w:rPr>
            </w:pPr>
          </w:p>
          <w:p w14:paraId="2A9A226F" w14:textId="77777777" w:rsidR="008A069F" w:rsidRPr="00F74A04" w:rsidRDefault="008A069F" w:rsidP="008A069F">
            <w:pPr>
              <w:rPr>
                <w:rFonts w:cs="Times New Roman"/>
                <w:sz w:val="24"/>
                <w:szCs w:val="24"/>
              </w:rPr>
            </w:pPr>
            <w:r w:rsidRPr="00F74A04">
              <w:rPr>
                <w:rFonts w:cs="Times New Roman"/>
                <w:sz w:val="24"/>
                <w:szCs w:val="24"/>
              </w:rPr>
              <w:t xml:space="preserve">  72</w:t>
            </w:r>
          </w:p>
          <w:p w14:paraId="7627BF62" w14:textId="77777777" w:rsidR="008A069F" w:rsidRPr="00F74A04" w:rsidRDefault="008A069F" w:rsidP="008A069F">
            <w:pPr>
              <w:rPr>
                <w:rFonts w:cs="Times New Roman"/>
                <w:sz w:val="24"/>
                <w:szCs w:val="24"/>
              </w:rPr>
            </w:pPr>
          </w:p>
          <w:p w14:paraId="6DE6023E" w14:textId="77777777" w:rsidR="008A069F" w:rsidRPr="00F74A04" w:rsidRDefault="008A069F" w:rsidP="008A069F">
            <w:pPr>
              <w:rPr>
                <w:rFonts w:cs="Times New Roman"/>
                <w:sz w:val="24"/>
                <w:szCs w:val="24"/>
              </w:rPr>
            </w:pPr>
            <w:r w:rsidRPr="00F74A04">
              <w:rPr>
                <w:rFonts w:cs="Times New Roman"/>
                <w:sz w:val="24"/>
                <w:szCs w:val="24"/>
              </w:rPr>
              <w:t>65</w:t>
            </w:r>
          </w:p>
        </w:tc>
      </w:tr>
      <w:tr w:rsidR="008A069F" w:rsidRPr="00F74A04" w14:paraId="1A1BB96A" w14:textId="77777777" w:rsidTr="00F74A04">
        <w:trPr>
          <w:trHeight w:hRule="exact" w:val="675"/>
        </w:trPr>
        <w:tc>
          <w:tcPr>
            <w:tcW w:w="1418" w:type="dxa"/>
            <w:shd w:val="clear" w:color="auto" w:fill="auto"/>
          </w:tcPr>
          <w:p w14:paraId="5649BC98" w14:textId="77777777" w:rsidR="008A069F" w:rsidRPr="00F74A04" w:rsidRDefault="008A069F" w:rsidP="008A069F">
            <w:pPr>
              <w:rPr>
                <w:rFonts w:cs="Times New Roman"/>
                <w:sz w:val="24"/>
                <w:szCs w:val="24"/>
              </w:rPr>
            </w:pPr>
            <w:r w:rsidRPr="00F74A04">
              <w:rPr>
                <w:rFonts w:cs="Times New Roman"/>
                <w:sz w:val="24"/>
                <w:szCs w:val="24"/>
              </w:rPr>
              <w:lastRenderedPageBreak/>
              <w:t>Статья 48.</w:t>
            </w:r>
          </w:p>
        </w:tc>
        <w:tc>
          <w:tcPr>
            <w:tcW w:w="8108" w:type="dxa"/>
            <w:shd w:val="clear" w:color="auto" w:fill="auto"/>
          </w:tcPr>
          <w:p w14:paraId="65D50076" w14:textId="77777777" w:rsidR="008A069F" w:rsidRPr="00F74A04" w:rsidRDefault="008A069F" w:rsidP="008A069F">
            <w:pPr>
              <w:rPr>
                <w:rFonts w:cs="Times New Roman"/>
                <w:sz w:val="24"/>
                <w:szCs w:val="24"/>
              </w:rPr>
            </w:pPr>
            <w:r w:rsidRPr="00F74A04">
              <w:rPr>
                <w:rFonts w:cs="Times New Roman"/>
                <w:sz w:val="24"/>
                <w:szCs w:val="24"/>
              </w:rPr>
              <w:t>Перечень видов и параметров разрешенного использования земельных участков и объектов капитального строительства для соответствующих территориальных зон</w:t>
            </w:r>
          </w:p>
        </w:tc>
        <w:tc>
          <w:tcPr>
            <w:tcW w:w="775" w:type="dxa"/>
            <w:shd w:val="clear" w:color="auto" w:fill="auto"/>
          </w:tcPr>
          <w:p w14:paraId="377FA8A0" w14:textId="77777777" w:rsidR="008A069F" w:rsidRPr="00F74A04" w:rsidRDefault="008A069F" w:rsidP="008A069F">
            <w:pPr>
              <w:rPr>
                <w:rFonts w:cs="Times New Roman"/>
                <w:sz w:val="24"/>
                <w:szCs w:val="24"/>
              </w:rPr>
            </w:pPr>
          </w:p>
          <w:p w14:paraId="3774E255" w14:textId="77777777" w:rsidR="008A069F" w:rsidRPr="00F74A04" w:rsidRDefault="008A069F" w:rsidP="008A069F">
            <w:pPr>
              <w:rPr>
                <w:rFonts w:cs="Times New Roman"/>
                <w:sz w:val="24"/>
                <w:szCs w:val="24"/>
              </w:rPr>
            </w:pPr>
            <w:r w:rsidRPr="00F74A04">
              <w:rPr>
                <w:rFonts w:cs="Times New Roman"/>
                <w:sz w:val="24"/>
                <w:szCs w:val="24"/>
              </w:rPr>
              <w:t xml:space="preserve">  73</w:t>
            </w:r>
          </w:p>
        </w:tc>
      </w:tr>
      <w:tr w:rsidR="008A069F" w:rsidRPr="00F74A04" w14:paraId="48EB33B8" w14:textId="77777777" w:rsidTr="00F74A04">
        <w:trPr>
          <w:trHeight w:hRule="exact" w:val="473"/>
        </w:trPr>
        <w:tc>
          <w:tcPr>
            <w:tcW w:w="1418" w:type="dxa"/>
            <w:shd w:val="clear" w:color="auto" w:fill="auto"/>
          </w:tcPr>
          <w:p w14:paraId="34A4C584" w14:textId="77777777" w:rsidR="008A069F" w:rsidRPr="00F74A04" w:rsidRDefault="008A069F" w:rsidP="008A069F">
            <w:pPr>
              <w:rPr>
                <w:rFonts w:cs="Times New Roman"/>
                <w:sz w:val="24"/>
                <w:szCs w:val="24"/>
              </w:rPr>
            </w:pPr>
            <w:r w:rsidRPr="00F74A04">
              <w:rPr>
                <w:rFonts w:cs="Times New Roman"/>
                <w:sz w:val="24"/>
                <w:szCs w:val="24"/>
              </w:rPr>
              <w:t xml:space="preserve"> 42.1</w:t>
            </w:r>
          </w:p>
        </w:tc>
        <w:tc>
          <w:tcPr>
            <w:tcW w:w="8108" w:type="dxa"/>
            <w:shd w:val="clear" w:color="auto" w:fill="auto"/>
          </w:tcPr>
          <w:p w14:paraId="303A20A9" w14:textId="77777777" w:rsidR="008A069F" w:rsidRPr="00F74A04" w:rsidRDefault="008A069F" w:rsidP="008A069F">
            <w:pPr>
              <w:rPr>
                <w:rFonts w:cs="Times New Roman"/>
                <w:sz w:val="24"/>
                <w:szCs w:val="24"/>
              </w:rPr>
            </w:pPr>
            <w:r w:rsidRPr="00F74A04">
              <w:rPr>
                <w:rFonts w:cs="Times New Roman"/>
                <w:sz w:val="24"/>
                <w:szCs w:val="24"/>
              </w:rPr>
              <w:t>Сельскохозяйственная зона(С)</w:t>
            </w:r>
          </w:p>
        </w:tc>
        <w:tc>
          <w:tcPr>
            <w:tcW w:w="775" w:type="dxa"/>
            <w:shd w:val="clear" w:color="auto" w:fill="auto"/>
          </w:tcPr>
          <w:p w14:paraId="4103C6B7" w14:textId="77777777" w:rsidR="008A069F" w:rsidRPr="00F74A04" w:rsidRDefault="008A069F" w:rsidP="008A069F">
            <w:pPr>
              <w:rPr>
                <w:rFonts w:cs="Times New Roman"/>
                <w:sz w:val="24"/>
                <w:szCs w:val="24"/>
              </w:rPr>
            </w:pPr>
            <w:r w:rsidRPr="00F74A04">
              <w:rPr>
                <w:rFonts w:cs="Times New Roman"/>
                <w:sz w:val="24"/>
                <w:szCs w:val="24"/>
              </w:rPr>
              <w:t>73</w:t>
            </w:r>
          </w:p>
        </w:tc>
      </w:tr>
      <w:tr w:rsidR="008A069F" w:rsidRPr="00F74A04" w14:paraId="78A05FC4" w14:textId="77777777" w:rsidTr="00F74A04">
        <w:trPr>
          <w:trHeight w:hRule="exact" w:val="536"/>
        </w:trPr>
        <w:tc>
          <w:tcPr>
            <w:tcW w:w="1418" w:type="dxa"/>
            <w:shd w:val="clear" w:color="auto" w:fill="auto"/>
          </w:tcPr>
          <w:p w14:paraId="022C0080" w14:textId="77777777" w:rsidR="008A069F" w:rsidRPr="00F74A04" w:rsidRDefault="008A069F" w:rsidP="008A069F">
            <w:pPr>
              <w:rPr>
                <w:rFonts w:cs="Times New Roman"/>
                <w:sz w:val="24"/>
                <w:szCs w:val="24"/>
              </w:rPr>
            </w:pPr>
            <w:r w:rsidRPr="00F74A04">
              <w:rPr>
                <w:rFonts w:cs="Times New Roman"/>
                <w:sz w:val="24"/>
                <w:szCs w:val="24"/>
              </w:rPr>
              <w:t>42.2</w:t>
            </w:r>
          </w:p>
        </w:tc>
        <w:tc>
          <w:tcPr>
            <w:tcW w:w="8108" w:type="dxa"/>
            <w:shd w:val="clear" w:color="auto" w:fill="auto"/>
          </w:tcPr>
          <w:p w14:paraId="6D1BDC21" w14:textId="6901CD6E" w:rsidR="008A069F" w:rsidRPr="00F74A04" w:rsidRDefault="008A069F" w:rsidP="008A069F">
            <w:pPr>
              <w:rPr>
                <w:rFonts w:cs="Times New Roman"/>
                <w:sz w:val="24"/>
                <w:szCs w:val="24"/>
              </w:rPr>
            </w:pPr>
            <w:r w:rsidRPr="00F74A04">
              <w:rPr>
                <w:rFonts w:cs="Times New Roman"/>
                <w:sz w:val="24"/>
                <w:szCs w:val="24"/>
              </w:rPr>
              <w:t>Жилая зона (Ж)</w:t>
            </w:r>
          </w:p>
        </w:tc>
        <w:tc>
          <w:tcPr>
            <w:tcW w:w="775" w:type="dxa"/>
            <w:shd w:val="clear" w:color="auto" w:fill="auto"/>
          </w:tcPr>
          <w:p w14:paraId="60D8CF95" w14:textId="77777777" w:rsidR="008A069F" w:rsidRPr="00F74A04" w:rsidRDefault="008A069F" w:rsidP="008A069F">
            <w:pPr>
              <w:rPr>
                <w:rFonts w:cs="Times New Roman"/>
                <w:sz w:val="24"/>
                <w:szCs w:val="24"/>
              </w:rPr>
            </w:pPr>
            <w:r w:rsidRPr="00F74A04">
              <w:rPr>
                <w:rFonts w:cs="Times New Roman"/>
                <w:sz w:val="24"/>
                <w:szCs w:val="24"/>
              </w:rPr>
              <w:t>74</w:t>
            </w:r>
          </w:p>
        </w:tc>
      </w:tr>
      <w:tr w:rsidR="008A069F" w:rsidRPr="00F74A04" w14:paraId="6FC69F0B" w14:textId="77777777" w:rsidTr="00F74A04">
        <w:trPr>
          <w:trHeight w:hRule="exact" w:val="617"/>
        </w:trPr>
        <w:tc>
          <w:tcPr>
            <w:tcW w:w="1418" w:type="dxa"/>
            <w:shd w:val="clear" w:color="auto" w:fill="auto"/>
          </w:tcPr>
          <w:p w14:paraId="3B86DDD6" w14:textId="77777777" w:rsidR="008A069F" w:rsidRPr="00F74A04" w:rsidRDefault="008A069F" w:rsidP="008A069F">
            <w:pPr>
              <w:rPr>
                <w:rFonts w:cs="Times New Roman"/>
                <w:sz w:val="24"/>
                <w:szCs w:val="24"/>
              </w:rPr>
            </w:pPr>
            <w:r w:rsidRPr="00F74A04">
              <w:rPr>
                <w:rFonts w:cs="Times New Roman"/>
                <w:sz w:val="24"/>
                <w:szCs w:val="24"/>
              </w:rPr>
              <w:t>42.3</w:t>
            </w:r>
          </w:p>
        </w:tc>
        <w:tc>
          <w:tcPr>
            <w:tcW w:w="8108" w:type="dxa"/>
            <w:shd w:val="clear" w:color="auto" w:fill="auto"/>
          </w:tcPr>
          <w:p w14:paraId="3FF9297E" w14:textId="64871E69" w:rsidR="008A069F" w:rsidRPr="00F74A04" w:rsidRDefault="008A069F" w:rsidP="008A069F">
            <w:pPr>
              <w:rPr>
                <w:rFonts w:cs="Times New Roman"/>
                <w:sz w:val="24"/>
                <w:szCs w:val="24"/>
              </w:rPr>
            </w:pPr>
            <w:r w:rsidRPr="00F74A04">
              <w:rPr>
                <w:rFonts w:cs="Times New Roman"/>
                <w:sz w:val="24"/>
                <w:szCs w:val="24"/>
              </w:rPr>
              <w:t>Общественная зона (О)</w:t>
            </w:r>
          </w:p>
        </w:tc>
        <w:tc>
          <w:tcPr>
            <w:tcW w:w="775" w:type="dxa"/>
            <w:shd w:val="clear" w:color="auto" w:fill="auto"/>
          </w:tcPr>
          <w:p w14:paraId="54B99CF1" w14:textId="77777777" w:rsidR="008A069F" w:rsidRPr="00F74A04" w:rsidRDefault="008A069F" w:rsidP="008A069F">
            <w:pPr>
              <w:rPr>
                <w:rFonts w:cs="Times New Roman"/>
                <w:sz w:val="24"/>
                <w:szCs w:val="24"/>
              </w:rPr>
            </w:pPr>
            <w:r w:rsidRPr="00F74A04">
              <w:rPr>
                <w:rFonts w:cs="Times New Roman"/>
                <w:sz w:val="24"/>
                <w:szCs w:val="24"/>
              </w:rPr>
              <w:t>75</w:t>
            </w:r>
          </w:p>
        </w:tc>
      </w:tr>
      <w:tr w:rsidR="008A069F" w:rsidRPr="00F74A04" w14:paraId="4B4C23F0" w14:textId="77777777" w:rsidTr="00F74A04">
        <w:trPr>
          <w:trHeight w:hRule="exact" w:val="711"/>
        </w:trPr>
        <w:tc>
          <w:tcPr>
            <w:tcW w:w="1418" w:type="dxa"/>
            <w:shd w:val="clear" w:color="auto" w:fill="auto"/>
          </w:tcPr>
          <w:p w14:paraId="31D04C81" w14:textId="77777777" w:rsidR="008A069F" w:rsidRPr="00F74A04" w:rsidRDefault="008A069F" w:rsidP="008A069F">
            <w:pPr>
              <w:rPr>
                <w:rFonts w:cs="Times New Roman"/>
                <w:sz w:val="24"/>
                <w:szCs w:val="24"/>
              </w:rPr>
            </w:pPr>
            <w:r w:rsidRPr="00F74A04">
              <w:rPr>
                <w:rFonts w:cs="Times New Roman"/>
                <w:sz w:val="24"/>
                <w:szCs w:val="24"/>
              </w:rPr>
              <w:t>42.4</w:t>
            </w:r>
          </w:p>
        </w:tc>
        <w:tc>
          <w:tcPr>
            <w:tcW w:w="8108" w:type="dxa"/>
            <w:shd w:val="clear" w:color="auto" w:fill="auto"/>
          </w:tcPr>
          <w:p w14:paraId="1F13ACBC" w14:textId="44236A4D" w:rsidR="008A069F" w:rsidRPr="00F74A04" w:rsidRDefault="008A069F" w:rsidP="008A069F">
            <w:pPr>
              <w:rPr>
                <w:rFonts w:cs="Times New Roman"/>
                <w:sz w:val="24"/>
                <w:szCs w:val="24"/>
              </w:rPr>
            </w:pPr>
            <w:r w:rsidRPr="00F74A04">
              <w:rPr>
                <w:rFonts w:cs="Times New Roman"/>
                <w:sz w:val="24"/>
                <w:szCs w:val="24"/>
              </w:rPr>
              <w:t>Деловая зона (Д)</w:t>
            </w:r>
          </w:p>
        </w:tc>
        <w:tc>
          <w:tcPr>
            <w:tcW w:w="775" w:type="dxa"/>
            <w:shd w:val="clear" w:color="auto" w:fill="auto"/>
          </w:tcPr>
          <w:p w14:paraId="50D660CB" w14:textId="77777777" w:rsidR="008A069F" w:rsidRPr="00F74A04" w:rsidRDefault="008A069F" w:rsidP="008A069F">
            <w:pPr>
              <w:rPr>
                <w:rFonts w:cs="Times New Roman"/>
                <w:sz w:val="24"/>
                <w:szCs w:val="24"/>
              </w:rPr>
            </w:pPr>
            <w:r w:rsidRPr="00F74A04">
              <w:rPr>
                <w:rFonts w:cs="Times New Roman"/>
                <w:sz w:val="24"/>
                <w:szCs w:val="24"/>
              </w:rPr>
              <w:t>76</w:t>
            </w:r>
          </w:p>
        </w:tc>
      </w:tr>
      <w:tr w:rsidR="008A069F" w:rsidRPr="00F74A04" w14:paraId="388BD60B" w14:textId="77777777" w:rsidTr="00F74A04">
        <w:trPr>
          <w:trHeight w:hRule="exact" w:val="692"/>
        </w:trPr>
        <w:tc>
          <w:tcPr>
            <w:tcW w:w="1418" w:type="dxa"/>
            <w:shd w:val="clear" w:color="auto" w:fill="auto"/>
          </w:tcPr>
          <w:p w14:paraId="430B8002" w14:textId="77777777" w:rsidR="008A069F" w:rsidRPr="00F74A04" w:rsidRDefault="008A069F" w:rsidP="008A069F">
            <w:pPr>
              <w:rPr>
                <w:rFonts w:cs="Times New Roman"/>
                <w:sz w:val="24"/>
                <w:szCs w:val="24"/>
              </w:rPr>
            </w:pPr>
            <w:r w:rsidRPr="00F74A04">
              <w:rPr>
                <w:rFonts w:cs="Times New Roman"/>
                <w:sz w:val="24"/>
                <w:szCs w:val="24"/>
              </w:rPr>
              <w:t>42.5</w:t>
            </w:r>
          </w:p>
        </w:tc>
        <w:tc>
          <w:tcPr>
            <w:tcW w:w="8108" w:type="dxa"/>
            <w:shd w:val="clear" w:color="auto" w:fill="auto"/>
          </w:tcPr>
          <w:p w14:paraId="2B3AB40E" w14:textId="3D4741D2" w:rsidR="008A069F" w:rsidRPr="00F74A04" w:rsidRDefault="008A069F" w:rsidP="008A069F">
            <w:pPr>
              <w:rPr>
                <w:rFonts w:cs="Times New Roman"/>
                <w:sz w:val="24"/>
                <w:szCs w:val="24"/>
              </w:rPr>
            </w:pPr>
            <w:r w:rsidRPr="00F74A04">
              <w:rPr>
                <w:rFonts w:cs="Times New Roman"/>
                <w:sz w:val="24"/>
                <w:szCs w:val="24"/>
              </w:rPr>
              <w:t>Зона отдыха (Р-1)</w:t>
            </w:r>
          </w:p>
        </w:tc>
        <w:tc>
          <w:tcPr>
            <w:tcW w:w="775" w:type="dxa"/>
            <w:shd w:val="clear" w:color="auto" w:fill="auto"/>
          </w:tcPr>
          <w:p w14:paraId="061A4313" w14:textId="77777777" w:rsidR="008A069F" w:rsidRPr="00F74A04" w:rsidRDefault="008A069F" w:rsidP="008A069F">
            <w:pPr>
              <w:rPr>
                <w:rFonts w:cs="Times New Roman"/>
                <w:sz w:val="24"/>
                <w:szCs w:val="24"/>
              </w:rPr>
            </w:pPr>
            <w:r w:rsidRPr="00F74A04">
              <w:rPr>
                <w:rFonts w:cs="Times New Roman"/>
                <w:sz w:val="24"/>
                <w:szCs w:val="24"/>
              </w:rPr>
              <w:t>77</w:t>
            </w:r>
          </w:p>
        </w:tc>
      </w:tr>
      <w:tr w:rsidR="008A069F" w:rsidRPr="00F74A04" w14:paraId="2BCF3836" w14:textId="77777777" w:rsidTr="00F74A04">
        <w:trPr>
          <w:trHeight w:hRule="exact" w:val="575"/>
        </w:trPr>
        <w:tc>
          <w:tcPr>
            <w:tcW w:w="1418" w:type="dxa"/>
            <w:shd w:val="clear" w:color="auto" w:fill="auto"/>
          </w:tcPr>
          <w:p w14:paraId="679F28EE" w14:textId="77777777" w:rsidR="008A069F" w:rsidRPr="00F74A04" w:rsidRDefault="008A069F" w:rsidP="008A069F">
            <w:pPr>
              <w:rPr>
                <w:rFonts w:cs="Times New Roman"/>
                <w:sz w:val="24"/>
                <w:szCs w:val="24"/>
              </w:rPr>
            </w:pPr>
            <w:r w:rsidRPr="00F74A04">
              <w:rPr>
                <w:rFonts w:cs="Times New Roman"/>
                <w:sz w:val="24"/>
                <w:szCs w:val="24"/>
              </w:rPr>
              <w:t>42.6</w:t>
            </w:r>
          </w:p>
        </w:tc>
        <w:tc>
          <w:tcPr>
            <w:tcW w:w="8108" w:type="dxa"/>
            <w:shd w:val="clear" w:color="auto" w:fill="auto"/>
          </w:tcPr>
          <w:p w14:paraId="5FF2107F" w14:textId="14553886" w:rsidR="008A069F" w:rsidRPr="00F74A04" w:rsidRDefault="008A069F" w:rsidP="008A069F">
            <w:pPr>
              <w:rPr>
                <w:rFonts w:cs="Times New Roman"/>
                <w:sz w:val="24"/>
                <w:szCs w:val="24"/>
              </w:rPr>
            </w:pPr>
            <w:r w:rsidRPr="00F74A04">
              <w:rPr>
                <w:rFonts w:cs="Times New Roman"/>
                <w:sz w:val="24"/>
                <w:szCs w:val="24"/>
              </w:rPr>
              <w:t xml:space="preserve">Производственные </w:t>
            </w:r>
            <w:r w:rsidR="0090403E" w:rsidRPr="00F74A04">
              <w:rPr>
                <w:rFonts w:cs="Times New Roman"/>
                <w:sz w:val="24"/>
                <w:szCs w:val="24"/>
              </w:rPr>
              <w:t>зоны (</w:t>
            </w:r>
            <w:r w:rsidRPr="00F74A04">
              <w:rPr>
                <w:rFonts w:cs="Times New Roman"/>
                <w:sz w:val="24"/>
                <w:szCs w:val="24"/>
              </w:rPr>
              <w:t>П)</w:t>
            </w:r>
          </w:p>
        </w:tc>
        <w:tc>
          <w:tcPr>
            <w:tcW w:w="775" w:type="dxa"/>
            <w:shd w:val="clear" w:color="auto" w:fill="auto"/>
          </w:tcPr>
          <w:p w14:paraId="646FB066" w14:textId="77777777" w:rsidR="008A069F" w:rsidRPr="00F74A04" w:rsidRDefault="008A069F" w:rsidP="008A069F">
            <w:pPr>
              <w:rPr>
                <w:rFonts w:cs="Times New Roman"/>
                <w:sz w:val="24"/>
                <w:szCs w:val="24"/>
              </w:rPr>
            </w:pPr>
            <w:r w:rsidRPr="00F74A04">
              <w:rPr>
                <w:rFonts w:cs="Times New Roman"/>
                <w:sz w:val="24"/>
                <w:szCs w:val="24"/>
              </w:rPr>
              <w:t>77</w:t>
            </w:r>
          </w:p>
        </w:tc>
      </w:tr>
      <w:tr w:rsidR="008A069F" w:rsidRPr="00F74A04" w14:paraId="7CBFC8E5" w14:textId="77777777" w:rsidTr="00F74A04">
        <w:trPr>
          <w:trHeight w:hRule="exact" w:val="711"/>
        </w:trPr>
        <w:tc>
          <w:tcPr>
            <w:tcW w:w="1418" w:type="dxa"/>
            <w:shd w:val="clear" w:color="auto" w:fill="auto"/>
          </w:tcPr>
          <w:p w14:paraId="47AC2C75" w14:textId="77777777" w:rsidR="008A069F" w:rsidRPr="00F74A04" w:rsidRDefault="008A069F" w:rsidP="008A069F">
            <w:pPr>
              <w:rPr>
                <w:rFonts w:cs="Times New Roman"/>
                <w:sz w:val="24"/>
                <w:szCs w:val="24"/>
              </w:rPr>
            </w:pPr>
            <w:r w:rsidRPr="00F74A04">
              <w:rPr>
                <w:rFonts w:cs="Times New Roman"/>
                <w:sz w:val="24"/>
                <w:szCs w:val="24"/>
              </w:rPr>
              <w:t>42.7</w:t>
            </w:r>
          </w:p>
        </w:tc>
        <w:tc>
          <w:tcPr>
            <w:tcW w:w="8108" w:type="dxa"/>
            <w:shd w:val="clear" w:color="auto" w:fill="auto"/>
          </w:tcPr>
          <w:p w14:paraId="3332713A" w14:textId="16681171" w:rsidR="008A069F" w:rsidRPr="00F74A04" w:rsidRDefault="008A069F" w:rsidP="008A069F">
            <w:pPr>
              <w:rPr>
                <w:rFonts w:cs="Times New Roman"/>
                <w:sz w:val="24"/>
                <w:szCs w:val="24"/>
              </w:rPr>
            </w:pPr>
            <w:r w:rsidRPr="00F74A04">
              <w:rPr>
                <w:rFonts w:cs="Times New Roman"/>
                <w:sz w:val="24"/>
                <w:szCs w:val="24"/>
              </w:rPr>
              <w:t xml:space="preserve">Зона транспортной </w:t>
            </w:r>
            <w:r w:rsidR="0090403E" w:rsidRPr="00F74A04">
              <w:rPr>
                <w:rFonts w:cs="Times New Roman"/>
                <w:sz w:val="24"/>
                <w:szCs w:val="24"/>
              </w:rPr>
              <w:t>инфраструктуры (</w:t>
            </w:r>
            <w:r w:rsidRPr="00F74A04">
              <w:rPr>
                <w:rFonts w:cs="Times New Roman"/>
                <w:sz w:val="24"/>
                <w:szCs w:val="24"/>
              </w:rPr>
              <w:t>Т)</w:t>
            </w:r>
          </w:p>
        </w:tc>
        <w:tc>
          <w:tcPr>
            <w:tcW w:w="775" w:type="dxa"/>
            <w:shd w:val="clear" w:color="auto" w:fill="auto"/>
          </w:tcPr>
          <w:p w14:paraId="312E870D" w14:textId="77777777" w:rsidR="008A069F" w:rsidRPr="00F74A04" w:rsidRDefault="008A069F" w:rsidP="008A069F">
            <w:pPr>
              <w:rPr>
                <w:rFonts w:cs="Times New Roman"/>
                <w:sz w:val="24"/>
                <w:szCs w:val="24"/>
              </w:rPr>
            </w:pPr>
            <w:r w:rsidRPr="00F74A04">
              <w:rPr>
                <w:rFonts w:cs="Times New Roman"/>
                <w:sz w:val="24"/>
                <w:szCs w:val="24"/>
              </w:rPr>
              <w:t>78</w:t>
            </w:r>
          </w:p>
          <w:p w14:paraId="60FFD46A" w14:textId="77777777" w:rsidR="008A069F" w:rsidRPr="00F74A04" w:rsidRDefault="008A069F" w:rsidP="008A069F">
            <w:pPr>
              <w:rPr>
                <w:rFonts w:cs="Times New Roman"/>
                <w:sz w:val="24"/>
                <w:szCs w:val="24"/>
              </w:rPr>
            </w:pPr>
          </w:p>
          <w:p w14:paraId="5184C66A" w14:textId="77777777" w:rsidR="008A069F" w:rsidRPr="00F74A04" w:rsidRDefault="008A069F" w:rsidP="008A069F">
            <w:pPr>
              <w:rPr>
                <w:rFonts w:cs="Times New Roman"/>
                <w:sz w:val="24"/>
                <w:szCs w:val="24"/>
              </w:rPr>
            </w:pPr>
          </w:p>
          <w:p w14:paraId="6DBCBD87" w14:textId="77777777" w:rsidR="008A069F" w:rsidRPr="00F74A04" w:rsidRDefault="008A069F" w:rsidP="008A069F">
            <w:pPr>
              <w:rPr>
                <w:rFonts w:cs="Times New Roman"/>
                <w:sz w:val="24"/>
                <w:szCs w:val="24"/>
              </w:rPr>
            </w:pPr>
          </w:p>
        </w:tc>
      </w:tr>
      <w:tr w:rsidR="008A069F" w:rsidRPr="00F74A04" w14:paraId="1E423E0B" w14:textId="77777777" w:rsidTr="00F74A04">
        <w:trPr>
          <w:trHeight w:hRule="exact" w:val="438"/>
        </w:trPr>
        <w:tc>
          <w:tcPr>
            <w:tcW w:w="1418" w:type="dxa"/>
            <w:shd w:val="clear" w:color="auto" w:fill="auto"/>
          </w:tcPr>
          <w:p w14:paraId="3F33217E" w14:textId="54265F4D" w:rsidR="008A069F" w:rsidRPr="00F74A04" w:rsidRDefault="008A069F" w:rsidP="008A069F">
            <w:pPr>
              <w:rPr>
                <w:rFonts w:cs="Times New Roman"/>
                <w:sz w:val="24"/>
                <w:szCs w:val="24"/>
              </w:rPr>
            </w:pPr>
            <w:r w:rsidRPr="00F74A04">
              <w:rPr>
                <w:rFonts w:cs="Times New Roman"/>
                <w:sz w:val="24"/>
                <w:szCs w:val="24"/>
              </w:rPr>
              <w:t>42.</w:t>
            </w:r>
            <w:r w:rsidR="0090403E">
              <w:rPr>
                <w:rFonts w:cs="Times New Roman"/>
                <w:sz w:val="24"/>
                <w:szCs w:val="24"/>
              </w:rPr>
              <w:t>8</w:t>
            </w:r>
          </w:p>
        </w:tc>
        <w:tc>
          <w:tcPr>
            <w:tcW w:w="8108" w:type="dxa"/>
            <w:shd w:val="clear" w:color="auto" w:fill="auto"/>
          </w:tcPr>
          <w:p w14:paraId="2798C713" w14:textId="77777777" w:rsidR="008A069F" w:rsidRPr="00F74A04" w:rsidRDefault="008A069F" w:rsidP="008A069F">
            <w:pPr>
              <w:rPr>
                <w:rFonts w:cs="Times New Roman"/>
                <w:sz w:val="24"/>
                <w:szCs w:val="24"/>
              </w:rPr>
            </w:pPr>
            <w:r w:rsidRPr="00F74A04">
              <w:rPr>
                <w:rFonts w:cs="Times New Roman"/>
                <w:sz w:val="24"/>
                <w:szCs w:val="24"/>
              </w:rPr>
              <w:t>Лесная зона (Р-2) ………………………………………………………………………</w:t>
            </w:r>
          </w:p>
        </w:tc>
        <w:tc>
          <w:tcPr>
            <w:tcW w:w="775" w:type="dxa"/>
            <w:shd w:val="clear" w:color="auto" w:fill="auto"/>
          </w:tcPr>
          <w:p w14:paraId="2B19F7C0" w14:textId="77777777" w:rsidR="008A069F" w:rsidRPr="00F74A04" w:rsidRDefault="008A069F" w:rsidP="008A069F">
            <w:pPr>
              <w:rPr>
                <w:rFonts w:cs="Times New Roman"/>
                <w:sz w:val="24"/>
                <w:szCs w:val="24"/>
              </w:rPr>
            </w:pPr>
            <w:r w:rsidRPr="00F74A04">
              <w:rPr>
                <w:rFonts w:cs="Times New Roman"/>
                <w:sz w:val="24"/>
                <w:szCs w:val="24"/>
              </w:rPr>
              <w:t>79</w:t>
            </w:r>
          </w:p>
        </w:tc>
      </w:tr>
      <w:tr w:rsidR="008A069F" w:rsidRPr="00F74A04" w14:paraId="3FEACA96" w14:textId="77777777" w:rsidTr="00F74A04">
        <w:trPr>
          <w:trHeight w:hRule="exact" w:val="533"/>
        </w:trPr>
        <w:tc>
          <w:tcPr>
            <w:tcW w:w="1418" w:type="dxa"/>
            <w:shd w:val="clear" w:color="auto" w:fill="auto"/>
          </w:tcPr>
          <w:p w14:paraId="6E52F5CC" w14:textId="09BB5182" w:rsidR="008A069F" w:rsidRPr="00F74A04" w:rsidRDefault="008A069F" w:rsidP="008A069F">
            <w:pPr>
              <w:rPr>
                <w:rFonts w:cs="Times New Roman"/>
                <w:sz w:val="24"/>
                <w:szCs w:val="24"/>
              </w:rPr>
            </w:pPr>
            <w:r w:rsidRPr="00F74A04">
              <w:rPr>
                <w:rFonts w:cs="Times New Roman"/>
                <w:sz w:val="24"/>
                <w:szCs w:val="24"/>
              </w:rPr>
              <w:t>42.</w:t>
            </w:r>
            <w:r w:rsidR="0090403E">
              <w:rPr>
                <w:rFonts w:cs="Times New Roman"/>
                <w:sz w:val="24"/>
                <w:szCs w:val="24"/>
              </w:rPr>
              <w:t>9</w:t>
            </w:r>
          </w:p>
        </w:tc>
        <w:tc>
          <w:tcPr>
            <w:tcW w:w="8108" w:type="dxa"/>
            <w:shd w:val="clear" w:color="auto" w:fill="auto"/>
          </w:tcPr>
          <w:p w14:paraId="7FAC9016" w14:textId="47A56CE8" w:rsidR="008A069F" w:rsidRPr="00F74A04" w:rsidRDefault="008A069F" w:rsidP="008A069F">
            <w:pPr>
              <w:rPr>
                <w:rFonts w:cs="Times New Roman"/>
                <w:sz w:val="24"/>
                <w:szCs w:val="24"/>
              </w:rPr>
            </w:pPr>
            <w:r w:rsidRPr="00F74A04">
              <w:rPr>
                <w:rFonts w:cs="Times New Roman"/>
                <w:sz w:val="24"/>
                <w:szCs w:val="24"/>
              </w:rPr>
              <w:t>Водная зона (В)</w:t>
            </w:r>
          </w:p>
        </w:tc>
        <w:tc>
          <w:tcPr>
            <w:tcW w:w="775" w:type="dxa"/>
            <w:shd w:val="clear" w:color="auto" w:fill="auto"/>
          </w:tcPr>
          <w:p w14:paraId="1A209B4C" w14:textId="77777777" w:rsidR="008A069F" w:rsidRPr="00F74A04" w:rsidRDefault="008A069F" w:rsidP="008A069F">
            <w:pPr>
              <w:rPr>
                <w:rFonts w:cs="Times New Roman"/>
                <w:sz w:val="24"/>
                <w:szCs w:val="24"/>
              </w:rPr>
            </w:pPr>
            <w:r w:rsidRPr="00F74A04">
              <w:rPr>
                <w:rFonts w:cs="Times New Roman"/>
                <w:sz w:val="24"/>
                <w:szCs w:val="24"/>
              </w:rPr>
              <w:t>79</w:t>
            </w:r>
          </w:p>
          <w:p w14:paraId="6FF27D76" w14:textId="77777777" w:rsidR="008A069F" w:rsidRPr="00F74A04" w:rsidRDefault="008A069F" w:rsidP="008A069F">
            <w:pPr>
              <w:rPr>
                <w:rFonts w:cs="Times New Roman"/>
                <w:sz w:val="24"/>
                <w:szCs w:val="24"/>
              </w:rPr>
            </w:pPr>
          </w:p>
          <w:p w14:paraId="44C40350" w14:textId="77777777" w:rsidR="008A069F" w:rsidRPr="00F74A04" w:rsidRDefault="008A069F" w:rsidP="008A069F">
            <w:pPr>
              <w:rPr>
                <w:rFonts w:cs="Times New Roman"/>
                <w:sz w:val="24"/>
                <w:szCs w:val="24"/>
              </w:rPr>
            </w:pPr>
          </w:p>
          <w:p w14:paraId="2EC0002F" w14:textId="77777777" w:rsidR="008A069F" w:rsidRPr="00F74A04" w:rsidRDefault="008A069F" w:rsidP="008A069F">
            <w:pPr>
              <w:rPr>
                <w:rFonts w:cs="Times New Roman"/>
                <w:sz w:val="24"/>
                <w:szCs w:val="24"/>
              </w:rPr>
            </w:pPr>
            <w:r w:rsidRPr="00F74A04">
              <w:rPr>
                <w:rFonts w:cs="Times New Roman"/>
                <w:sz w:val="24"/>
                <w:szCs w:val="24"/>
              </w:rPr>
              <w:t>77</w:t>
            </w:r>
          </w:p>
          <w:p w14:paraId="16D3E90A" w14:textId="77777777" w:rsidR="008A069F" w:rsidRPr="00F74A04" w:rsidRDefault="008A069F" w:rsidP="008A069F">
            <w:pPr>
              <w:rPr>
                <w:rFonts w:cs="Times New Roman"/>
                <w:sz w:val="24"/>
                <w:szCs w:val="24"/>
              </w:rPr>
            </w:pPr>
          </w:p>
          <w:p w14:paraId="5A9FCF91" w14:textId="77777777" w:rsidR="008A069F" w:rsidRPr="00F74A04" w:rsidRDefault="008A069F" w:rsidP="008A069F">
            <w:pPr>
              <w:rPr>
                <w:rFonts w:cs="Times New Roman"/>
                <w:sz w:val="24"/>
                <w:szCs w:val="24"/>
              </w:rPr>
            </w:pPr>
          </w:p>
        </w:tc>
      </w:tr>
      <w:tr w:rsidR="008A069F" w:rsidRPr="00F74A04" w14:paraId="2C57313E" w14:textId="77777777" w:rsidTr="00F74A04">
        <w:trPr>
          <w:trHeight w:hRule="exact" w:val="511"/>
        </w:trPr>
        <w:tc>
          <w:tcPr>
            <w:tcW w:w="1418" w:type="dxa"/>
            <w:shd w:val="clear" w:color="auto" w:fill="auto"/>
          </w:tcPr>
          <w:p w14:paraId="2D6ABF53" w14:textId="19920551" w:rsidR="008A069F" w:rsidRPr="00F74A04" w:rsidRDefault="008A069F" w:rsidP="008A069F">
            <w:pPr>
              <w:rPr>
                <w:rFonts w:cs="Times New Roman"/>
                <w:sz w:val="24"/>
                <w:szCs w:val="24"/>
              </w:rPr>
            </w:pPr>
            <w:r w:rsidRPr="00F74A04">
              <w:rPr>
                <w:rFonts w:cs="Times New Roman"/>
                <w:sz w:val="24"/>
                <w:szCs w:val="24"/>
              </w:rPr>
              <w:t>42.1</w:t>
            </w:r>
            <w:r w:rsidR="0090403E">
              <w:rPr>
                <w:rFonts w:cs="Times New Roman"/>
                <w:sz w:val="24"/>
                <w:szCs w:val="24"/>
              </w:rPr>
              <w:t>0</w:t>
            </w:r>
          </w:p>
        </w:tc>
        <w:tc>
          <w:tcPr>
            <w:tcW w:w="8108" w:type="dxa"/>
            <w:shd w:val="clear" w:color="auto" w:fill="auto"/>
          </w:tcPr>
          <w:p w14:paraId="733A9D07" w14:textId="304FDF5E" w:rsidR="008A069F" w:rsidRPr="00F74A04" w:rsidRDefault="008A069F" w:rsidP="008A069F">
            <w:pPr>
              <w:rPr>
                <w:rFonts w:cs="Times New Roman"/>
                <w:sz w:val="24"/>
                <w:szCs w:val="24"/>
              </w:rPr>
            </w:pPr>
            <w:r w:rsidRPr="00F74A04">
              <w:rPr>
                <w:rFonts w:cs="Times New Roman"/>
                <w:sz w:val="24"/>
                <w:szCs w:val="24"/>
              </w:rPr>
              <w:t>Специальная зона (СП)</w:t>
            </w:r>
          </w:p>
        </w:tc>
        <w:tc>
          <w:tcPr>
            <w:tcW w:w="775" w:type="dxa"/>
            <w:shd w:val="clear" w:color="auto" w:fill="auto"/>
          </w:tcPr>
          <w:p w14:paraId="2AA7197E" w14:textId="77777777" w:rsidR="008A069F" w:rsidRPr="00F74A04" w:rsidRDefault="008A069F" w:rsidP="008A069F">
            <w:pPr>
              <w:rPr>
                <w:rFonts w:cs="Times New Roman"/>
                <w:sz w:val="24"/>
                <w:szCs w:val="24"/>
              </w:rPr>
            </w:pPr>
            <w:r w:rsidRPr="00F74A04">
              <w:rPr>
                <w:rFonts w:cs="Times New Roman"/>
                <w:sz w:val="24"/>
                <w:szCs w:val="24"/>
              </w:rPr>
              <w:t>80</w:t>
            </w:r>
          </w:p>
          <w:p w14:paraId="6789CBAA" w14:textId="77777777" w:rsidR="008A069F" w:rsidRPr="00F74A04" w:rsidRDefault="008A069F" w:rsidP="008A069F">
            <w:pPr>
              <w:rPr>
                <w:rFonts w:cs="Times New Roman"/>
                <w:sz w:val="24"/>
                <w:szCs w:val="24"/>
              </w:rPr>
            </w:pPr>
          </w:p>
        </w:tc>
      </w:tr>
      <w:tr w:rsidR="0090403E" w:rsidRPr="00F74A04" w14:paraId="094C0251" w14:textId="77777777" w:rsidTr="00F74A04">
        <w:trPr>
          <w:trHeight w:hRule="exact" w:val="511"/>
        </w:trPr>
        <w:tc>
          <w:tcPr>
            <w:tcW w:w="1418" w:type="dxa"/>
            <w:shd w:val="clear" w:color="auto" w:fill="auto"/>
          </w:tcPr>
          <w:p w14:paraId="0DE3E961" w14:textId="68986068" w:rsidR="0090403E" w:rsidRPr="00F74A04" w:rsidRDefault="0090403E" w:rsidP="008A069F">
            <w:pPr>
              <w:rPr>
                <w:rFonts w:cs="Times New Roman"/>
                <w:sz w:val="24"/>
                <w:szCs w:val="24"/>
              </w:rPr>
            </w:pPr>
            <w:r>
              <w:rPr>
                <w:rFonts w:cs="Times New Roman"/>
                <w:sz w:val="24"/>
                <w:szCs w:val="24"/>
              </w:rPr>
              <w:t>42.11</w:t>
            </w:r>
          </w:p>
        </w:tc>
        <w:tc>
          <w:tcPr>
            <w:tcW w:w="8108" w:type="dxa"/>
            <w:shd w:val="clear" w:color="auto" w:fill="auto"/>
          </w:tcPr>
          <w:p w14:paraId="7B7CF51E" w14:textId="2E29BBD8" w:rsidR="0090403E" w:rsidRPr="00F74A04" w:rsidRDefault="0090403E" w:rsidP="008A069F">
            <w:pPr>
              <w:rPr>
                <w:rFonts w:cs="Times New Roman"/>
                <w:sz w:val="24"/>
                <w:szCs w:val="24"/>
              </w:rPr>
            </w:pPr>
            <w:r>
              <w:rPr>
                <w:rFonts w:cs="Times New Roman"/>
                <w:sz w:val="24"/>
                <w:szCs w:val="24"/>
              </w:rPr>
              <w:t>Территория общего пользования (ОП)</w:t>
            </w:r>
          </w:p>
        </w:tc>
        <w:tc>
          <w:tcPr>
            <w:tcW w:w="775" w:type="dxa"/>
            <w:shd w:val="clear" w:color="auto" w:fill="auto"/>
          </w:tcPr>
          <w:p w14:paraId="03D479A9" w14:textId="40085D25" w:rsidR="0090403E" w:rsidRPr="00F74A04" w:rsidRDefault="0090403E" w:rsidP="008A069F">
            <w:pPr>
              <w:rPr>
                <w:rFonts w:cs="Times New Roman"/>
                <w:sz w:val="24"/>
                <w:szCs w:val="24"/>
              </w:rPr>
            </w:pPr>
            <w:r>
              <w:rPr>
                <w:rFonts w:cs="Times New Roman"/>
                <w:sz w:val="24"/>
                <w:szCs w:val="24"/>
              </w:rPr>
              <w:t>80</w:t>
            </w:r>
          </w:p>
        </w:tc>
      </w:tr>
      <w:tr w:rsidR="008A069F" w:rsidRPr="00F74A04" w14:paraId="04024D55" w14:textId="77777777" w:rsidTr="0090403E">
        <w:trPr>
          <w:trHeight w:hRule="exact" w:val="937"/>
        </w:trPr>
        <w:tc>
          <w:tcPr>
            <w:tcW w:w="1418" w:type="dxa"/>
            <w:shd w:val="clear" w:color="auto" w:fill="auto"/>
          </w:tcPr>
          <w:p w14:paraId="2808F45D" w14:textId="77777777" w:rsidR="008A069F" w:rsidRPr="00F74A04" w:rsidRDefault="008A069F" w:rsidP="008A069F">
            <w:pPr>
              <w:rPr>
                <w:rFonts w:cs="Times New Roman"/>
                <w:sz w:val="24"/>
                <w:szCs w:val="24"/>
              </w:rPr>
            </w:pPr>
            <w:r w:rsidRPr="00F74A04">
              <w:rPr>
                <w:rFonts w:cs="Times New Roman"/>
                <w:sz w:val="24"/>
                <w:szCs w:val="24"/>
              </w:rPr>
              <w:t>Статья 49.</w:t>
            </w:r>
          </w:p>
        </w:tc>
        <w:tc>
          <w:tcPr>
            <w:tcW w:w="8108" w:type="dxa"/>
            <w:shd w:val="clear" w:color="auto" w:fill="auto"/>
          </w:tcPr>
          <w:p w14:paraId="7A934948" w14:textId="2AF26B74" w:rsidR="008A069F" w:rsidRPr="00F74A04" w:rsidRDefault="008A069F" w:rsidP="008A069F">
            <w:pPr>
              <w:rPr>
                <w:rFonts w:cs="Times New Roman"/>
                <w:sz w:val="24"/>
                <w:szCs w:val="24"/>
              </w:rPr>
            </w:pPr>
            <w:r w:rsidRPr="00F74A04">
              <w:rPr>
                <w:rFonts w:cs="Times New Roman"/>
                <w:sz w:val="24"/>
                <w:szCs w:val="24"/>
              </w:rPr>
              <w:t>Виды разрешенного использования земельных участков и объектов капитального строительства по территориальным зонам</w:t>
            </w:r>
          </w:p>
        </w:tc>
        <w:tc>
          <w:tcPr>
            <w:tcW w:w="775" w:type="dxa"/>
            <w:shd w:val="clear" w:color="auto" w:fill="auto"/>
          </w:tcPr>
          <w:p w14:paraId="7F6F4384" w14:textId="77777777" w:rsidR="008A069F" w:rsidRPr="00F74A04" w:rsidRDefault="008A069F" w:rsidP="008A069F">
            <w:pPr>
              <w:rPr>
                <w:rFonts w:cs="Times New Roman"/>
                <w:sz w:val="24"/>
                <w:szCs w:val="24"/>
              </w:rPr>
            </w:pPr>
          </w:p>
          <w:p w14:paraId="6A7E229A" w14:textId="77777777" w:rsidR="008A069F" w:rsidRPr="00F74A04" w:rsidRDefault="008A069F" w:rsidP="008A069F">
            <w:pPr>
              <w:rPr>
                <w:rFonts w:cs="Times New Roman"/>
                <w:sz w:val="24"/>
                <w:szCs w:val="24"/>
              </w:rPr>
            </w:pPr>
            <w:r w:rsidRPr="00F74A04">
              <w:rPr>
                <w:rFonts w:cs="Times New Roman"/>
                <w:sz w:val="24"/>
                <w:szCs w:val="24"/>
              </w:rPr>
              <w:t>80</w:t>
            </w:r>
          </w:p>
        </w:tc>
      </w:tr>
      <w:tr w:rsidR="008A069F" w:rsidRPr="00F74A04" w14:paraId="36C6FA6A" w14:textId="77777777" w:rsidTr="0090403E">
        <w:trPr>
          <w:trHeight w:hRule="exact" w:val="1417"/>
        </w:trPr>
        <w:tc>
          <w:tcPr>
            <w:tcW w:w="1418" w:type="dxa"/>
            <w:shd w:val="clear" w:color="auto" w:fill="auto"/>
          </w:tcPr>
          <w:p w14:paraId="675D721F" w14:textId="77777777" w:rsidR="008A069F" w:rsidRPr="00F74A04" w:rsidRDefault="008A069F" w:rsidP="008A069F">
            <w:pPr>
              <w:rPr>
                <w:rFonts w:cs="Times New Roman"/>
                <w:sz w:val="24"/>
                <w:szCs w:val="24"/>
              </w:rPr>
            </w:pPr>
          </w:p>
          <w:p w14:paraId="06EFEA9A" w14:textId="77777777" w:rsidR="008A069F" w:rsidRPr="00F74A04" w:rsidRDefault="008A069F" w:rsidP="008A069F">
            <w:pPr>
              <w:rPr>
                <w:rFonts w:cs="Times New Roman"/>
                <w:sz w:val="24"/>
                <w:szCs w:val="24"/>
              </w:rPr>
            </w:pPr>
            <w:r w:rsidRPr="00F74A04">
              <w:rPr>
                <w:rFonts w:cs="Times New Roman"/>
                <w:sz w:val="24"/>
                <w:szCs w:val="24"/>
              </w:rPr>
              <w:t>Таблица 2</w:t>
            </w:r>
          </w:p>
        </w:tc>
        <w:tc>
          <w:tcPr>
            <w:tcW w:w="8108" w:type="dxa"/>
            <w:shd w:val="clear" w:color="auto" w:fill="auto"/>
          </w:tcPr>
          <w:p w14:paraId="3D07D988" w14:textId="1DC6683C" w:rsidR="008A069F" w:rsidRPr="00F74A04" w:rsidRDefault="008A069F" w:rsidP="008A069F">
            <w:pPr>
              <w:rPr>
                <w:rFonts w:cs="Times New Roman"/>
                <w:sz w:val="24"/>
                <w:szCs w:val="24"/>
              </w:rPr>
            </w:pPr>
            <w:r w:rsidRPr="00F74A04">
              <w:rPr>
                <w:rFonts w:cs="Times New Roman"/>
                <w:sz w:val="24"/>
                <w:szCs w:val="24"/>
              </w:rPr>
              <w:t xml:space="preserve">Виды разрешенного использования земельных участков и объектов капитального строительства по территориальным зонам </w:t>
            </w:r>
            <w:r w:rsidR="0090403E" w:rsidRPr="00F74A04">
              <w:rPr>
                <w:rFonts w:cs="Times New Roman"/>
                <w:sz w:val="24"/>
                <w:szCs w:val="24"/>
              </w:rPr>
              <w:t>территории сельского</w:t>
            </w:r>
            <w:r w:rsidRPr="00F74A04">
              <w:rPr>
                <w:rFonts w:cs="Times New Roman"/>
                <w:sz w:val="24"/>
                <w:szCs w:val="24"/>
              </w:rPr>
              <w:t xml:space="preserve"> </w:t>
            </w:r>
            <w:proofErr w:type="gramStart"/>
            <w:r w:rsidRPr="00F74A04">
              <w:rPr>
                <w:rFonts w:cs="Times New Roman"/>
                <w:sz w:val="24"/>
                <w:szCs w:val="24"/>
              </w:rPr>
              <w:t>поселения  Гафуровский</w:t>
            </w:r>
            <w:proofErr w:type="gramEnd"/>
            <w:r w:rsidRPr="00F74A04">
              <w:rPr>
                <w:rFonts w:cs="Times New Roman"/>
                <w:sz w:val="24"/>
                <w:szCs w:val="24"/>
              </w:rPr>
              <w:t xml:space="preserve"> сельсовет муниципального района Туймазинский район Республики Башкортостан                .</w:t>
            </w:r>
          </w:p>
        </w:tc>
        <w:tc>
          <w:tcPr>
            <w:tcW w:w="775" w:type="dxa"/>
            <w:shd w:val="clear" w:color="auto" w:fill="auto"/>
          </w:tcPr>
          <w:p w14:paraId="71310A19" w14:textId="77777777" w:rsidR="008A069F" w:rsidRPr="00F74A04" w:rsidRDefault="008A069F" w:rsidP="008A069F">
            <w:pPr>
              <w:rPr>
                <w:rFonts w:cs="Times New Roman"/>
                <w:sz w:val="24"/>
                <w:szCs w:val="24"/>
              </w:rPr>
            </w:pPr>
          </w:p>
          <w:p w14:paraId="015D5D2B" w14:textId="77777777" w:rsidR="008A069F" w:rsidRPr="00F74A04" w:rsidRDefault="008A069F" w:rsidP="008A069F">
            <w:pPr>
              <w:rPr>
                <w:rFonts w:cs="Times New Roman"/>
                <w:sz w:val="24"/>
                <w:szCs w:val="24"/>
              </w:rPr>
            </w:pPr>
          </w:p>
          <w:p w14:paraId="75CBE64D" w14:textId="77777777" w:rsidR="008A069F" w:rsidRPr="00F74A04" w:rsidRDefault="008A069F" w:rsidP="008A069F">
            <w:pPr>
              <w:rPr>
                <w:rFonts w:cs="Times New Roman"/>
                <w:sz w:val="24"/>
                <w:szCs w:val="24"/>
              </w:rPr>
            </w:pPr>
            <w:r w:rsidRPr="00F74A04">
              <w:rPr>
                <w:rFonts w:cs="Times New Roman"/>
                <w:sz w:val="24"/>
                <w:szCs w:val="24"/>
              </w:rPr>
              <w:t>80</w:t>
            </w:r>
          </w:p>
          <w:p w14:paraId="2A4F1435" w14:textId="77777777" w:rsidR="008A069F" w:rsidRPr="00F74A04" w:rsidRDefault="008A069F" w:rsidP="008A069F">
            <w:pPr>
              <w:rPr>
                <w:rFonts w:cs="Times New Roman"/>
                <w:sz w:val="24"/>
                <w:szCs w:val="24"/>
              </w:rPr>
            </w:pPr>
          </w:p>
        </w:tc>
      </w:tr>
      <w:tr w:rsidR="008A069F" w:rsidRPr="00F74A04" w14:paraId="2B4FAD5C" w14:textId="77777777" w:rsidTr="0090403E">
        <w:trPr>
          <w:trHeight w:hRule="exact" w:val="2402"/>
        </w:trPr>
        <w:tc>
          <w:tcPr>
            <w:tcW w:w="1418" w:type="dxa"/>
            <w:shd w:val="clear" w:color="auto" w:fill="auto"/>
          </w:tcPr>
          <w:p w14:paraId="0A818117" w14:textId="77777777" w:rsidR="008A069F" w:rsidRPr="00F74A04" w:rsidRDefault="008A069F" w:rsidP="008A069F">
            <w:pPr>
              <w:rPr>
                <w:rFonts w:cs="Times New Roman"/>
                <w:sz w:val="24"/>
                <w:szCs w:val="24"/>
              </w:rPr>
            </w:pPr>
          </w:p>
          <w:p w14:paraId="2541F4E6" w14:textId="77777777" w:rsidR="008A069F" w:rsidRPr="00F74A04" w:rsidRDefault="008A069F" w:rsidP="008A069F">
            <w:pPr>
              <w:rPr>
                <w:rFonts w:cs="Times New Roman"/>
                <w:sz w:val="24"/>
                <w:szCs w:val="24"/>
              </w:rPr>
            </w:pPr>
          </w:p>
          <w:p w14:paraId="6E5CCF1A" w14:textId="77777777" w:rsidR="008A069F" w:rsidRPr="00F74A04" w:rsidRDefault="008A069F" w:rsidP="008A069F">
            <w:pPr>
              <w:rPr>
                <w:rFonts w:cs="Times New Roman"/>
                <w:sz w:val="24"/>
                <w:szCs w:val="24"/>
              </w:rPr>
            </w:pPr>
            <w:r w:rsidRPr="00F74A04">
              <w:rPr>
                <w:rFonts w:cs="Times New Roman"/>
                <w:sz w:val="24"/>
                <w:szCs w:val="24"/>
              </w:rPr>
              <w:t>Глава XII</w:t>
            </w:r>
          </w:p>
        </w:tc>
        <w:tc>
          <w:tcPr>
            <w:tcW w:w="8108" w:type="dxa"/>
            <w:shd w:val="clear" w:color="auto" w:fill="auto"/>
          </w:tcPr>
          <w:p w14:paraId="79821772" w14:textId="77777777" w:rsidR="008A069F" w:rsidRPr="00F74A04" w:rsidRDefault="008A069F" w:rsidP="008A069F">
            <w:pPr>
              <w:rPr>
                <w:rFonts w:cs="Times New Roman"/>
                <w:sz w:val="24"/>
                <w:szCs w:val="24"/>
              </w:rPr>
            </w:pPr>
          </w:p>
          <w:p w14:paraId="0ECA6C20" w14:textId="7068EA72" w:rsidR="008A069F" w:rsidRPr="00F74A04" w:rsidRDefault="008A069F" w:rsidP="008A069F">
            <w:pPr>
              <w:rPr>
                <w:rFonts w:cs="Times New Roman"/>
                <w:sz w:val="24"/>
                <w:szCs w:val="24"/>
              </w:rPr>
            </w:pPr>
            <w:r w:rsidRPr="00F74A04">
              <w:rPr>
                <w:rFonts w:cs="Times New Roman"/>
                <w:sz w:val="24"/>
                <w:szCs w:val="24"/>
              </w:rPr>
              <w:t xml:space="preserve">ГРАДОСТРОИТЕЛЬНЫЕ РЕГЛАМЕНТЫ В ЧАСТИ ПРЕДЕЛЬНЫХ РАЗМЕРОВ ЗЕМЕЛЬНЫХ УЧАСТКОВ И ПРЕДЕЛЬНЫХ ПАРАМЕТРОВ РАЗРЕШЕННОГО СТРОИТЕЛЬСТВА, РЕКОНСТРУКЦИИ ОБЪЕКТОВ КАПИТАЛЬНОГО СТРОИТЕЛЬСТВА НА ТЕРРИТОРИИ СЕЛЬСКОГО ПОСЕЛЕНИЯ ГАФУРОВСКИЙ </w:t>
            </w:r>
            <w:r w:rsidR="0090403E" w:rsidRPr="00F74A04">
              <w:rPr>
                <w:rFonts w:cs="Times New Roman"/>
                <w:sz w:val="24"/>
                <w:szCs w:val="24"/>
              </w:rPr>
              <w:t>СЕЛЬСОВЕТ МУНИЦИПАЛЬНОГОРАЙОНА</w:t>
            </w:r>
            <w:r w:rsidRPr="00F74A04">
              <w:rPr>
                <w:rFonts w:cs="Times New Roman"/>
                <w:sz w:val="24"/>
                <w:szCs w:val="24"/>
              </w:rPr>
              <w:t xml:space="preserve"> ТУЙМАЗИНСКИЙ РАЙОН РЕСПУБЛИКИ БАШКОРТОСТАН</w:t>
            </w:r>
          </w:p>
        </w:tc>
        <w:tc>
          <w:tcPr>
            <w:tcW w:w="775" w:type="dxa"/>
            <w:shd w:val="clear" w:color="auto" w:fill="auto"/>
          </w:tcPr>
          <w:p w14:paraId="06A2B6E9" w14:textId="77777777" w:rsidR="008A069F" w:rsidRPr="00F74A04" w:rsidRDefault="008A069F" w:rsidP="008A069F">
            <w:pPr>
              <w:rPr>
                <w:rFonts w:cs="Times New Roman"/>
                <w:sz w:val="24"/>
                <w:szCs w:val="24"/>
              </w:rPr>
            </w:pPr>
          </w:p>
        </w:tc>
      </w:tr>
      <w:tr w:rsidR="008A069F" w:rsidRPr="00F74A04" w14:paraId="2287CEC0" w14:textId="77777777" w:rsidTr="0090403E">
        <w:trPr>
          <w:trHeight w:hRule="exact" w:val="1314"/>
        </w:trPr>
        <w:tc>
          <w:tcPr>
            <w:tcW w:w="1418" w:type="dxa"/>
            <w:shd w:val="clear" w:color="auto" w:fill="auto"/>
          </w:tcPr>
          <w:p w14:paraId="2ABA7C6A" w14:textId="77777777" w:rsidR="008A069F" w:rsidRPr="00F74A04" w:rsidRDefault="008A069F" w:rsidP="008A069F">
            <w:pPr>
              <w:rPr>
                <w:rFonts w:cs="Times New Roman"/>
                <w:sz w:val="24"/>
                <w:szCs w:val="24"/>
              </w:rPr>
            </w:pPr>
          </w:p>
          <w:p w14:paraId="4F43A7C1" w14:textId="77777777" w:rsidR="008A069F" w:rsidRPr="00F74A04" w:rsidRDefault="008A069F" w:rsidP="008A069F">
            <w:pPr>
              <w:rPr>
                <w:rFonts w:cs="Times New Roman"/>
                <w:sz w:val="24"/>
                <w:szCs w:val="24"/>
              </w:rPr>
            </w:pPr>
            <w:r w:rsidRPr="00F74A04">
              <w:rPr>
                <w:rFonts w:cs="Times New Roman"/>
                <w:sz w:val="24"/>
                <w:szCs w:val="24"/>
              </w:rPr>
              <w:t>Статья 50.</w:t>
            </w:r>
          </w:p>
        </w:tc>
        <w:tc>
          <w:tcPr>
            <w:tcW w:w="8108" w:type="dxa"/>
            <w:shd w:val="clear" w:color="auto" w:fill="auto"/>
          </w:tcPr>
          <w:p w14:paraId="71876842" w14:textId="0E1DB1B0" w:rsidR="008A069F" w:rsidRPr="00F74A04" w:rsidRDefault="008A069F" w:rsidP="008A069F">
            <w:pPr>
              <w:rPr>
                <w:rFonts w:cs="Times New Roman"/>
                <w:sz w:val="24"/>
                <w:szCs w:val="24"/>
              </w:rPr>
            </w:pPr>
            <w:r w:rsidRPr="00F74A04">
              <w:rPr>
                <w:rFonts w:cs="Times New Roman"/>
                <w:sz w:val="24"/>
                <w:szCs w:val="24"/>
              </w:rPr>
              <w:t>Предельные (минимальные и (или) максимальные) размеры земельных участков и предельные параметры размещенного строительства, реконструкции объектов капитального строительства</w:t>
            </w:r>
          </w:p>
        </w:tc>
        <w:tc>
          <w:tcPr>
            <w:tcW w:w="775" w:type="dxa"/>
            <w:shd w:val="clear" w:color="auto" w:fill="auto"/>
          </w:tcPr>
          <w:p w14:paraId="72B7A150" w14:textId="77777777" w:rsidR="008A069F" w:rsidRPr="00F74A04" w:rsidRDefault="008A069F" w:rsidP="008A069F">
            <w:pPr>
              <w:rPr>
                <w:rFonts w:cs="Times New Roman"/>
                <w:sz w:val="24"/>
                <w:szCs w:val="24"/>
              </w:rPr>
            </w:pPr>
          </w:p>
          <w:p w14:paraId="09B4654A" w14:textId="77777777" w:rsidR="008A069F" w:rsidRPr="00F74A04" w:rsidRDefault="008A069F" w:rsidP="008A069F">
            <w:pPr>
              <w:rPr>
                <w:rFonts w:cs="Times New Roman"/>
                <w:sz w:val="24"/>
                <w:szCs w:val="24"/>
              </w:rPr>
            </w:pPr>
          </w:p>
          <w:p w14:paraId="689E78A9" w14:textId="77777777" w:rsidR="008A069F" w:rsidRPr="00F74A04" w:rsidRDefault="008A069F" w:rsidP="008A069F">
            <w:pPr>
              <w:rPr>
                <w:rFonts w:cs="Times New Roman"/>
                <w:sz w:val="24"/>
                <w:szCs w:val="24"/>
              </w:rPr>
            </w:pPr>
            <w:r w:rsidRPr="00F74A04">
              <w:rPr>
                <w:rFonts w:cs="Times New Roman"/>
                <w:sz w:val="24"/>
                <w:szCs w:val="24"/>
              </w:rPr>
              <w:t>85</w:t>
            </w:r>
          </w:p>
        </w:tc>
      </w:tr>
      <w:tr w:rsidR="008A069F" w:rsidRPr="00F74A04" w14:paraId="3F68CEAB" w14:textId="77777777" w:rsidTr="00F74A04">
        <w:trPr>
          <w:trHeight w:hRule="exact" w:val="760"/>
        </w:trPr>
        <w:tc>
          <w:tcPr>
            <w:tcW w:w="1418" w:type="dxa"/>
            <w:shd w:val="clear" w:color="auto" w:fill="auto"/>
          </w:tcPr>
          <w:p w14:paraId="4F13700B" w14:textId="77777777" w:rsidR="008A069F" w:rsidRPr="00F74A04" w:rsidRDefault="008A069F" w:rsidP="008A069F">
            <w:pPr>
              <w:rPr>
                <w:rFonts w:cs="Times New Roman"/>
                <w:sz w:val="24"/>
                <w:szCs w:val="24"/>
              </w:rPr>
            </w:pPr>
            <w:r w:rsidRPr="00F74A04">
              <w:rPr>
                <w:rFonts w:cs="Times New Roman"/>
                <w:sz w:val="24"/>
                <w:szCs w:val="24"/>
              </w:rPr>
              <w:t>Таблица 3</w:t>
            </w:r>
          </w:p>
        </w:tc>
        <w:tc>
          <w:tcPr>
            <w:tcW w:w="8108" w:type="dxa"/>
            <w:shd w:val="clear" w:color="auto" w:fill="auto"/>
          </w:tcPr>
          <w:p w14:paraId="37BE3D19" w14:textId="77777777" w:rsidR="008A069F" w:rsidRPr="00F74A04" w:rsidRDefault="008A069F" w:rsidP="008A069F">
            <w:pPr>
              <w:rPr>
                <w:rFonts w:cs="Times New Roman"/>
                <w:sz w:val="24"/>
                <w:szCs w:val="24"/>
              </w:rPr>
            </w:pPr>
            <w:r w:rsidRPr="00F74A04">
              <w:rPr>
                <w:rFonts w:cs="Times New Roman"/>
                <w:sz w:val="24"/>
                <w:szCs w:val="24"/>
              </w:rPr>
              <w:t>Предельные размеры земельных участков и предельные параметры разрешенного строительства, реконструкции объектов капитального строительства………</w:t>
            </w:r>
            <w:proofErr w:type="gramStart"/>
            <w:r w:rsidRPr="00F74A04">
              <w:rPr>
                <w:rFonts w:cs="Times New Roman"/>
                <w:sz w:val="24"/>
                <w:szCs w:val="24"/>
              </w:rPr>
              <w:t>…….</w:t>
            </w:r>
            <w:proofErr w:type="gramEnd"/>
          </w:p>
        </w:tc>
        <w:tc>
          <w:tcPr>
            <w:tcW w:w="775" w:type="dxa"/>
            <w:shd w:val="clear" w:color="auto" w:fill="auto"/>
          </w:tcPr>
          <w:p w14:paraId="183ABF87" w14:textId="77777777" w:rsidR="008A069F" w:rsidRPr="00F74A04" w:rsidRDefault="008A069F" w:rsidP="008A069F">
            <w:pPr>
              <w:rPr>
                <w:rFonts w:cs="Times New Roman"/>
                <w:sz w:val="24"/>
                <w:szCs w:val="24"/>
              </w:rPr>
            </w:pPr>
          </w:p>
          <w:p w14:paraId="20D2508C" w14:textId="77777777" w:rsidR="008A069F" w:rsidRPr="00F74A04" w:rsidRDefault="008A069F" w:rsidP="008A069F">
            <w:pPr>
              <w:rPr>
                <w:rFonts w:cs="Times New Roman"/>
                <w:sz w:val="24"/>
                <w:szCs w:val="24"/>
              </w:rPr>
            </w:pPr>
            <w:r w:rsidRPr="00F74A04">
              <w:rPr>
                <w:rFonts w:cs="Times New Roman"/>
                <w:sz w:val="24"/>
                <w:szCs w:val="24"/>
              </w:rPr>
              <w:t>85</w:t>
            </w:r>
          </w:p>
        </w:tc>
      </w:tr>
      <w:tr w:rsidR="008A069F" w:rsidRPr="00F74A04" w14:paraId="3423B35A" w14:textId="77777777" w:rsidTr="00F74A04">
        <w:trPr>
          <w:trHeight w:hRule="exact" w:val="542"/>
        </w:trPr>
        <w:tc>
          <w:tcPr>
            <w:tcW w:w="1418" w:type="dxa"/>
            <w:shd w:val="clear" w:color="auto" w:fill="auto"/>
          </w:tcPr>
          <w:p w14:paraId="32CD5EB9" w14:textId="77777777" w:rsidR="008A069F" w:rsidRPr="00F74A04" w:rsidRDefault="008A069F" w:rsidP="008A069F">
            <w:pPr>
              <w:rPr>
                <w:rFonts w:cs="Times New Roman"/>
                <w:sz w:val="24"/>
                <w:szCs w:val="24"/>
              </w:rPr>
            </w:pPr>
            <w:r w:rsidRPr="00F74A04">
              <w:rPr>
                <w:rFonts w:cs="Times New Roman"/>
                <w:sz w:val="24"/>
                <w:szCs w:val="24"/>
              </w:rPr>
              <w:lastRenderedPageBreak/>
              <w:t>Статья 51.</w:t>
            </w:r>
          </w:p>
        </w:tc>
        <w:tc>
          <w:tcPr>
            <w:tcW w:w="8108" w:type="dxa"/>
            <w:shd w:val="clear" w:color="auto" w:fill="auto"/>
          </w:tcPr>
          <w:p w14:paraId="0BB7A891" w14:textId="75EADD5B" w:rsidR="008A069F" w:rsidRPr="00F74A04" w:rsidRDefault="008A069F" w:rsidP="008A069F">
            <w:pPr>
              <w:rPr>
                <w:rFonts w:cs="Times New Roman"/>
                <w:sz w:val="24"/>
                <w:szCs w:val="24"/>
              </w:rPr>
            </w:pPr>
            <w:r w:rsidRPr="00F74A04">
              <w:rPr>
                <w:rFonts w:cs="Times New Roman"/>
                <w:sz w:val="24"/>
                <w:szCs w:val="24"/>
              </w:rPr>
              <w:t xml:space="preserve"> Требования к территориям особого контроля градостроительной деятельност</w:t>
            </w:r>
            <w:r w:rsidR="0090403E">
              <w:rPr>
                <w:rFonts w:cs="Times New Roman"/>
                <w:sz w:val="24"/>
                <w:szCs w:val="24"/>
              </w:rPr>
              <w:t>и</w:t>
            </w:r>
          </w:p>
        </w:tc>
        <w:tc>
          <w:tcPr>
            <w:tcW w:w="775" w:type="dxa"/>
            <w:shd w:val="clear" w:color="auto" w:fill="auto"/>
          </w:tcPr>
          <w:p w14:paraId="1FCA6F7C" w14:textId="77777777" w:rsidR="008A069F" w:rsidRPr="00F74A04" w:rsidRDefault="008A069F" w:rsidP="008A069F">
            <w:pPr>
              <w:rPr>
                <w:rFonts w:cs="Times New Roman"/>
                <w:sz w:val="24"/>
                <w:szCs w:val="24"/>
              </w:rPr>
            </w:pPr>
            <w:r w:rsidRPr="00F74A04">
              <w:rPr>
                <w:rFonts w:cs="Times New Roman"/>
                <w:sz w:val="24"/>
                <w:szCs w:val="24"/>
              </w:rPr>
              <w:t>85</w:t>
            </w:r>
          </w:p>
        </w:tc>
      </w:tr>
      <w:tr w:rsidR="008A069F" w:rsidRPr="00F74A04" w14:paraId="0484B871" w14:textId="77777777" w:rsidTr="00F74A04">
        <w:trPr>
          <w:trHeight w:hRule="exact" w:val="540"/>
        </w:trPr>
        <w:tc>
          <w:tcPr>
            <w:tcW w:w="1418" w:type="dxa"/>
            <w:shd w:val="clear" w:color="auto" w:fill="auto"/>
          </w:tcPr>
          <w:p w14:paraId="58A44C3A" w14:textId="77777777" w:rsidR="008A069F" w:rsidRPr="00F74A04" w:rsidRDefault="008A069F" w:rsidP="008A069F">
            <w:pPr>
              <w:rPr>
                <w:rFonts w:cs="Times New Roman"/>
                <w:sz w:val="24"/>
                <w:szCs w:val="24"/>
              </w:rPr>
            </w:pPr>
            <w:r w:rsidRPr="00F74A04">
              <w:rPr>
                <w:rFonts w:cs="Times New Roman"/>
                <w:sz w:val="24"/>
                <w:szCs w:val="24"/>
              </w:rPr>
              <w:t>Статья 52.</w:t>
            </w:r>
          </w:p>
        </w:tc>
        <w:tc>
          <w:tcPr>
            <w:tcW w:w="8108" w:type="dxa"/>
            <w:shd w:val="clear" w:color="auto" w:fill="auto"/>
          </w:tcPr>
          <w:p w14:paraId="320D2051" w14:textId="46724D7B" w:rsidR="008A069F" w:rsidRPr="00F74A04" w:rsidRDefault="008A069F" w:rsidP="008A069F">
            <w:pPr>
              <w:rPr>
                <w:rFonts w:cs="Times New Roman"/>
                <w:sz w:val="24"/>
                <w:szCs w:val="24"/>
              </w:rPr>
            </w:pPr>
            <w:r w:rsidRPr="00F74A04">
              <w:rPr>
                <w:rFonts w:cs="Times New Roman"/>
                <w:sz w:val="24"/>
                <w:szCs w:val="24"/>
              </w:rPr>
              <w:t xml:space="preserve">Требования к зеленым насаждениям на границах соответствующих зон </w:t>
            </w:r>
          </w:p>
        </w:tc>
        <w:tc>
          <w:tcPr>
            <w:tcW w:w="775" w:type="dxa"/>
            <w:shd w:val="clear" w:color="auto" w:fill="auto"/>
          </w:tcPr>
          <w:p w14:paraId="3C9D95B3" w14:textId="77777777" w:rsidR="008A069F" w:rsidRPr="00F74A04" w:rsidRDefault="008A069F" w:rsidP="008A069F">
            <w:pPr>
              <w:rPr>
                <w:rFonts w:cs="Times New Roman"/>
                <w:sz w:val="24"/>
                <w:szCs w:val="24"/>
              </w:rPr>
            </w:pPr>
            <w:r w:rsidRPr="00F74A04">
              <w:rPr>
                <w:rFonts w:cs="Times New Roman"/>
                <w:sz w:val="24"/>
                <w:szCs w:val="24"/>
              </w:rPr>
              <w:t>86</w:t>
            </w:r>
          </w:p>
        </w:tc>
      </w:tr>
      <w:tr w:rsidR="008A069F" w:rsidRPr="00F74A04" w14:paraId="52A6F747" w14:textId="77777777" w:rsidTr="00F74A04">
        <w:trPr>
          <w:trHeight w:hRule="exact" w:val="540"/>
        </w:trPr>
        <w:tc>
          <w:tcPr>
            <w:tcW w:w="1418" w:type="dxa"/>
            <w:shd w:val="clear" w:color="auto" w:fill="auto"/>
          </w:tcPr>
          <w:p w14:paraId="72A4744E" w14:textId="77777777" w:rsidR="008A069F" w:rsidRPr="00F74A04" w:rsidRDefault="008A069F" w:rsidP="008A069F">
            <w:pPr>
              <w:rPr>
                <w:rFonts w:cs="Times New Roman"/>
                <w:sz w:val="24"/>
                <w:szCs w:val="24"/>
              </w:rPr>
            </w:pPr>
            <w:r w:rsidRPr="00F74A04">
              <w:rPr>
                <w:rFonts w:cs="Times New Roman"/>
                <w:sz w:val="24"/>
                <w:szCs w:val="24"/>
              </w:rPr>
              <w:t>Таблица 4</w:t>
            </w:r>
          </w:p>
        </w:tc>
        <w:tc>
          <w:tcPr>
            <w:tcW w:w="8108" w:type="dxa"/>
            <w:shd w:val="clear" w:color="auto" w:fill="auto"/>
          </w:tcPr>
          <w:p w14:paraId="2A0EC973" w14:textId="1BEA2238" w:rsidR="008A069F" w:rsidRPr="00F74A04" w:rsidRDefault="008A069F" w:rsidP="008A069F">
            <w:pPr>
              <w:rPr>
                <w:rFonts w:cs="Times New Roman"/>
                <w:sz w:val="24"/>
                <w:szCs w:val="24"/>
              </w:rPr>
            </w:pPr>
            <w:r w:rsidRPr="00F74A04">
              <w:rPr>
                <w:rFonts w:cs="Times New Roman"/>
                <w:sz w:val="24"/>
                <w:szCs w:val="24"/>
              </w:rPr>
              <w:t>Категории зеленых насаждений по типам зон</w:t>
            </w:r>
          </w:p>
        </w:tc>
        <w:tc>
          <w:tcPr>
            <w:tcW w:w="775" w:type="dxa"/>
            <w:shd w:val="clear" w:color="auto" w:fill="auto"/>
          </w:tcPr>
          <w:p w14:paraId="14531706" w14:textId="77777777" w:rsidR="008A069F" w:rsidRPr="00F74A04" w:rsidRDefault="008A069F" w:rsidP="008A069F">
            <w:pPr>
              <w:rPr>
                <w:rFonts w:cs="Times New Roman"/>
                <w:sz w:val="24"/>
                <w:szCs w:val="24"/>
              </w:rPr>
            </w:pPr>
            <w:r w:rsidRPr="00F74A04">
              <w:rPr>
                <w:rFonts w:cs="Times New Roman"/>
                <w:sz w:val="24"/>
                <w:szCs w:val="24"/>
              </w:rPr>
              <w:t>86</w:t>
            </w:r>
          </w:p>
        </w:tc>
      </w:tr>
      <w:tr w:rsidR="008A069F" w:rsidRPr="00F74A04" w14:paraId="580F15C5" w14:textId="77777777" w:rsidTr="00F74A04">
        <w:trPr>
          <w:trHeight w:hRule="exact" w:val="540"/>
        </w:trPr>
        <w:tc>
          <w:tcPr>
            <w:tcW w:w="1418" w:type="dxa"/>
            <w:shd w:val="clear" w:color="auto" w:fill="auto"/>
          </w:tcPr>
          <w:p w14:paraId="6A693E2D" w14:textId="77777777" w:rsidR="008A069F" w:rsidRPr="00F74A04" w:rsidRDefault="008A069F" w:rsidP="008A069F">
            <w:pPr>
              <w:rPr>
                <w:rFonts w:cs="Times New Roman"/>
                <w:sz w:val="24"/>
                <w:szCs w:val="24"/>
              </w:rPr>
            </w:pPr>
            <w:r w:rsidRPr="00F74A04">
              <w:rPr>
                <w:rFonts w:cs="Times New Roman"/>
                <w:sz w:val="24"/>
                <w:szCs w:val="24"/>
              </w:rPr>
              <w:t>Статья 53.</w:t>
            </w:r>
          </w:p>
        </w:tc>
        <w:tc>
          <w:tcPr>
            <w:tcW w:w="8108" w:type="dxa"/>
            <w:shd w:val="clear" w:color="auto" w:fill="auto"/>
          </w:tcPr>
          <w:p w14:paraId="628326F4" w14:textId="002F86A7" w:rsidR="008A069F" w:rsidRPr="00F74A04" w:rsidRDefault="008A069F" w:rsidP="008A069F">
            <w:pPr>
              <w:rPr>
                <w:rFonts w:cs="Times New Roman"/>
                <w:sz w:val="24"/>
                <w:szCs w:val="24"/>
              </w:rPr>
            </w:pPr>
            <w:r w:rsidRPr="00F74A04">
              <w:rPr>
                <w:rFonts w:cs="Times New Roman"/>
                <w:sz w:val="24"/>
                <w:szCs w:val="24"/>
              </w:rPr>
              <w:t>Требования к размещению автостоянок</w:t>
            </w:r>
          </w:p>
        </w:tc>
        <w:tc>
          <w:tcPr>
            <w:tcW w:w="775" w:type="dxa"/>
            <w:shd w:val="clear" w:color="auto" w:fill="auto"/>
          </w:tcPr>
          <w:p w14:paraId="5C7A39FA" w14:textId="77777777" w:rsidR="008A069F" w:rsidRPr="00F74A04" w:rsidRDefault="008A069F" w:rsidP="008A069F">
            <w:pPr>
              <w:rPr>
                <w:rFonts w:cs="Times New Roman"/>
                <w:sz w:val="24"/>
                <w:szCs w:val="24"/>
              </w:rPr>
            </w:pPr>
            <w:r w:rsidRPr="00F74A04">
              <w:rPr>
                <w:rFonts w:cs="Times New Roman"/>
                <w:sz w:val="24"/>
                <w:szCs w:val="24"/>
              </w:rPr>
              <w:t>87</w:t>
            </w:r>
          </w:p>
        </w:tc>
      </w:tr>
      <w:tr w:rsidR="008A069F" w:rsidRPr="00F74A04" w14:paraId="7B2C7F58" w14:textId="77777777" w:rsidTr="00F74A04">
        <w:trPr>
          <w:trHeight w:hRule="exact" w:val="712"/>
        </w:trPr>
        <w:tc>
          <w:tcPr>
            <w:tcW w:w="1418" w:type="dxa"/>
            <w:shd w:val="clear" w:color="auto" w:fill="auto"/>
          </w:tcPr>
          <w:p w14:paraId="55C2FA43" w14:textId="77777777" w:rsidR="008A069F" w:rsidRPr="00F74A04" w:rsidRDefault="008A069F" w:rsidP="008A069F">
            <w:pPr>
              <w:rPr>
                <w:rFonts w:cs="Times New Roman"/>
                <w:sz w:val="24"/>
                <w:szCs w:val="24"/>
              </w:rPr>
            </w:pPr>
            <w:r w:rsidRPr="00F74A04">
              <w:rPr>
                <w:rFonts w:cs="Times New Roman"/>
                <w:sz w:val="24"/>
                <w:szCs w:val="24"/>
              </w:rPr>
              <w:t>Статья 54.</w:t>
            </w:r>
          </w:p>
        </w:tc>
        <w:tc>
          <w:tcPr>
            <w:tcW w:w="8108" w:type="dxa"/>
            <w:shd w:val="clear" w:color="auto" w:fill="auto"/>
          </w:tcPr>
          <w:p w14:paraId="3407B20F" w14:textId="77777777" w:rsidR="008A069F" w:rsidRPr="00F74A04" w:rsidRDefault="008A069F" w:rsidP="008A069F">
            <w:pPr>
              <w:rPr>
                <w:rFonts w:cs="Times New Roman"/>
                <w:sz w:val="24"/>
                <w:szCs w:val="24"/>
              </w:rPr>
            </w:pPr>
            <w:r w:rsidRPr="00F74A04">
              <w:rPr>
                <w:rFonts w:cs="Times New Roman"/>
                <w:sz w:val="24"/>
                <w:szCs w:val="24"/>
              </w:rPr>
              <w:t>Предельные разрешенные уровни воздействия на окружающую среду и человека в зависимости от назначения территориальных зон……………………………</w:t>
            </w:r>
            <w:proofErr w:type="gramStart"/>
            <w:r w:rsidRPr="00F74A04">
              <w:rPr>
                <w:rFonts w:cs="Times New Roman"/>
                <w:sz w:val="24"/>
                <w:szCs w:val="24"/>
              </w:rPr>
              <w:t>…….</w:t>
            </w:r>
            <w:proofErr w:type="gramEnd"/>
            <w:r w:rsidRPr="00F74A04">
              <w:rPr>
                <w:rFonts w:cs="Times New Roman"/>
                <w:sz w:val="24"/>
                <w:szCs w:val="24"/>
              </w:rPr>
              <w:t>.</w:t>
            </w:r>
          </w:p>
        </w:tc>
        <w:tc>
          <w:tcPr>
            <w:tcW w:w="775" w:type="dxa"/>
            <w:shd w:val="clear" w:color="auto" w:fill="auto"/>
          </w:tcPr>
          <w:p w14:paraId="2646BB7F" w14:textId="77777777" w:rsidR="008A069F" w:rsidRPr="00F74A04" w:rsidRDefault="008A069F" w:rsidP="008A069F">
            <w:pPr>
              <w:rPr>
                <w:rFonts w:cs="Times New Roman"/>
                <w:sz w:val="24"/>
                <w:szCs w:val="24"/>
              </w:rPr>
            </w:pPr>
          </w:p>
          <w:p w14:paraId="0293CD02" w14:textId="77777777" w:rsidR="008A069F" w:rsidRPr="00F74A04" w:rsidRDefault="008A069F" w:rsidP="008A069F">
            <w:pPr>
              <w:rPr>
                <w:rFonts w:cs="Times New Roman"/>
                <w:sz w:val="24"/>
                <w:szCs w:val="24"/>
              </w:rPr>
            </w:pPr>
            <w:r w:rsidRPr="00F74A04">
              <w:rPr>
                <w:rFonts w:cs="Times New Roman"/>
                <w:sz w:val="24"/>
                <w:szCs w:val="24"/>
              </w:rPr>
              <w:t>87</w:t>
            </w:r>
          </w:p>
        </w:tc>
      </w:tr>
      <w:tr w:rsidR="008A069F" w:rsidRPr="00F74A04" w14:paraId="3ABAB0D1" w14:textId="77777777" w:rsidTr="00F74A04">
        <w:trPr>
          <w:trHeight w:hRule="exact" w:val="712"/>
        </w:trPr>
        <w:tc>
          <w:tcPr>
            <w:tcW w:w="1418" w:type="dxa"/>
            <w:shd w:val="clear" w:color="auto" w:fill="auto"/>
          </w:tcPr>
          <w:p w14:paraId="751E46F5" w14:textId="77777777" w:rsidR="008A069F" w:rsidRPr="00F74A04" w:rsidRDefault="008A069F" w:rsidP="008A069F">
            <w:pPr>
              <w:rPr>
                <w:rFonts w:cs="Times New Roman"/>
                <w:sz w:val="24"/>
                <w:szCs w:val="24"/>
              </w:rPr>
            </w:pPr>
            <w:r w:rsidRPr="00F74A04">
              <w:rPr>
                <w:rFonts w:cs="Times New Roman"/>
                <w:sz w:val="24"/>
                <w:szCs w:val="24"/>
              </w:rPr>
              <w:t>Таблица 5</w:t>
            </w:r>
          </w:p>
        </w:tc>
        <w:tc>
          <w:tcPr>
            <w:tcW w:w="8108" w:type="dxa"/>
            <w:shd w:val="clear" w:color="auto" w:fill="auto"/>
          </w:tcPr>
          <w:p w14:paraId="25951CD1" w14:textId="77777777" w:rsidR="008A069F" w:rsidRPr="00F74A04" w:rsidRDefault="008A069F" w:rsidP="008A069F">
            <w:pPr>
              <w:rPr>
                <w:rFonts w:cs="Times New Roman"/>
                <w:sz w:val="24"/>
                <w:szCs w:val="24"/>
              </w:rPr>
            </w:pPr>
            <w:r w:rsidRPr="00F74A04">
              <w:rPr>
                <w:rFonts w:cs="Times New Roman"/>
                <w:sz w:val="24"/>
                <w:szCs w:val="24"/>
              </w:rPr>
              <w:t>Разрешенные параметры допустимых уровней воздействия на окружающую среду и человека в зависимости от назначения территориальных зон……………………</w:t>
            </w:r>
          </w:p>
        </w:tc>
        <w:tc>
          <w:tcPr>
            <w:tcW w:w="775" w:type="dxa"/>
            <w:shd w:val="clear" w:color="auto" w:fill="auto"/>
          </w:tcPr>
          <w:p w14:paraId="647F427C" w14:textId="77777777" w:rsidR="008A069F" w:rsidRPr="00F74A04" w:rsidRDefault="008A069F" w:rsidP="008A069F">
            <w:pPr>
              <w:rPr>
                <w:rFonts w:cs="Times New Roman"/>
                <w:sz w:val="24"/>
                <w:szCs w:val="24"/>
              </w:rPr>
            </w:pPr>
          </w:p>
          <w:p w14:paraId="0126709C" w14:textId="77777777" w:rsidR="008A069F" w:rsidRPr="00F74A04" w:rsidRDefault="008A069F" w:rsidP="008A069F">
            <w:pPr>
              <w:rPr>
                <w:rFonts w:cs="Times New Roman"/>
                <w:sz w:val="24"/>
                <w:szCs w:val="24"/>
              </w:rPr>
            </w:pPr>
            <w:r w:rsidRPr="00F74A04">
              <w:rPr>
                <w:rFonts w:cs="Times New Roman"/>
                <w:sz w:val="24"/>
                <w:szCs w:val="24"/>
              </w:rPr>
              <w:t>87</w:t>
            </w:r>
          </w:p>
        </w:tc>
      </w:tr>
      <w:tr w:rsidR="008A069F" w:rsidRPr="00F74A04" w14:paraId="42641F90" w14:textId="77777777" w:rsidTr="00F74A04">
        <w:trPr>
          <w:trHeight w:hRule="exact" w:val="1697"/>
        </w:trPr>
        <w:tc>
          <w:tcPr>
            <w:tcW w:w="1418" w:type="dxa"/>
            <w:shd w:val="clear" w:color="auto" w:fill="auto"/>
          </w:tcPr>
          <w:p w14:paraId="271E18D8" w14:textId="77777777" w:rsidR="008A069F" w:rsidRPr="00F74A04" w:rsidRDefault="008A069F" w:rsidP="008A069F">
            <w:pPr>
              <w:rPr>
                <w:rFonts w:cs="Times New Roman"/>
                <w:sz w:val="24"/>
                <w:szCs w:val="24"/>
              </w:rPr>
            </w:pPr>
          </w:p>
          <w:p w14:paraId="48ABF062" w14:textId="77777777" w:rsidR="008A069F" w:rsidRPr="00F74A04" w:rsidRDefault="008A069F" w:rsidP="008A069F">
            <w:pPr>
              <w:rPr>
                <w:rFonts w:cs="Times New Roman"/>
                <w:sz w:val="24"/>
                <w:szCs w:val="24"/>
              </w:rPr>
            </w:pPr>
          </w:p>
          <w:p w14:paraId="0731B83F" w14:textId="56485FC0" w:rsidR="008A069F" w:rsidRPr="00F74A04" w:rsidRDefault="0090403E" w:rsidP="008A069F">
            <w:pPr>
              <w:rPr>
                <w:rFonts w:cs="Times New Roman"/>
                <w:sz w:val="24"/>
                <w:szCs w:val="24"/>
              </w:rPr>
            </w:pPr>
            <w:r w:rsidRPr="00F74A04">
              <w:rPr>
                <w:rFonts w:cs="Times New Roman"/>
                <w:sz w:val="24"/>
                <w:szCs w:val="24"/>
              </w:rPr>
              <w:t>Глава XIII</w:t>
            </w:r>
          </w:p>
        </w:tc>
        <w:tc>
          <w:tcPr>
            <w:tcW w:w="8108" w:type="dxa"/>
            <w:shd w:val="clear" w:color="auto" w:fill="auto"/>
          </w:tcPr>
          <w:p w14:paraId="1975F7CB" w14:textId="482F72DB" w:rsidR="008A069F" w:rsidRPr="00F74A04" w:rsidRDefault="008A069F" w:rsidP="008A069F">
            <w:pPr>
              <w:rPr>
                <w:rFonts w:cs="Times New Roman"/>
                <w:sz w:val="24"/>
                <w:szCs w:val="24"/>
              </w:rPr>
            </w:pPr>
            <w:r w:rsidRPr="00F74A04">
              <w:rPr>
                <w:rFonts w:cs="Times New Roman"/>
                <w:sz w:val="24"/>
                <w:szCs w:val="24"/>
              </w:rPr>
              <w:t xml:space="preserve">ГРАДОСТРОИТЕЛЬНЫЕ РЕГЛАМЕНТЫ В ЧАСТИ ОГРАНИЧЕНИЙ ИСПОЛЬЗОВАНИЯ ЗЕМЕЛЬНЫХ УЧАСТКОВ И ОБЪЕКТОВ КАПИТАЛЬНОГО СТРОИТЕЛЬСТВА НА ТЕРРИТОРИИ СЕЛЬСКОГО ПОСЕЛЕНИЯ ГАФУРОВСКИЙ </w:t>
            </w:r>
            <w:r w:rsidR="0090403E" w:rsidRPr="00F74A04">
              <w:rPr>
                <w:rFonts w:cs="Times New Roman"/>
                <w:sz w:val="24"/>
                <w:szCs w:val="24"/>
              </w:rPr>
              <w:t>СЕЛЬСОВЕТ МУНИЦИПАЛЬНОГО</w:t>
            </w:r>
            <w:r w:rsidRPr="00F74A04">
              <w:rPr>
                <w:rFonts w:cs="Times New Roman"/>
                <w:sz w:val="24"/>
                <w:szCs w:val="24"/>
              </w:rPr>
              <w:t xml:space="preserve"> РАЙОНА ТУЙМАЗИНСКИЙ РАЙОН РЕСПУБЛИКИ БАШКОРТОСТАН ПО ПРИРОДНО-ЭКОЛОГИЧЕСКИМ И САНИТАРНО-ГИГИЕНИЧЕСКИМ ТРЕБОВАНИЯ</w:t>
            </w:r>
          </w:p>
        </w:tc>
        <w:tc>
          <w:tcPr>
            <w:tcW w:w="775" w:type="dxa"/>
            <w:shd w:val="clear" w:color="auto" w:fill="auto"/>
          </w:tcPr>
          <w:p w14:paraId="5DAFF558" w14:textId="77777777" w:rsidR="008A069F" w:rsidRPr="00F74A04" w:rsidRDefault="008A069F" w:rsidP="008A069F">
            <w:pPr>
              <w:rPr>
                <w:rFonts w:cs="Times New Roman"/>
                <w:sz w:val="24"/>
                <w:szCs w:val="24"/>
              </w:rPr>
            </w:pPr>
          </w:p>
        </w:tc>
      </w:tr>
      <w:tr w:rsidR="008A069F" w:rsidRPr="00F74A04" w14:paraId="71F10D15" w14:textId="77777777" w:rsidTr="0090403E">
        <w:trPr>
          <w:trHeight w:hRule="exact" w:val="1244"/>
        </w:trPr>
        <w:tc>
          <w:tcPr>
            <w:tcW w:w="1418" w:type="dxa"/>
            <w:shd w:val="clear" w:color="auto" w:fill="auto"/>
          </w:tcPr>
          <w:p w14:paraId="161BB50D" w14:textId="77777777" w:rsidR="008A069F" w:rsidRPr="00F74A04" w:rsidRDefault="008A069F" w:rsidP="008A069F">
            <w:pPr>
              <w:rPr>
                <w:rFonts w:cs="Times New Roman"/>
                <w:sz w:val="24"/>
                <w:szCs w:val="24"/>
              </w:rPr>
            </w:pPr>
          </w:p>
          <w:p w14:paraId="3FFD701D" w14:textId="77777777" w:rsidR="008A069F" w:rsidRPr="00F74A04" w:rsidRDefault="008A069F" w:rsidP="008A069F">
            <w:pPr>
              <w:rPr>
                <w:rFonts w:cs="Times New Roman"/>
                <w:sz w:val="24"/>
                <w:szCs w:val="24"/>
              </w:rPr>
            </w:pPr>
            <w:r w:rsidRPr="00F74A04">
              <w:rPr>
                <w:rFonts w:cs="Times New Roman"/>
                <w:sz w:val="24"/>
                <w:szCs w:val="24"/>
              </w:rPr>
              <w:t>Статья 55.</w:t>
            </w:r>
          </w:p>
        </w:tc>
        <w:tc>
          <w:tcPr>
            <w:tcW w:w="8108" w:type="dxa"/>
            <w:shd w:val="clear" w:color="auto" w:fill="auto"/>
          </w:tcPr>
          <w:p w14:paraId="78C2F1CE" w14:textId="5D85A70E" w:rsidR="008A069F" w:rsidRPr="00F74A04" w:rsidRDefault="008A069F" w:rsidP="008A069F">
            <w:pPr>
              <w:rPr>
                <w:rFonts w:cs="Times New Roman"/>
                <w:sz w:val="24"/>
                <w:szCs w:val="24"/>
              </w:rPr>
            </w:pPr>
            <w:r w:rsidRPr="00F74A04">
              <w:rPr>
                <w:rFonts w:cs="Times New Roman"/>
                <w:sz w:val="24"/>
                <w:szCs w:val="24"/>
              </w:rPr>
              <w:t xml:space="preserve">Ограничения использования земельных </w:t>
            </w:r>
            <w:r w:rsidR="0090403E" w:rsidRPr="00F74A04">
              <w:rPr>
                <w:rFonts w:cs="Times New Roman"/>
                <w:sz w:val="24"/>
                <w:szCs w:val="24"/>
              </w:rPr>
              <w:t>участков и</w:t>
            </w:r>
            <w:r w:rsidRPr="00F74A04">
              <w:rPr>
                <w:rFonts w:cs="Times New Roman"/>
                <w:sz w:val="24"/>
                <w:szCs w:val="24"/>
              </w:rPr>
              <w:t xml:space="preserve"> объектов капитального строительства на территории </w:t>
            </w:r>
            <w:r w:rsidR="0090403E" w:rsidRPr="00F74A04">
              <w:rPr>
                <w:rFonts w:cs="Times New Roman"/>
                <w:sz w:val="24"/>
                <w:szCs w:val="24"/>
              </w:rPr>
              <w:t>зон с</w:t>
            </w:r>
            <w:r w:rsidRPr="00F74A04">
              <w:rPr>
                <w:rFonts w:cs="Times New Roman"/>
                <w:sz w:val="24"/>
                <w:szCs w:val="24"/>
              </w:rPr>
              <w:t xml:space="preserve"> особыми условиями использования территорий по природно-экологическим и санитарно-гигиеническим требованиям </w:t>
            </w:r>
          </w:p>
        </w:tc>
        <w:tc>
          <w:tcPr>
            <w:tcW w:w="775" w:type="dxa"/>
            <w:shd w:val="clear" w:color="auto" w:fill="auto"/>
          </w:tcPr>
          <w:p w14:paraId="69C373E7" w14:textId="77777777" w:rsidR="008A069F" w:rsidRPr="00F74A04" w:rsidRDefault="008A069F" w:rsidP="008A069F">
            <w:pPr>
              <w:rPr>
                <w:rFonts w:cs="Times New Roman"/>
                <w:sz w:val="24"/>
                <w:szCs w:val="24"/>
              </w:rPr>
            </w:pPr>
          </w:p>
          <w:p w14:paraId="0A425FBB" w14:textId="77777777" w:rsidR="008A069F" w:rsidRPr="00F74A04" w:rsidRDefault="008A069F" w:rsidP="008A069F">
            <w:pPr>
              <w:rPr>
                <w:rFonts w:cs="Times New Roman"/>
                <w:sz w:val="24"/>
                <w:szCs w:val="24"/>
              </w:rPr>
            </w:pPr>
          </w:p>
          <w:p w14:paraId="2F5F313F" w14:textId="77777777" w:rsidR="008A069F" w:rsidRPr="00F74A04" w:rsidRDefault="008A069F" w:rsidP="008A069F">
            <w:pPr>
              <w:rPr>
                <w:rFonts w:cs="Times New Roman"/>
                <w:sz w:val="24"/>
                <w:szCs w:val="24"/>
              </w:rPr>
            </w:pPr>
            <w:r w:rsidRPr="00F74A04">
              <w:rPr>
                <w:rFonts w:cs="Times New Roman"/>
                <w:sz w:val="24"/>
                <w:szCs w:val="24"/>
              </w:rPr>
              <w:t>88</w:t>
            </w:r>
          </w:p>
        </w:tc>
      </w:tr>
      <w:tr w:rsidR="008A069F" w:rsidRPr="00F74A04" w14:paraId="23F03AFE" w14:textId="77777777" w:rsidTr="0090403E">
        <w:trPr>
          <w:trHeight w:hRule="exact" w:val="992"/>
        </w:trPr>
        <w:tc>
          <w:tcPr>
            <w:tcW w:w="1418" w:type="dxa"/>
            <w:shd w:val="clear" w:color="auto" w:fill="auto"/>
          </w:tcPr>
          <w:p w14:paraId="478FDE9B" w14:textId="77777777" w:rsidR="008A069F" w:rsidRPr="00F74A04" w:rsidRDefault="008A069F" w:rsidP="008A069F">
            <w:pPr>
              <w:rPr>
                <w:rFonts w:cs="Times New Roman"/>
                <w:sz w:val="24"/>
                <w:szCs w:val="24"/>
              </w:rPr>
            </w:pPr>
          </w:p>
          <w:p w14:paraId="755BC370" w14:textId="77777777" w:rsidR="008A069F" w:rsidRPr="00F74A04" w:rsidRDefault="008A069F" w:rsidP="008A069F">
            <w:pPr>
              <w:rPr>
                <w:rFonts w:cs="Times New Roman"/>
                <w:sz w:val="24"/>
                <w:szCs w:val="24"/>
              </w:rPr>
            </w:pPr>
            <w:r w:rsidRPr="00F74A04">
              <w:rPr>
                <w:rFonts w:cs="Times New Roman"/>
                <w:sz w:val="24"/>
                <w:szCs w:val="24"/>
              </w:rPr>
              <w:t>Статья 56.</w:t>
            </w:r>
          </w:p>
        </w:tc>
        <w:tc>
          <w:tcPr>
            <w:tcW w:w="8108" w:type="dxa"/>
            <w:shd w:val="clear" w:color="auto" w:fill="auto"/>
          </w:tcPr>
          <w:p w14:paraId="5C658570" w14:textId="0957A8EB" w:rsidR="008A069F" w:rsidRPr="00F74A04" w:rsidRDefault="008A069F" w:rsidP="008A069F">
            <w:pPr>
              <w:rPr>
                <w:rFonts w:cs="Times New Roman"/>
                <w:sz w:val="24"/>
                <w:szCs w:val="24"/>
              </w:rPr>
            </w:pPr>
            <w:r w:rsidRPr="00F74A04">
              <w:rPr>
                <w:rFonts w:cs="Times New Roman"/>
                <w:sz w:val="24"/>
                <w:szCs w:val="24"/>
              </w:rPr>
              <w:t xml:space="preserve">Описание ограничений градостроительных изменений на территории зон охраны водоемов </w:t>
            </w:r>
          </w:p>
          <w:p w14:paraId="3DBD0D4D" w14:textId="77777777" w:rsidR="008A069F" w:rsidRPr="00F74A04" w:rsidRDefault="008A069F" w:rsidP="008A069F">
            <w:pPr>
              <w:rPr>
                <w:rFonts w:cs="Times New Roman"/>
                <w:sz w:val="24"/>
                <w:szCs w:val="24"/>
              </w:rPr>
            </w:pPr>
          </w:p>
        </w:tc>
        <w:tc>
          <w:tcPr>
            <w:tcW w:w="775" w:type="dxa"/>
            <w:shd w:val="clear" w:color="auto" w:fill="auto"/>
          </w:tcPr>
          <w:p w14:paraId="18B4273B" w14:textId="77777777" w:rsidR="008A069F" w:rsidRPr="00F74A04" w:rsidRDefault="008A069F" w:rsidP="008A069F">
            <w:pPr>
              <w:rPr>
                <w:rFonts w:cs="Times New Roman"/>
                <w:sz w:val="24"/>
                <w:szCs w:val="24"/>
              </w:rPr>
            </w:pPr>
          </w:p>
          <w:p w14:paraId="5251B742" w14:textId="77777777" w:rsidR="008A069F" w:rsidRPr="00F74A04" w:rsidRDefault="008A069F" w:rsidP="008A069F">
            <w:pPr>
              <w:rPr>
                <w:rFonts w:cs="Times New Roman"/>
                <w:sz w:val="24"/>
                <w:szCs w:val="24"/>
              </w:rPr>
            </w:pPr>
            <w:r w:rsidRPr="00F74A04">
              <w:rPr>
                <w:rFonts w:cs="Times New Roman"/>
                <w:sz w:val="24"/>
                <w:szCs w:val="24"/>
              </w:rPr>
              <w:t>90</w:t>
            </w:r>
          </w:p>
        </w:tc>
      </w:tr>
      <w:tr w:rsidR="008A069F" w:rsidRPr="00F74A04" w14:paraId="79272E06" w14:textId="77777777" w:rsidTr="0090403E">
        <w:trPr>
          <w:trHeight w:hRule="exact" w:val="709"/>
        </w:trPr>
        <w:tc>
          <w:tcPr>
            <w:tcW w:w="1418" w:type="dxa"/>
            <w:shd w:val="clear" w:color="auto" w:fill="auto"/>
          </w:tcPr>
          <w:p w14:paraId="5213D7D9" w14:textId="77777777" w:rsidR="008A069F" w:rsidRPr="00F74A04" w:rsidRDefault="008A069F" w:rsidP="008A069F">
            <w:pPr>
              <w:rPr>
                <w:rFonts w:cs="Times New Roman"/>
                <w:sz w:val="24"/>
                <w:szCs w:val="24"/>
              </w:rPr>
            </w:pPr>
            <w:r w:rsidRPr="00F74A04">
              <w:rPr>
                <w:rFonts w:cs="Times New Roman"/>
                <w:sz w:val="24"/>
                <w:szCs w:val="24"/>
              </w:rPr>
              <w:t>Статья 57.</w:t>
            </w:r>
          </w:p>
        </w:tc>
        <w:tc>
          <w:tcPr>
            <w:tcW w:w="8108" w:type="dxa"/>
            <w:shd w:val="clear" w:color="auto" w:fill="auto"/>
          </w:tcPr>
          <w:p w14:paraId="5E4C74CD" w14:textId="58C67D55" w:rsidR="008A069F" w:rsidRPr="00F74A04" w:rsidRDefault="008A069F" w:rsidP="008A069F">
            <w:pPr>
              <w:rPr>
                <w:rFonts w:cs="Times New Roman"/>
                <w:sz w:val="24"/>
                <w:szCs w:val="24"/>
              </w:rPr>
            </w:pPr>
            <w:r w:rsidRPr="00F74A04">
              <w:rPr>
                <w:rFonts w:cs="Times New Roman"/>
                <w:sz w:val="24"/>
                <w:szCs w:val="24"/>
              </w:rPr>
              <w:t>Ограничения на пойменных территориях</w:t>
            </w:r>
          </w:p>
        </w:tc>
        <w:tc>
          <w:tcPr>
            <w:tcW w:w="775" w:type="dxa"/>
            <w:shd w:val="clear" w:color="auto" w:fill="auto"/>
          </w:tcPr>
          <w:p w14:paraId="3629B590" w14:textId="77777777" w:rsidR="008A069F" w:rsidRPr="00F74A04" w:rsidRDefault="008A069F" w:rsidP="008A069F">
            <w:pPr>
              <w:rPr>
                <w:rFonts w:cs="Times New Roman"/>
                <w:sz w:val="24"/>
                <w:szCs w:val="24"/>
              </w:rPr>
            </w:pPr>
            <w:r w:rsidRPr="00F74A04">
              <w:rPr>
                <w:rFonts w:cs="Times New Roman"/>
                <w:sz w:val="24"/>
                <w:szCs w:val="24"/>
              </w:rPr>
              <w:t>91</w:t>
            </w:r>
          </w:p>
        </w:tc>
      </w:tr>
      <w:tr w:rsidR="008A069F" w:rsidRPr="00F74A04" w14:paraId="788729C3" w14:textId="77777777" w:rsidTr="00F74A04">
        <w:trPr>
          <w:trHeight w:hRule="exact" w:val="421"/>
        </w:trPr>
        <w:tc>
          <w:tcPr>
            <w:tcW w:w="1418" w:type="dxa"/>
            <w:shd w:val="clear" w:color="auto" w:fill="auto"/>
          </w:tcPr>
          <w:p w14:paraId="6F1D9EC7" w14:textId="77777777" w:rsidR="008A069F" w:rsidRPr="00F74A04" w:rsidRDefault="008A069F" w:rsidP="008A069F">
            <w:pPr>
              <w:rPr>
                <w:rFonts w:cs="Times New Roman"/>
                <w:sz w:val="24"/>
                <w:szCs w:val="24"/>
              </w:rPr>
            </w:pPr>
            <w:r w:rsidRPr="00F74A04">
              <w:rPr>
                <w:rFonts w:cs="Times New Roman"/>
                <w:sz w:val="24"/>
                <w:szCs w:val="24"/>
              </w:rPr>
              <w:t>Статья 58.</w:t>
            </w:r>
          </w:p>
        </w:tc>
        <w:tc>
          <w:tcPr>
            <w:tcW w:w="8108" w:type="dxa"/>
            <w:shd w:val="clear" w:color="auto" w:fill="auto"/>
          </w:tcPr>
          <w:p w14:paraId="5E612935" w14:textId="77777777" w:rsidR="008A069F" w:rsidRPr="00F74A04" w:rsidRDefault="008A069F" w:rsidP="008A069F">
            <w:pPr>
              <w:rPr>
                <w:rFonts w:cs="Times New Roman"/>
                <w:sz w:val="24"/>
                <w:szCs w:val="24"/>
              </w:rPr>
            </w:pPr>
            <w:r w:rsidRPr="00F74A04">
              <w:rPr>
                <w:rFonts w:cs="Times New Roman"/>
                <w:sz w:val="24"/>
                <w:szCs w:val="24"/>
              </w:rPr>
              <w:t>Ограничения на территории рекреационных зон………………………………</w:t>
            </w:r>
            <w:proofErr w:type="gramStart"/>
            <w:r w:rsidRPr="00F74A04">
              <w:rPr>
                <w:rFonts w:cs="Times New Roman"/>
                <w:sz w:val="24"/>
                <w:szCs w:val="24"/>
              </w:rPr>
              <w:t>…....</w:t>
            </w:r>
            <w:proofErr w:type="gramEnd"/>
          </w:p>
        </w:tc>
        <w:tc>
          <w:tcPr>
            <w:tcW w:w="775" w:type="dxa"/>
            <w:shd w:val="clear" w:color="auto" w:fill="auto"/>
          </w:tcPr>
          <w:p w14:paraId="5076CC44" w14:textId="77777777" w:rsidR="008A069F" w:rsidRPr="00F74A04" w:rsidRDefault="008A069F" w:rsidP="008A069F">
            <w:pPr>
              <w:rPr>
                <w:rFonts w:cs="Times New Roman"/>
                <w:sz w:val="24"/>
                <w:szCs w:val="24"/>
              </w:rPr>
            </w:pPr>
            <w:r w:rsidRPr="00F74A04">
              <w:rPr>
                <w:rFonts w:cs="Times New Roman"/>
                <w:sz w:val="24"/>
                <w:szCs w:val="24"/>
              </w:rPr>
              <w:t>92</w:t>
            </w:r>
          </w:p>
        </w:tc>
      </w:tr>
      <w:tr w:rsidR="008A069F" w:rsidRPr="00F74A04" w14:paraId="4B02AEC2" w14:textId="77777777" w:rsidTr="0090403E">
        <w:trPr>
          <w:trHeight w:hRule="exact" w:val="853"/>
        </w:trPr>
        <w:tc>
          <w:tcPr>
            <w:tcW w:w="1418" w:type="dxa"/>
            <w:shd w:val="clear" w:color="auto" w:fill="auto"/>
          </w:tcPr>
          <w:p w14:paraId="745A0E9B" w14:textId="77777777" w:rsidR="008A069F" w:rsidRPr="00F74A04" w:rsidRDefault="008A069F" w:rsidP="008A069F">
            <w:pPr>
              <w:rPr>
                <w:rFonts w:cs="Times New Roman"/>
                <w:sz w:val="24"/>
                <w:szCs w:val="24"/>
              </w:rPr>
            </w:pPr>
            <w:r w:rsidRPr="00F74A04">
              <w:rPr>
                <w:rFonts w:cs="Times New Roman"/>
                <w:sz w:val="24"/>
                <w:szCs w:val="24"/>
              </w:rPr>
              <w:t>Статья 59.</w:t>
            </w:r>
          </w:p>
        </w:tc>
        <w:tc>
          <w:tcPr>
            <w:tcW w:w="8108" w:type="dxa"/>
            <w:shd w:val="clear" w:color="auto" w:fill="auto"/>
          </w:tcPr>
          <w:p w14:paraId="3DEF3862" w14:textId="10DE3FE9" w:rsidR="008A069F" w:rsidRPr="00F74A04" w:rsidRDefault="008A069F" w:rsidP="008A069F">
            <w:pPr>
              <w:rPr>
                <w:rFonts w:cs="Times New Roman"/>
                <w:sz w:val="24"/>
                <w:szCs w:val="24"/>
              </w:rPr>
            </w:pPr>
            <w:r w:rsidRPr="00F74A04">
              <w:rPr>
                <w:rFonts w:cs="Times New Roman"/>
                <w:sz w:val="24"/>
                <w:szCs w:val="24"/>
              </w:rPr>
              <w:t>Ограничения градостроительных изменений на территории зон экологических ограничений от стационарных техногенных источников</w:t>
            </w:r>
          </w:p>
        </w:tc>
        <w:tc>
          <w:tcPr>
            <w:tcW w:w="775" w:type="dxa"/>
            <w:shd w:val="clear" w:color="auto" w:fill="auto"/>
          </w:tcPr>
          <w:p w14:paraId="1D52ECFB" w14:textId="77777777" w:rsidR="008A069F" w:rsidRPr="00F74A04" w:rsidRDefault="008A069F" w:rsidP="008A069F">
            <w:pPr>
              <w:rPr>
                <w:rFonts w:cs="Times New Roman"/>
                <w:sz w:val="24"/>
                <w:szCs w:val="24"/>
              </w:rPr>
            </w:pPr>
          </w:p>
          <w:p w14:paraId="115A29CF" w14:textId="77777777" w:rsidR="008A069F" w:rsidRPr="00F74A04" w:rsidRDefault="008A069F" w:rsidP="008A069F">
            <w:pPr>
              <w:rPr>
                <w:rFonts w:cs="Times New Roman"/>
                <w:sz w:val="24"/>
                <w:szCs w:val="24"/>
              </w:rPr>
            </w:pPr>
            <w:r w:rsidRPr="00F74A04">
              <w:rPr>
                <w:rFonts w:cs="Times New Roman"/>
                <w:sz w:val="24"/>
                <w:szCs w:val="24"/>
              </w:rPr>
              <w:t>92</w:t>
            </w:r>
          </w:p>
        </w:tc>
      </w:tr>
      <w:tr w:rsidR="008A069F" w:rsidRPr="00F74A04" w14:paraId="4E3C90D5" w14:textId="77777777" w:rsidTr="00F74A04">
        <w:trPr>
          <w:trHeight w:hRule="exact" w:val="423"/>
        </w:trPr>
        <w:tc>
          <w:tcPr>
            <w:tcW w:w="1418" w:type="dxa"/>
            <w:shd w:val="clear" w:color="auto" w:fill="auto"/>
          </w:tcPr>
          <w:p w14:paraId="40F72A09" w14:textId="77777777" w:rsidR="008A069F" w:rsidRPr="00F74A04" w:rsidRDefault="008A069F" w:rsidP="008A069F">
            <w:pPr>
              <w:rPr>
                <w:rFonts w:cs="Times New Roman"/>
                <w:sz w:val="24"/>
                <w:szCs w:val="24"/>
              </w:rPr>
            </w:pPr>
            <w:r w:rsidRPr="00F74A04">
              <w:rPr>
                <w:rFonts w:cs="Times New Roman"/>
                <w:sz w:val="24"/>
                <w:szCs w:val="24"/>
              </w:rPr>
              <w:t>Статья 60.</w:t>
            </w:r>
          </w:p>
        </w:tc>
        <w:tc>
          <w:tcPr>
            <w:tcW w:w="8108" w:type="dxa"/>
            <w:shd w:val="clear" w:color="auto" w:fill="auto"/>
          </w:tcPr>
          <w:p w14:paraId="651461C6" w14:textId="51C30DA7" w:rsidR="008A069F" w:rsidRPr="00F74A04" w:rsidRDefault="008A069F" w:rsidP="008A069F">
            <w:pPr>
              <w:rPr>
                <w:rFonts w:cs="Times New Roman"/>
                <w:sz w:val="24"/>
                <w:szCs w:val="24"/>
              </w:rPr>
            </w:pPr>
            <w:r w:rsidRPr="00F74A04">
              <w:rPr>
                <w:rFonts w:cs="Times New Roman"/>
                <w:sz w:val="24"/>
                <w:szCs w:val="24"/>
              </w:rPr>
              <w:t>Ограничения на территории санитарно-защитных зон от кладбищ</w:t>
            </w:r>
          </w:p>
        </w:tc>
        <w:tc>
          <w:tcPr>
            <w:tcW w:w="775" w:type="dxa"/>
            <w:shd w:val="clear" w:color="auto" w:fill="auto"/>
          </w:tcPr>
          <w:p w14:paraId="59F7E635" w14:textId="77777777" w:rsidR="008A069F" w:rsidRPr="00F74A04" w:rsidRDefault="008A069F" w:rsidP="008A069F">
            <w:pPr>
              <w:rPr>
                <w:rFonts w:cs="Times New Roman"/>
                <w:sz w:val="24"/>
                <w:szCs w:val="24"/>
              </w:rPr>
            </w:pPr>
            <w:r w:rsidRPr="00F74A04">
              <w:rPr>
                <w:rFonts w:cs="Times New Roman"/>
                <w:sz w:val="24"/>
                <w:szCs w:val="24"/>
              </w:rPr>
              <w:t>93</w:t>
            </w:r>
          </w:p>
          <w:p w14:paraId="16477412" w14:textId="77777777" w:rsidR="008A069F" w:rsidRPr="00F74A04" w:rsidRDefault="008A069F" w:rsidP="008A069F">
            <w:pPr>
              <w:rPr>
                <w:rFonts w:cs="Times New Roman"/>
                <w:sz w:val="24"/>
                <w:szCs w:val="24"/>
              </w:rPr>
            </w:pPr>
          </w:p>
        </w:tc>
      </w:tr>
      <w:tr w:rsidR="008A069F" w:rsidRPr="00F74A04" w14:paraId="245410B2" w14:textId="77777777" w:rsidTr="00F74A04">
        <w:trPr>
          <w:trHeight w:hRule="exact" w:val="1138"/>
        </w:trPr>
        <w:tc>
          <w:tcPr>
            <w:tcW w:w="1418" w:type="dxa"/>
            <w:shd w:val="clear" w:color="auto" w:fill="auto"/>
          </w:tcPr>
          <w:p w14:paraId="048D215C" w14:textId="77777777" w:rsidR="008A069F" w:rsidRPr="00F74A04" w:rsidRDefault="008A069F" w:rsidP="008A069F">
            <w:pPr>
              <w:rPr>
                <w:rFonts w:cs="Times New Roman"/>
                <w:sz w:val="24"/>
                <w:szCs w:val="24"/>
              </w:rPr>
            </w:pPr>
            <w:r w:rsidRPr="00F74A04">
              <w:rPr>
                <w:rFonts w:cs="Times New Roman"/>
                <w:sz w:val="24"/>
                <w:szCs w:val="24"/>
              </w:rPr>
              <w:t>Статья 61.</w:t>
            </w:r>
          </w:p>
        </w:tc>
        <w:tc>
          <w:tcPr>
            <w:tcW w:w="8108" w:type="dxa"/>
            <w:shd w:val="clear" w:color="auto" w:fill="auto"/>
          </w:tcPr>
          <w:p w14:paraId="35458211" w14:textId="3946968D" w:rsidR="008A069F" w:rsidRPr="00F74A04" w:rsidRDefault="008A069F" w:rsidP="008A069F">
            <w:pPr>
              <w:rPr>
                <w:rFonts w:cs="Times New Roman"/>
                <w:sz w:val="24"/>
                <w:szCs w:val="24"/>
              </w:rPr>
            </w:pPr>
            <w:r w:rsidRPr="00F74A04">
              <w:rPr>
                <w:rFonts w:cs="Times New Roman"/>
                <w:sz w:val="24"/>
                <w:szCs w:val="24"/>
              </w:rPr>
              <w:t>Ограничения на территории зоны шумового дискомфорта от городских и внешних автодорог, на территории санитарно-защитных зон от железнодорожного транспорта, магистральных трубопроводов</w:t>
            </w:r>
          </w:p>
        </w:tc>
        <w:tc>
          <w:tcPr>
            <w:tcW w:w="775" w:type="dxa"/>
            <w:shd w:val="clear" w:color="auto" w:fill="auto"/>
          </w:tcPr>
          <w:p w14:paraId="469B9021" w14:textId="77777777" w:rsidR="008A069F" w:rsidRPr="00F74A04" w:rsidRDefault="008A069F" w:rsidP="008A069F">
            <w:pPr>
              <w:rPr>
                <w:rFonts w:cs="Times New Roman"/>
                <w:sz w:val="24"/>
                <w:szCs w:val="24"/>
              </w:rPr>
            </w:pPr>
          </w:p>
          <w:p w14:paraId="58F5268A" w14:textId="77777777" w:rsidR="008A069F" w:rsidRPr="00F74A04" w:rsidRDefault="008A069F" w:rsidP="008A069F">
            <w:pPr>
              <w:rPr>
                <w:rFonts w:cs="Times New Roman"/>
                <w:sz w:val="24"/>
                <w:szCs w:val="24"/>
              </w:rPr>
            </w:pPr>
          </w:p>
          <w:p w14:paraId="4FD47331" w14:textId="77777777" w:rsidR="008A069F" w:rsidRPr="00F74A04" w:rsidRDefault="008A069F" w:rsidP="008A069F">
            <w:pPr>
              <w:rPr>
                <w:rFonts w:cs="Times New Roman"/>
                <w:sz w:val="24"/>
                <w:szCs w:val="24"/>
              </w:rPr>
            </w:pPr>
            <w:r w:rsidRPr="00F74A04">
              <w:rPr>
                <w:rFonts w:cs="Times New Roman"/>
                <w:sz w:val="24"/>
                <w:szCs w:val="24"/>
              </w:rPr>
              <w:t>93</w:t>
            </w:r>
          </w:p>
        </w:tc>
      </w:tr>
      <w:tr w:rsidR="008A069F" w:rsidRPr="00F74A04" w14:paraId="156379CE" w14:textId="77777777" w:rsidTr="0090403E">
        <w:trPr>
          <w:trHeight w:hRule="exact" w:val="858"/>
        </w:trPr>
        <w:tc>
          <w:tcPr>
            <w:tcW w:w="1418" w:type="dxa"/>
            <w:shd w:val="clear" w:color="auto" w:fill="auto"/>
          </w:tcPr>
          <w:p w14:paraId="481133BC" w14:textId="77777777" w:rsidR="008A069F" w:rsidRPr="00F74A04" w:rsidRDefault="008A069F" w:rsidP="008A069F">
            <w:pPr>
              <w:rPr>
                <w:rFonts w:cs="Times New Roman"/>
                <w:sz w:val="24"/>
                <w:szCs w:val="24"/>
              </w:rPr>
            </w:pPr>
            <w:r w:rsidRPr="00F74A04">
              <w:rPr>
                <w:rFonts w:cs="Times New Roman"/>
                <w:sz w:val="24"/>
                <w:szCs w:val="24"/>
              </w:rPr>
              <w:t>Статья 62.</w:t>
            </w:r>
          </w:p>
        </w:tc>
        <w:tc>
          <w:tcPr>
            <w:tcW w:w="8108" w:type="dxa"/>
            <w:shd w:val="clear" w:color="auto" w:fill="auto"/>
          </w:tcPr>
          <w:p w14:paraId="56FAA08B" w14:textId="06917282" w:rsidR="008A069F" w:rsidRPr="00F74A04" w:rsidRDefault="008A069F" w:rsidP="008A069F">
            <w:pPr>
              <w:rPr>
                <w:rFonts w:cs="Times New Roman"/>
                <w:sz w:val="24"/>
                <w:szCs w:val="24"/>
              </w:rPr>
            </w:pPr>
            <w:r w:rsidRPr="00F74A04">
              <w:rPr>
                <w:rFonts w:cs="Times New Roman"/>
                <w:sz w:val="24"/>
                <w:szCs w:val="24"/>
              </w:rPr>
              <w:t>Ограничения на территории санитарно-защитных зон от источников электромагнитного излучения</w:t>
            </w:r>
          </w:p>
        </w:tc>
        <w:tc>
          <w:tcPr>
            <w:tcW w:w="775" w:type="dxa"/>
            <w:shd w:val="clear" w:color="auto" w:fill="auto"/>
          </w:tcPr>
          <w:p w14:paraId="67EDC7E4" w14:textId="77777777" w:rsidR="008A069F" w:rsidRPr="00F74A04" w:rsidRDefault="008A069F" w:rsidP="008A069F">
            <w:pPr>
              <w:rPr>
                <w:rFonts w:cs="Times New Roman"/>
                <w:sz w:val="24"/>
                <w:szCs w:val="24"/>
              </w:rPr>
            </w:pPr>
          </w:p>
          <w:p w14:paraId="281A560A" w14:textId="77777777" w:rsidR="008A069F" w:rsidRPr="00F74A04" w:rsidRDefault="008A069F" w:rsidP="008A069F">
            <w:pPr>
              <w:rPr>
                <w:rFonts w:cs="Times New Roman"/>
                <w:sz w:val="24"/>
                <w:szCs w:val="24"/>
              </w:rPr>
            </w:pPr>
            <w:r w:rsidRPr="00F74A04">
              <w:rPr>
                <w:rFonts w:cs="Times New Roman"/>
                <w:sz w:val="24"/>
                <w:szCs w:val="24"/>
              </w:rPr>
              <w:t>94</w:t>
            </w:r>
          </w:p>
        </w:tc>
      </w:tr>
      <w:tr w:rsidR="008A069F" w:rsidRPr="00F74A04" w14:paraId="6765C5D7" w14:textId="77777777" w:rsidTr="0090403E">
        <w:trPr>
          <w:trHeight w:hRule="exact" w:val="1253"/>
        </w:trPr>
        <w:tc>
          <w:tcPr>
            <w:tcW w:w="1418" w:type="dxa"/>
            <w:shd w:val="clear" w:color="auto" w:fill="auto"/>
          </w:tcPr>
          <w:p w14:paraId="244481D8" w14:textId="77777777" w:rsidR="008A069F" w:rsidRPr="00F74A04" w:rsidRDefault="008A069F" w:rsidP="008A069F">
            <w:pPr>
              <w:rPr>
                <w:rFonts w:cs="Times New Roman"/>
                <w:sz w:val="24"/>
                <w:szCs w:val="24"/>
              </w:rPr>
            </w:pPr>
            <w:r w:rsidRPr="00F74A04">
              <w:rPr>
                <w:rFonts w:cs="Times New Roman"/>
                <w:sz w:val="24"/>
                <w:szCs w:val="24"/>
              </w:rPr>
              <w:t>Статья 63.</w:t>
            </w:r>
          </w:p>
        </w:tc>
        <w:tc>
          <w:tcPr>
            <w:tcW w:w="8108" w:type="dxa"/>
            <w:shd w:val="clear" w:color="auto" w:fill="auto"/>
          </w:tcPr>
          <w:p w14:paraId="7336032C" w14:textId="147F48BE" w:rsidR="008A069F" w:rsidRPr="00F74A04" w:rsidRDefault="008A069F" w:rsidP="008A069F">
            <w:pPr>
              <w:rPr>
                <w:rFonts w:cs="Times New Roman"/>
                <w:sz w:val="24"/>
                <w:szCs w:val="24"/>
              </w:rPr>
            </w:pPr>
            <w:r w:rsidRPr="00F74A04">
              <w:rPr>
                <w:rFonts w:cs="Times New Roman"/>
                <w:sz w:val="24"/>
                <w:szCs w:val="24"/>
              </w:rPr>
              <w:t>Ограничения градостроительных изменений на территории зон экологических ограничений от динамических техногенных источников, источников загрязнения атмосферы</w:t>
            </w:r>
          </w:p>
        </w:tc>
        <w:tc>
          <w:tcPr>
            <w:tcW w:w="775" w:type="dxa"/>
            <w:shd w:val="clear" w:color="auto" w:fill="auto"/>
          </w:tcPr>
          <w:p w14:paraId="7A24A8AA" w14:textId="77777777" w:rsidR="008A069F" w:rsidRPr="00F74A04" w:rsidRDefault="008A069F" w:rsidP="008A069F">
            <w:pPr>
              <w:rPr>
                <w:rFonts w:cs="Times New Roman"/>
                <w:sz w:val="24"/>
                <w:szCs w:val="24"/>
              </w:rPr>
            </w:pPr>
          </w:p>
          <w:p w14:paraId="6B67815C" w14:textId="77777777" w:rsidR="008A069F" w:rsidRPr="00F74A04" w:rsidRDefault="008A069F" w:rsidP="008A069F">
            <w:pPr>
              <w:rPr>
                <w:rFonts w:cs="Times New Roman"/>
                <w:sz w:val="24"/>
                <w:szCs w:val="24"/>
              </w:rPr>
            </w:pPr>
          </w:p>
          <w:p w14:paraId="7CDA8D25" w14:textId="77777777" w:rsidR="008A069F" w:rsidRPr="00F74A04" w:rsidRDefault="008A069F" w:rsidP="008A069F">
            <w:pPr>
              <w:rPr>
                <w:rFonts w:cs="Times New Roman"/>
                <w:sz w:val="24"/>
                <w:szCs w:val="24"/>
              </w:rPr>
            </w:pPr>
            <w:r w:rsidRPr="00F74A04">
              <w:rPr>
                <w:rFonts w:cs="Times New Roman"/>
                <w:sz w:val="24"/>
                <w:szCs w:val="24"/>
              </w:rPr>
              <w:t>94</w:t>
            </w:r>
          </w:p>
        </w:tc>
      </w:tr>
      <w:tr w:rsidR="008A069F" w:rsidRPr="00F74A04" w14:paraId="02D56921" w14:textId="77777777" w:rsidTr="0090403E">
        <w:trPr>
          <w:trHeight w:hRule="exact" w:val="2035"/>
        </w:trPr>
        <w:tc>
          <w:tcPr>
            <w:tcW w:w="1418" w:type="dxa"/>
            <w:shd w:val="clear" w:color="auto" w:fill="auto"/>
          </w:tcPr>
          <w:p w14:paraId="4663BD9E" w14:textId="77777777" w:rsidR="008A069F" w:rsidRPr="00F74A04" w:rsidRDefault="008A069F" w:rsidP="008A069F">
            <w:pPr>
              <w:rPr>
                <w:rFonts w:cs="Times New Roman"/>
                <w:sz w:val="24"/>
                <w:szCs w:val="24"/>
              </w:rPr>
            </w:pPr>
          </w:p>
          <w:p w14:paraId="7B6E418B" w14:textId="77777777" w:rsidR="008A069F" w:rsidRPr="00F74A04" w:rsidRDefault="008A069F" w:rsidP="008A069F">
            <w:pPr>
              <w:rPr>
                <w:rFonts w:cs="Times New Roman"/>
                <w:sz w:val="24"/>
                <w:szCs w:val="24"/>
              </w:rPr>
            </w:pPr>
          </w:p>
          <w:p w14:paraId="4FD567F5" w14:textId="084E182B" w:rsidR="008A069F" w:rsidRPr="00F74A04" w:rsidRDefault="0090403E" w:rsidP="008A069F">
            <w:pPr>
              <w:rPr>
                <w:rFonts w:cs="Times New Roman"/>
                <w:sz w:val="24"/>
                <w:szCs w:val="24"/>
              </w:rPr>
            </w:pPr>
            <w:r w:rsidRPr="00F74A04">
              <w:rPr>
                <w:rFonts w:cs="Times New Roman"/>
                <w:sz w:val="24"/>
                <w:szCs w:val="24"/>
              </w:rPr>
              <w:t>Глава IX</w:t>
            </w:r>
          </w:p>
        </w:tc>
        <w:tc>
          <w:tcPr>
            <w:tcW w:w="8108" w:type="dxa"/>
            <w:shd w:val="clear" w:color="auto" w:fill="auto"/>
          </w:tcPr>
          <w:p w14:paraId="49020296" w14:textId="77777777" w:rsidR="008A069F" w:rsidRPr="00F74A04" w:rsidRDefault="008A069F" w:rsidP="008A069F">
            <w:pPr>
              <w:rPr>
                <w:rFonts w:cs="Times New Roman"/>
                <w:sz w:val="24"/>
                <w:szCs w:val="24"/>
              </w:rPr>
            </w:pPr>
          </w:p>
          <w:p w14:paraId="6D2A1380" w14:textId="77777777" w:rsidR="008A069F" w:rsidRPr="00F74A04" w:rsidRDefault="008A069F" w:rsidP="008A069F">
            <w:pPr>
              <w:rPr>
                <w:rFonts w:cs="Times New Roman"/>
                <w:sz w:val="24"/>
                <w:szCs w:val="24"/>
              </w:rPr>
            </w:pPr>
            <w:r w:rsidRPr="00F74A04">
              <w:rPr>
                <w:rFonts w:cs="Times New Roman"/>
                <w:sz w:val="24"/>
                <w:szCs w:val="24"/>
              </w:rPr>
              <w:t>ГРАДОСТРОИТЕЛЬНАЯ ДЕЯТЕЛЬНОСТЬ НА ТЕРРИТОРИИ</w:t>
            </w:r>
          </w:p>
          <w:p w14:paraId="023AFBA2" w14:textId="1F0F92AE" w:rsidR="008A069F" w:rsidRPr="00F74A04" w:rsidRDefault="008A069F" w:rsidP="008A069F">
            <w:pPr>
              <w:rPr>
                <w:rFonts w:cs="Times New Roman"/>
                <w:sz w:val="24"/>
                <w:szCs w:val="24"/>
              </w:rPr>
            </w:pPr>
            <w:r w:rsidRPr="00F74A04">
              <w:rPr>
                <w:rFonts w:cs="Times New Roman"/>
                <w:sz w:val="24"/>
                <w:szCs w:val="24"/>
              </w:rPr>
              <w:t xml:space="preserve"> СЕЛЬСКОГО ПОСЕЛЕНИЯ ГАФУРОВСКИЙ </w:t>
            </w:r>
            <w:r w:rsidR="0090403E" w:rsidRPr="00F74A04">
              <w:rPr>
                <w:rFonts w:cs="Times New Roman"/>
                <w:sz w:val="24"/>
                <w:szCs w:val="24"/>
              </w:rPr>
              <w:t>СЕЛЬСОВЕТ МУНИЦИПАЛЬНОГО</w:t>
            </w:r>
            <w:r w:rsidRPr="00F74A04">
              <w:rPr>
                <w:rFonts w:cs="Times New Roman"/>
                <w:sz w:val="24"/>
                <w:szCs w:val="24"/>
              </w:rPr>
              <w:t xml:space="preserve"> РАЙОНА ТУЙМАЗИНСКИЙ РАЙОН РЕСПУБЛИКИ БАШКОРТОСТАН, </w:t>
            </w:r>
            <w:r w:rsidR="0090403E" w:rsidRPr="00F74A04">
              <w:rPr>
                <w:rFonts w:cs="Times New Roman"/>
                <w:sz w:val="24"/>
                <w:szCs w:val="24"/>
              </w:rPr>
              <w:t>НА КОТОРЫЙ</w:t>
            </w:r>
            <w:r w:rsidRPr="00F74A04">
              <w:rPr>
                <w:rFonts w:cs="Times New Roman"/>
                <w:sz w:val="24"/>
                <w:szCs w:val="24"/>
              </w:rPr>
              <w:t xml:space="preserve"> ДЕЙСТВИЕ РЕГЛАМЕНТА НЕ РАСПРОСТРАНЯЕТСЯ</w:t>
            </w:r>
          </w:p>
        </w:tc>
        <w:tc>
          <w:tcPr>
            <w:tcW w:w="775" w:type="dxa"/>
            <w:shd w:val="clear" w:color="auto" w:fill="auto"/>
          </w:tcPr>
          <w:p w14:paraId="2BD41925" w14:textId="77777777" w:rsidR="008A069F" w:rsidRPr="00F74A04" w:rsidRDefault="008A069F" w:rsidP="008A069F">
            <w:pPr>
              <w:rPr>
                <w:rFonts w:cs="Times New Roman"/>
                <w:sz w:val="24"/>
                <w:szCs w:val="24"/>
              </w:rPr>
            </w:pPr>
          </w:p>
        </w:tc>
      </w:tr>
      <w:tr w:rsidR="008A069F" w:rsidRPr="00F74A04" w14:paraId="1DBF2B33" w14:textId="77777777" w:rsidTr="00F74A04">
        <w:trPr>
          <w:trHeight w:hRule="exact" w:val="1590"/>
        </w:trPr>
        <w:tc>
          <w:tcPr>
            <w:tcW w:w="1418" w:type="dxa"/>
            <w:shd w:val="clear" w:color="auto" w:fill="auto"/>
          </w:tcPr>
          <w:p w14:paraId="502EC272" w14:textId="77777777" w:rsidR="008A069F" w:rsidRPr="00F74A04" w:rsidRDefault="008A069F" w:rsidP="008A069F">
            <w:pPr>
              <w:rPr>
                <w:rFonts w:cs="Times New Roman"/>
                <w:sz w:val="24"/>
                <w:szCs w:val="24"/>
              </w:rPr>
            </w:pPr>
          </w:p>
          <w:p w14:paraId="2CE676BE" w14:textId="77777777" w:rsidR="008A069F" w:rsidRPr="00F74A04" w:rsidRDefault="008A069F" w:rsidP="008A069F">
            <w:pPr>
              <w:rPr>
                <w:rFonts w:cs="Times New Roman"/>
                <w:sz w:val="24"/>
                <w:szCs w:val="24"/>
              </w:rPr>
            </w:pPr>
          </w:p>
          <w:p w14:paraId="20663403" w14:textId="77777777" w:rsidR="008A069F" w:rsidRPr="00F74A04" w:rsidRDefault="008A069F" w:rsidP="008A069F">
            <w:pPr>
              <w:rPr>
                <w:rFonts w:cs="Times New Roman"/>
                <w:sz w:val="24"/>
                <w:szCs w:val="24"/>
              </w:rPr>
            </w:pPr>
            <w:r w:rsidRPr="00F74A04">
              <w:rPr>
                <w:rFonts w:cs="Times New Roman"/>
                <w:sz w:val="24"/>
                <w:szCs w:val="24"/>
              </w:rPr>
              <w:t>Статья 64.</w:t>
            </w:r>
          </w:p>
        </w:tc>
        <w:tc>
          <w:tcPr>
            <w:tcW w:w="8108" w:type="dxa"/>
            <w:shd w:val="clear" w:color="auto" w:fill="auto"/>
          </w:tcPr>
          <w:p w14:paraId="0BE61A87" w14:textId="2C01501A" w:rsidR="008A069F" w:rsidRPr="00F74A04" w:rsidRDefault="008A069F" w:rsidP="008A069F">
            <w:pPr>
              <w:rPr>
                <w:rFonts w:cs="Times New Roman"/>
                <w:sz w:val="24"/>
                <w:szCs w:val="24"/>
              </w:rPr>
            </w:pPr>
            <w:r w:rsidRPr="00F74A04">
              <w:rPr>
                <w:rFonts w:cs="Times New Roman"/>
                <w:sz w:val="24"/>
                <w:szCs w:val="24"/>
              </w:rPr>
              <w:t xml:space="preserve">Ограничения использования земельных участков и объектов капитального строительства на территории сельского поселения Гафуровский сельсовет муниципального района Туймазинский </w:t>
            </w:r>
            <w:r w:rsidR="0090403E" w:rsidRPr="00F74A04">
              <w:rPr>
                <w:rFonts w:cs="Times New Roman"/>
                <w:sz w:val="24"/>
                <w:szCs w:val="24"/>
              </w:rPr>
              <w:t>район Республики</w:t>
            </w:r>
            <w:r w:rsidRPr="00F74A04">
              <w:rPr>
                <w:rFonts w:cs="Times New Roman"/>
                <w:sz w:val="24"/>
                <w:szCs w:val="24"/>
              </w:rPr>
              <w:t xml:space="preserve"> Башкортостан, на который действия регламента не распространяется в части территорий общего пользования</w:t>
            </w:r>
            <w:proofErr w:type="gramStart"/>
            <w:r w:rsidRPr="00F74A04">
              <w:rPr>
                <w:rFonts w:cs="Times New Roman"/>
                <w:sz w:val="24"/>
                <w:szCs w:val="24"/>
              </w:rPr>
              <w:t xml:space="preserve"> .…</w:t>
            </w:r>
            <w:proofErr w:type="gramEnd"/>
            <w:r w:rsidRPr="00F74A04">
              <w:rPr>
                <w:rFonts w:cs="Times New Roman"/>
                <w:sz w:val="24"/>
                <w:szCs w:val="24"/>
              </w:rPr>
              <w:t>………………………………………………………………………. ……………………..…………………………………………………………………………..</w:t>
            </w:r>
          </w:p>
        </w:tc>
        <w:tc>
          <w:tcPr>
            <w:tcW w:w="775" w:type="dxa"/>
            <w:shd w:val="clear" w:color="auto" w:fill="auto"/>
          </w:tcPr>
          <w:p w14:paraId="159472CE" w14:textId="77777777" w:rsidR="008A069F" w:rsidRPr="00F74A04" w:rsidRDefault="008A069F" w:rsidP="008A069F">
            <w:pPr>
              <w:rPr>
                <w:rFonts w:cs="Times New Roman"/>
                <w:sz w:val="24"/>
                <w:szCs w:val="24"/>
              </w:rPr>
            </w:pPr>
          </w:p>
          <w:p w14:paraId="7B05006E" w14:textId="77777777" w:rsidR="008A069F" w:rsidRPr="00F74A04" w:rsidRDefault="008A069F" w:rsidP="008A069F">
            <w:pPr>
              <w:rPr>
                <w:rFonts w:cs="Times New Roman"/>
                <w:sz w:val="24"/>
                <w:szCs w:val="24"/>
              </w:rPr>
            </w:pPr>
          </w:p>
          <w:p w14:paraId="09EE73A0" w14:textId="77777777" w:rsidR="008A069F" w:rsidRPr="00F74A04" w:rsidRDefault="008A069F" w:rsidP="008A069F">
            <w:pPr>
              <w:rPr>
                <w:rFonts w:cs="Times New Roman"/>
                <w:sz w:val="24"/>
                <w:szCs w:val="24"/>
              </w:rPr>
            </w:pPr>
          </w:p>
          <w:p w14:paraId="1BD677C0" w14:textId="77777777" w:rsidR="008A069F" w:rsidRPr="00F74A04" w:rsidRDefault="008A069F" w:rsidP="008A069F">
            <w:pPr>
              <w:rPr>
                <w:rFonts w:cs="Times New Roman"/>
                <w:sz w:val="24"/>
                <w:szCs w:val="24"/>
              </w:rPr>
            </w:pPr>
          </w:p>
          <w:p w14:paraId="0DBCC430" w14:textId="77777777" w:rsidR="008A069F" w:rsidRPr="00F74A04" w:rsidRDefault="008A069F" w:rsidP="008A069F">
            <w:pPr>
              <w:rPr>
                <w:rFonts w:cs="Times New Roman"/>
                <w:sz w:val="24"/>
                <w:szCs w:val="24"/>
              </w:rPr>
            </w:pPr>
            <w:r w:rsidRPr="00F74A04">
              <w:rPr>
                <w:rFonts w:cs="Times New Roman"/>
                <w:sz w:val="24"/>
                <w:szCs w:val="24"/>
              </w:rPr>
              <w:t>96</w:t>
            </w:r>
          </w:p>
        </w:tc>
      </w:tr>
      <w:tr w:rsidR="008A069F" w:rsidRPr="00F74A04" w14:paraId="628B764F" w14:textId="77777777" w:rsidTr="00F74A04">
        <w:trPr>
          <w:trHeight w:hRule="exact" w:val="1678"/>
        </w:trPr>
        <w:tc>
          <w:tcPr>
            <w:tcW w:w="1418" w:type="dxa"/>
            <w:shd w:val="clear" w:color="auto" w:fill="auto"/>
          </w:tcPr>
          <w:p w14:paraId="49E8FB20" w14:textId="77777777" w:rsidR="008A069F" w:rsidRPr="00F74A04" w:rsidRDefault="008A069F" w:rsidP="008A069F">
            <w:pPr>
              <w:rPr>
                <w:rFonts w:cs="Times New Roman"/>
                <w:sz w:val="24"/>
                <w:szCs w:val="24"/>
              </w:rPr>
            </w:pPr>
          </w:p>
          <w:p w14:paraId="09F6CBED" w14:textId="77777777" w:rsidR="008A069F" w:rsidRPr="00F74A04" w:rsidRDefault="008A069F" w:rsidP="008A069F">
            <w:pPr>
              <w:rPr>
                <w:rFonts w:cs="Times New Roman"/>
                <w:sz w:val="24"/>
                <w:szCs w:val="24"/>
              </w:rPr>
            </w:pPr>
          </w:p>
          <w:p w14:paraId="5BF9F9A5" w14:textId="77777777" w:rsidR="008A069F" w:rsidRPr="00F74A04" w:rsidRDefault="008A069F" w:rsidP="008A069F">
            <w:pPr>
              <w:rPr>
                <w:rFonts w:cs="Times New Roman"/>
                <w:sz w:val="24"/>
                <w:szCs w:val="24"/>
              </w:rPr>
            </w:pPr>
            <w:r w:rsidRPr="00F74A04">
              <w:rPr>
                <w:rFonts w:cs="Times New Roman"/>
                <w:sz w:val="24"/>
                <w:szCs w:val="24"/>
              </w:rPr>
              <w:t>Статья 65.</w:t>
            </w:r>
          </w:p>
        </w:tc>
        <w:tc>
          <w:tcPr>
            <w:tcW w:w="8108" w:type="dxa"/>
            <w:shd w:val="clear" w:color="auto" w:fill="auto"/>
          </w:tcPr>
          <w:p w14:paraId="1FEB11C6" w14:textId="5E8F513D" w:rsidR="008A069F" w:rsidRPr="00F74A04" w:rsidRDefault="008A069F" w:rsidP="008A069F">
            <w:pPr>
              <w:rPr>
                <w:rFonts w:cs="Times New Roman"/>
                <w:sz w:val="24"/>
                <w:szCs w:val="24"/>
              </w:rPr>
            </w:pPr>
            <w:r w:rsidRPr="00F74A04">
              <w:rPr>
                <w:rFonts w:cs="Times New Roman"/>
                <w:sz w:val="24"/>
                <w:szCs w:val="24"/>
              </w:rPr>
              <w:t xml:space="preserve">Ограничения использования земельных участков и объектов капитального строительства на </w:t>
            </w:r>
            <w:r w:rsidR="0090403E" w:rsidRPr="00F74A04">
              <w:rPr>
                <w:rFonts w:cs="Times New Roman"/>
                <w:sz w:val="24"/>
                <w:szCs w:val="24"/>
              </w:rPr>
              <w:t>территории сельского</w:t>
            </w:r>
            <w:r w:rsidRPr="00F74A04">
              <w:rPr>
                <w:rFonts w:cs="Times New Roman"/>
                <w:sz w:val="24"/>
                <w:szCs w:val="24"/>
              </w:rPr>
              <w:t xml:space="preserve"> поселения Гафуровский </w:t>
            </w:r>
            <w:r w:rsidR="0090403E" w:rsidRPr="00F74A04">
              <w:rPr>
                <w:rFonts w:cs="Times New Roman"/>
                <w:sz w:val="24"/>
                <w:szCs w:val="24"/>
              </w:rPr>
              <w:t>сельсовет муниципального</w:t>
            </w:r>
            <w:r w:rsidRPr="00F74A04">
              <w:rPr>
                <w:rFonts w:cs="Times New Roman"/>
                <w:sz w:val="24"/>
                <w:szCs w:val="24"/>
              </w:rPr>
              <w:t xml:space="preserve"> района Туймазинский </w:t>
            </w:r>
            <w:r w:rsidR="0090403E" w:rsidRPr="00F74A04">
              <w:rPr>
                <w:rFonts w:cs="Times New Roman"/>
                <w:sz w:val="24"/>
                <w:szCs w:val="24"/>
              </w:rPr>
              <w:t>район Республики</w:t>
            </w:r>
            <w:r w:rsidRPr="00F74A04">
              <w:rPr>
                <w:rFonts w:cs="Times New Roman"/>
                <w:sz w:val="24"/>
                <w:szCs w:val="24"/>
              </w:rPr>
              <w:t xml:space="preserve"> Башкортостан, на которые действия регламента не распространяется в части территорий линейных объектов</w:t>
            </w:r>
          </w:p>
        </w:tc>
        <w:tc>
          <w:tcPr>
            <w:tcW w:w="775" w:type="dxa"/>
            <w:shd w:val="clear" w:color="auto" w:fill="auto"/>
          </w:tcPr>
          <w:p w14:paraId="1815A2D0" w14:textId="77777777" w:rsidR="008A069F" w:rsidRPr="00F74A04" w:rsidRDefault="008A069F" w:rsidP="008A069F">
            <w:pPr>
              <w:rPr>
                <w:rFonts w:cs="Times New Roman"/>
                <w:sz w:val="24"/>
                <w:szCs w:val="24"/>
              </w:rPr>
            </w:pPr>
          </w:p>
          <w:p w14:paraId="1113BCCA" w14:textId="77777777" w:rsidR="008A069F" w:rsidRPr="00F74A04" w:rsidRDefault="008A069F" w:rsidP="008A069F">
            <w:pPr>
              <w:rPr>
                <w:rFonts w:cs="Times New Roman"/>
                <w:sz w:val="24"/>
                <w:szCs w:val="24"/>
              </w:rPr>
            </w:pPr>
          </w:p>
          <w:p w14:paraId="3D3E3FD7" w14:textId="77777777" w:rsidR="008A069F" w:rsidRPr="00F74A04" w:rsidRDefault="008A069F" w:rsidP="008A069F">
            <w:pPr>
              <w:rPr>
                <w:rFonts w:cs="Times New Roman"/>
                <w:sz w:val="24"/>
                <w:szCs w:val="24"/>
              </w:rPr>
            </w:pPr>
          </w:p>
          <w:p w14:paraId="1823E643" w14:textId="77777777" w:rsidR="008A069F" w:rsidRPr="00F74A04" w:rsidRDefault="008A069F" w:rsidP="008A069F">
            <w:pPr>
              <w:rPr>
                <w:rFonts w:cs="Times New Roman"/>
                <w:sz w:val="24"/>
                <w:szCs w:val="24"/>
              </w:rPr>
            </w:pPr>
          </w:p>
          <w:p w14:paraId="344552EF" w14:textId="77777777" w:rsidR="008A069F" w:rsidRPr="00F74A04" w:rsidRDefault="008A069F" w:rsidP="008A069F">
            <w:pPr>
              <w:rPr>
                <w:rFonts w:cs="Times New Roman"/>
                <w:sz w:val="24"/>
                <w:szCs w:val="24"/>
              </w:rPr>
            </w:pPr>
            <w:r w:rsidRPr="00F74A04">
              <w:rPr>
                <w:rFonts w:cs="Times New Roman"/>
                <w:sz w:val="24"/>
                <w:szCs w:val="24"/>
              </w:rPr>
              <w:t>97</w:t>
            </w:r>
          </w:p>
        </w:tc>
      </w:tr>
      <w:tr w:rsidR="008A069F" w:rsidRPr="00F74A04" w14:paraId="031B11E5" w14:textId="77777777" w:rsidTr="00F74A04">
        <w:trPr>
          <w:trHeight w:hRule="exact" w:val="1580"/>
        </w:trPr>
        <w:tc>
          <w:tcPr>
            <w:tcW w:w="1418" w:type="dxa"/>
            <w:shd w:val="clear" w:color="auto" w:fill="auto"/>
          </w:tcPr>
          <w:p w14:paraId="1B46AC96" w14:textId="77777777" w:rsidR="008A069F" w:rsidRPr="00F74A04" w:rsidRDefault="008A069F" w:rsidP="008A069F">
            <w:pPr>
              <w:rPr>
                <w:rFonts w:cs="Times New Roman"/>
                <w:sz w:val="24"/>
                <w:szCs w:val="24"/>
              </w:rPr>
            </w:pPr>
          </w:p>
          <w:p w14:paraId="0157C1F3" w14:textId="77777777" w:rsidR="008A069F" w:rsidRPr="00F74A04" w:rsidRDefault="008A069F" w:rsidP="008A069F">
            <w:pPr>
              <w:rPr>
                <w:rFonts w:cs="Times New Roman"/>
                <w:sz w:val="24"/>
                <w:szCs w:val="24"/>
              </w:rPr>
            </w:pPr>
          </w:p>
          <w:p w14:paraId="1EB83762" w14:textId="77777777" w:rsidR="008A069F" w:rsidRPr="00F74A04" w:rsidRDefault="008A069F" w:rsidP="008A069F">
            <w:pPr>
              <w:rPr>
                <w:rFonts w:cs="Times New Roman"/>
                <w:sz w:val="24"/>
                <w:szCs w:val="24"/>
              </w:rPr>
            </w:pPr>
            <w:r w:rsidRPr="00F74A04">
              <w:rPr>
                <w:rFonts w:cs="Times New Roman"/>
                <w:sz w:val="24"/>
                <w:szCs w:val="24"/>
              </w:rPr>
              <w:t>Статья 66.</w:t>
            </w:r>
          </w:p>
        </w:tc>
        <w:tc>
          <w:tcPr>
            <w:tcW w:w="8108" w:type="dxa"/>
            <w:shd w:val="clear" w:color="auto" w:fill="auto"/>
          </w:tcPr>
          <w:p w14:paraId="1C31759C" w14:textId="04D2DA2E" w:rsidR="008A069F" w:rsidRPr="00F74A04" w:rsidRDefault="008A069F" w:rsidP="008A069F">
            <w:pPr>
              <w:rPr>
                <w:rFonts w:cs="Times New Roman"/>
                <w:sz w:val="24"/>
                <w:szCs w:val="24"/>
              </w:rPr>
            </w:pPr>
            <w:r w:rsidRPr="00F74A04">
              <w:rPr>
                <w:rFonts w:cs="Times New Roman"/>
                <w:sz w:val="24"/>
                <w:szCs w:val="24"/>
              </w:rPr>
              <w:t>Ограничения использования земельных участков на территории сельского поселения Гафуровский сельсовет муниципального района Туймазинский район Республики Башкортостан, на который действия регламента не распространяется в части территорий, предоставленных для добычи полезных ископаемых</w:t>
            </w:r>
          </w:p>
        </w:tc>
        <w:tc>
          <w:tcPr>
            <w:tcW w:w="775" w:type="dxa"/>
            <w:shd w:val="clear" w:color="auto" w:fill="auto"/>
          </w:tcPr>
          <w:p w14:paraId="307999D5" w14:textId="77777777" w:rsidR="008A069F" w:rsidRPr="00F74A04" w:rsidRDefault="008A069F" w:rsidP="008A069F">
            <w:pPr>
              <w:rPr>
                <w:rFonts w:cs="Times New Roman"/>
                <w:sz w:val="24"/>
                <w:szCs w:val="24"/>
              </w:rPr>
            </w:pPr>
          </w:p>
          <w:p w14:paraId="440F4C65" w14:textId="77777777" w:rsidR="008A069F" w:rsidRPr="00F74A04" w:rsidRDefault="008A069F" w:rsidP="008A069F">
            <w:pPr>
              <w:rPr>
                <w:rFonts w:cs="Times New Roman"/>
                <w:sz w:val="24"/>
                <w:szCs w:val="24"/>
              </w:rPr>
            </w:pPr>
          </w:p>
          <w:p w14:paraId="19F28FE1" w14:textId="77777777" w:rsidR="008A069F" w:rsidRPr="00F74A04" w:rsidRDefault="008A069F" w:rsidP="008A069F">
            <w:pPr>
              <w:rPr>
                <w:rFonts w:cs="Times New Roman"/>
                <w:sz w:val="24"/>
                <w:szCs w:val="24"/>
              </w:rPr>
            </w:pPr>
          </w:p>
          <w:p w14:paraId="098669FB" w14:textId="77777777" w:rsidR="008A069F" w:rsidRPr="00F74A04" w:rsidRDefault="008A069F" w:rsidP="008A069F">
            <w:pPr>
              <w:rPr>
                <w:rFonts w:cs="Times New Roman"/>
                <w:sz w:val="24"/>
                <w:szCs w:val="24"/>
              </w:rPr>
            </w:pPr>
          </w:p>
          <w:p w14:paraId="049C815A" w14:textId="77777777" w:rsidR="008A069F" w:rsidRPr="00F74A04" w:rsidRDefault="008A069F" w:rsidP="008A069F">
            <w:pPr>
              <w:rPr>
                <w:rFonts w:cs="Times New Roman"/>
                <w:sz w:val="24"/>
                <w:szCs w:val="24"/>
              </w:rPr>
            </w:pPr>
            <w:r w:rsidRPr="00F74A04">
              <w:rPr>
                <w:rFonts w:cs="Times New Roman"/>
                <w:sz w:val="24"/>
                <w:szCs w:val="24"/>
              </w:rPr>
              <w:t>97</w:t>
            </w:r>
          </w:p>
        </w:tc>
      </w:tr>
      <w:tr w:rsidR="008A069F" w:rsidRPr="00F74A04" w14:paraId="0C3E3C2B" w14:textId="77777777" w:rsidTr="00F74A04">
        <w:trPr>
          <w:trHeight w:hRule="exact" w:val="451"/>
        </w:trPr>
        <w:tc>
          <w:tcPr>
            <w:tcW w:w="1418" w:type="dxa"/>
            <w:shd w:val="clear" w:color="auto" w:fill="auto"/>
          </w:tcPr>
          <w:p w14:paraId="408A3A82" w14:textId="77777777" w:rsidR="008A069F" w:rsidRPr="00F74A04" w:rsidRDefault="008A069F" w:rsidP="008A069F">
            <w:pPr>
              <w:rPr>
                <w:rFonts w:cs="Times New Roman"/>
                <w:sz w:val="24"/>
                <w:szCs w:val="24"/>
              </w:rPr>
            </w:pPr>
          </w:p>
        </w:tc>
        <w:tc>
          <w:tcPr>
            <w:tcW w:w="8108" w:type="dxa"/>
            <w:shd w:val="clear" w:color="auto" w:fill="auto"/>
          </w:tcPr>
          <w:p w14:paraId="11F36F8A" w14:textId="499C3F9D" w:rsidR="008A069F" w:rsidRPr="00F74A04" w:rsidRDefault="008A069F" w:rsidP="008A069F">
            <w:pPr>
              <w:rPr>
                <w:rFonts w:cs="Times New Roman"/>
                <w:sz w:val="24"/>
                <w:szCs w:val="24"/>
              </w:rPr>
            </w:pPr>
            <w:r w:rsidRPr="00F74A04">
              <w:rPr>
                <w:rFonts w:cs="Times New Roman"/>
                <w:sz w:val="24"/>
                <w:szCs w:val="24"/>
              </w:rPr>
              <w:t>ОГЛАВЛЕНИЕ</w:t>
            </w:r>
          </w:p>
        </w:tc>
        <w:tc>
          <w:tcPr>
            <w:tcW w:w="775" w:type="dxa"/>
            <w:shd w:val="clear" w:color="auto" w:fill="auto"/>
          </w:tcPr>
          <w:p w14:paraId="430AB13D" w14:textId="77777777" w:rsidR="008A069F" w:rsidRPr="00F74A04" w:rsidRDefault="008A069F" w:rsidP="008A069F">
            <w:pPr>
              <w:rPr>
                <w:rFonts w:cs="Times New Roman"/>
                <w:sz w:val="24"/>
                <w:szCs w:val="24"/>
              </w:rPr>
            </w:pPr>
            <w:r w:rsidRPr="00F74A04">
              <w:rPr>
                <w:rFonts w:cs="Times New Roman"/>
                <w:sz w:val="24"/>
                <w:szCs w:val="24"/>
              </w:rPr>
              <w:t>98</w:t>
            </w:r>
          </w:p>
        </w:tc>
      </w:tr>
      <w:tr w:rsidR="008A069F" w:rsidRPr="00F74A04" w14:paraId="6EF5F6A2" w14:textId="77777777" w:rsidTr="0090403E">
        <w:trPr>
          <w:trHeight w:hRule="exact" w:val="721"/>
        </w:trPr>
        <w:tc>
          <w:tcPr>
            <w:tcW w:w="1418" w:type="dxa"/>
            <w:shd w:val="clear" w:color="auto" w:fill="auto"/>
          </w:tcPr>
          <w:p w14:paraId="4A96EA47" w14:textId="77777777" w:rsidR="008A069F" w:rsidRPr="00F74A04" w:rsidRDefault="008A069F" w:rsidP="008A069F">
            <w:pPr>
              <w:rPr>
                <w:rFonts w:cs="Times New Roman"/>
                <w:sz w:val="24"/>
                <w:szCs w:val="24"/>
              </w:rPr>
            </w:pPr>
          </w:p>
        </w:tc>
        <w:tc>
          <w:tcPr>
            <w:tcW w:w="8108" w:type="dxa"/>
            <w:shd w:val="clear" w:color="auto" w:fill="auto"/>
          </w:tcPr>
          <w:p w14:paraId="1AA68986" w14:textId="04AD87C9" w:rsidR="008A069F" w:rsidRPr="00F74A04" w:rsidRDefault="008A069F" w:rsidP="008A069F">
            <w:pPr>
              <w:rPr>
                <w:rFonts w:cs="Times New Roman"/>
                <w:sz w:val="24"/>
                <w:szCs w:val="24"/>
              </w:rPr>
            </w:pPr>
            <w:r w:rsidRPr="00F74A04">
              <w:rPr>
                <w:rFonts w:cs="Times New Roman"/>
                <w:sz w:val="24"/>
                <w:szCs w:val="24"/>
              </w:rPr>
              <w:t>ИЛЛЮСТРАТИВНЫЕ МАТЕРИАЛЫ</w:t>
            </w:r>
          </w:p>
        </w:tc>
        <w:tc>
          <w:tcPr>
            <w:tcW w:w="775" w:type="dxa"/>
            <w:shd w:val="clear" w:color="auto" w:fill="auto"/>
          </w:tcPr>
          <w:p w14:paraId="01F6AA75" w14:textId="71BCC10F" w:rsidR="008A069F" w:rsidRPr="00F74A04" w:rsidRDefault="008A069F" w:rsidP="008A069F">
            <w:pPr>
              <w:rPr>
                <w:rFonts w:cs="Times New Roman"/>
                <w:sz w:val="24"/>
                <w:szCs w:val="24"/>
              </w:rPr>
            </w:pPr>
            <w:r w:rsidRPr="00F74A04">
              <w:rPr>
                <w:rFonts w:cs="Times New Roman"/>
                <w:sz w:val="24"/>
                <w:szCs w:val="24"/>
              </w:rPr>
              <w:t>10</w:t>
            </w:r>
            <w:r w:rsidR="0090403E">
              <w:rPr>
                <w:rFonts w:cs="Times New Roman"/>
                <w:sz w:val="24"/>
                <w:szCs w:val="24"/>
              </w:rPr>
              <w:t>8</w:t>
            </w:r>
          </w:p>
        </w:tc>
      </w:tr>
    </w:tbl>
    <w:p w14:paraId="353ED7CA" w14:textId="77777777" w:rsidR="00F74A04" w:rsidRDefault="00F74A04" w:rsidP="008A069F">
      <w:pPr>
        <w:rPr>
          <w:rFonts w:cs="Times New Roman"/>
        </w:rPr>
      </w:pPr>
    </w:p>
    <w:p w14:paraId="54CFF94F" w14:textId="77777777" w:rsidR="0090403E" w:rsidRPr="008A069F" w:rsidRDefault="0090403E" w:rsidP="008A069F">
      <w:pPr>
        <w:rPr>
          <w:rFonts w:cs="Times New Roman"/>
        </w:rPr>
      </w:pPr>
    </w:p>
    <w:p w14:paraId="186079A7" w14:textId="77777777" w:rsidR="008A069F" w:rsidRPr="0090403E" w:rsidRDefault="008A069F" w:rsidP="008A069F">
      <w:pPr>
        <w:rPr>
          <w:rFonts w:cs="Times New Roman"/>
          <w:sz w:val="24"/>
          <w:szCs w:val="24"/>
        </w:rPr>
      </w:pPr>
      <w:r w:rsidRPr="0090403E">
        <w:rPr>
          <w:rFonts w:cs="Times New Roman"/>
          <w:sz w:val="24"/>
          <w:szCs w:val="24"/>
        </w:rPr>
        <w:t>ИЛЛЮСТРАТИВНЫЕ МАТЕРИАЛЫ:</w:t>
      </w:r>
    </w:p>
    <w:p w14:paraId="4827B5E3" w14:textId="77777777" w:rsidR="008A069F" w:rsidRPr="0090403E" w:rsidRDefault="008A069F" w:rsidP="008A069F">
      <w:pPr>
        <w:rPr>
          <w:rFonts w:cs="Times New Roman"/>
          <w:sz w:val="24"/>
          <w:szCs w:val="24"/>
        </w:rPr>
      </w:pPr>
    </w:p>
    <w:p w14:paraId="3679A47A" w14:textId="77777777" w:rsidR="008A069F" w:rsidRPr="0090403E" w:rsidRDefault="008A069F" w:rsidP="008A069F">
      <w:pPr>
        <w:rPr>
          <w:rFonts w:cs="Times New Roman"/>
          <w:b/>
          <w:bCs/>
          <w:sz w:val="24"/>
          <w:szCs w:val="24"/>
        </w:rPr>
      </w:pPr>
      <w:r w:rsidRPr="0090403E">
        <w:rPr>
          <w:rFonts w:cs="Times New Roman"/>
          <w:b/>
          <w:bCs/>
          <w:sz w:val="24"/>
          <w:szCs w:val="24"/>
        </w:rPr>
        <w:t xml:space="preserve">  Приложение 1.</w:t>
      </w:r>
    </w:p>
    <w:p w14:paraId="73A79C15" w14:textId="77777777" w:rsidR="008A069F" w:rsidRPr="0090403E" w:rsidRDefault="008A069F" w:rsidP="008A069F">
      <w:pPr>
        <w:rPr>
          <w:rFonts w:cs="Times New Roman"/>
          <w:sz w:val="24"/>
          <w:szCs w:val="24"/>
        </w:rPr>
      </w:pPr>
      <w:r w:rsidRPr="0090403E">
        <w:rPr>
          <w:rFonts w:cs="Times New Roman"/>
          <w:sz w:val="24"/>
          <w:szCs w:val="24"/>
        </w:rPr>
        <w:t xml:space="preserve">Карта градостроительного зонирования </w:t>
      </w:r>
    </w:p>
    <w:p w14:paraId="001BC193" w14:textId="77777777" w:rsidR="008A069F" w:rsidRPr="0090403E" w:rsidRDefault="008A069F" w:rsidP="008A069F">
      <w:pPr>
        <w:rPr>
          <w:rFonts w:cs="Times New Roman"/>
          <w:sz w:val="24"/>
          <w:szCs w:val="24"/>
        </w:rPr>
      </w:pPr>
    </w:p>
    <w:p w14:paraId="43DDE644" w14:textId="77777777" w:rsidR="008A069F" w:rsidRPr="0090403E" w:rsidRDefault="008A069F" w:rsidP="008A069F">
      <w:pPr>
        <w:rPr>
          <w:rFonts w:cs="Times New Roman"/>
          <w:b/>
          <w:bCs/>
          <w:sz w:val="24"/>
          <w:szCs w:val="24"/>
        </w:rPr>
      </w:pPr>
      <w:r w:rsidRPr="0090403E">
        <w:rPr>
          <w:rFonts w:cs="Times New Roman"/>
          <w:b/>
          <w:bCs/>
          <w:sz w:val="24"/>
          <w:szCs w:val="24"/>
        </w:rPr>
        <w:t xml:space="preserve">   Приложение 2.</w:t>
      </w:r>
    </w:p>
    <w:p w14:paraId="32D78B95" w14:textId="77777777" w:rsidR="008A069F" w:rsidRPr="0090403E" w:rsidRDefault="008A069F" w:rsidP="008A069F">
      <w:pPr>
        <w:rPr>
          <w:rFonts w:cs="Times New Roman"/>
          <w:sz w:val="24"/>
          <w:szCs w:val="24"/>
        </w:rPr>
      </w:pPr>
      <w:r w:rsidRPr="0090403E">
        <w:rPr>
          <w:rFonts w:cs="Times New Roman"/>
          <w:sz w:val="24"/>
          <w:szCs w:val="24"/>
        </w:rPr>
        <w:t>Карта границ зон с особыми условиями использования территорий по природно-</w:t>
      </w:r>
    </w:p>
    <w:p w14:paraId="1212A2EE" w14:textId="77777777" w:rsidR="008A069F" w:rsidRPr="0090403E" w:rsidRDefault="008A069F" w:rsidP="008A069F">
      <w:pPr>
        <w:rPr>
          <w:rFonts w:cs="Times New Roman"/>
          <w:sz w:val="24"/>
          <w:szCs w:val="24"/>
        </w:rPr>
      </w:pPr>
      <w:r w:rsidRPr="0090403E">
        <w:rPr>
          <w:rFonts w:cs="Times New Roman"/>
          <w:sz w:val="24"/>
          <w:szCs w:val="24"/>
        </w:rPr>
        <w:t xml:space="preserve">экологическим и санитарно-гигиеническим требованиям. Зоны охраны водоемов и зоны  </w:t>
      </w:r>
    </w:p>
    <w:p w14:paraId="2A630963" w14:textId="62A0EC7B" w:rsidR="00587938" w:rsidRPr="0090403E" w:rsidRDefault="008A069F" w:rsidP="0090403E">
      <w:pPr>
        <w:rPr>
          <w:rFonts w:cs="Times New Roman"/>
          <w:sz w:val="24"/>
          <w:szCs w:val="24"/>
        </w:rPr>
      </w:pPr>
      <w:r w:rsidRPr="0090403E">
        <w:rPr>
          <w:rFonts w:cs="Times New Roman"/>
          <w:sz w:val="24"/>
          <w:szCs w:val="24"/>
        </w:rPr>
        <w:t>ограничений от стационарных, техногенных источников.</w:t>
      </w:r>
    </w:p>
    <w:sectPr w:rsidR="00587938" w:rsidRPr="0090403E" w:rsidSect="002357A7">
      <w:footerReference w:type="first" r:id="rId14"/>
      <w:pgSz w:w="11906" w:h="16838" w:code="9"/>
      <w:pgMar w:top="709" w:right="851" w:bottom="851" w:left="1701"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BCD1F" w14:textId="77777777" w:rsidR="008332D3" w:rsidRDefault="008332D3" w:rsidP="00587938">
      <w:pPr>
        <w:spacing w:after="0"/>
      </w:pPr>
      <w:r>
        <w:separator/>
      </w:r>
    </w:p>
  </w:endnote>
  <w:endnote w:type="continuationSeparator" w:id="0">
    <w:p w14:paraId="58956272" w14:textId="77777777" w:rsidR="008332D3" w:rsidRDefault="008332D3" w:rsidP="005879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GaramondC">
    <w:altName w:val="GaramondC"/>
    <w:panose1 w:val="00000000000000000000"/>
    <w:charset w:val="CC"/>
    <w:family w:val="roman"/>
    <w:notTrueType/>
    <w:pitch w:val="default"/>
    <w:sig w:usb0="00000201" w:usb1="00000000" w:usb2="00000000" w:usb3="00000000" w:csb0="00000004"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tarSymbol">
    <w:altName w:val="MS Mincho"/>
    <w:charset w:val="CC"/>
    <w:family w:val="auto"/>
    <w:pitch w:val="default"/>
    <w:sig w:usb0="00000201" w:usb1="00000000" w:usb2="00000000" w:usb3="00000000" w:csb0="00000004" w:csb1="00000000"/>
  </w:font>
  <w:font w:name="Peterburg">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c"/>
      <w:tblpPr w:leftFromText="181" w:rightFromText="181" w:vertAnchor="page" w:horzAnchor="page" w:tblpX="1135" w:tblpY="15525"/>
      <w:tblOverlap w:val="never"/>
      <w:tblW w:w="10432"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97"/>
      <w:gridCol w:w="567"/>
      <w:gridCol w:w="1304"/>
      <w:gridCol w:w="850"/>
      <w:gridCol w:w="567"/>
      <w:gridCol w:w="6180"/>
      <w:gridCol w:w="567"/>
    </w:tblGrid>
    <w:tr w:rsidR="00763401" w14:paraId="3FBA7A3B" w14:textId="77777777" w:rsidTr="0073673A">
      <w:trPr>
        <w:trHeight w:hRule="exact" w:val="283"/>
      </w:trPr>
      <w:tc>
        <w:tcPr>
          <w:tcW w:w="397" w:type="dxa"/>
          <w:tcBorders>
            <w:top w:val="single" w:sz="12" w:space="0" w:color="auto"/>
            <w:bottom w:val="single" w:sz="4" w:space="0" w:color="auto"/>
            <w:right w:val="single" w:sz="12" w:space="0" w:color="auto"/>
          </w:tcBorders>
        </w:tcPr>
        <w:p w14:paraId="2DAD3AB9" w14:textId="77777777" w:rsidR="00763401" w:rsidRDefault="00763401" w:rsidP="001D76E6">
          <w:pPr>
            <w:jc w:val="both"/>
          </w:pPr>
        </w:p>
      </w:tc>
      <w:tc>
        <w:tcPr>
          <w:tcW w:w="567" w:type="dxa"/>
          <w:tcBorders>
            <w:top w:val="single" w:sz="12" w:space="0" w:color="auto"/>
            <w:left w:val="single" w:sz="12" w:space="0" w:color="auto"/>
            <w:bottom w:val="single" w:sz="4" w:space="0" w:color="auto"/>
            <w:right w:val="single" w:sz="12" w:space="0" w:color="auto"/>
          </w:tcBorders>
        </w:tcPr>
        <w:p w14:paraId="69B29156" w14:textId="77777777" w:rsidR="00763401" w:rsidRDefault="00763401" w:rsidP="001D76E6">
          <w:pPr>
            <w:jc w:val="both"/>
          </w:pPr>
        </w:p>
      </w:tc>
      <w:tc>
        <w:tcPr>
          <w:tcW w:w="1304" w:type="dxa"/>
          <w:tcBorders>
            <w:top w:val="single" w:sz="12" w:space="0" w:color="auto"/>
            <w:left w:val="single" w:sz="12" w:space="0" w:color="auto"/>
            <w:bottom w:val="single" w:sz="4" w:space="0" w:color="auto"/>
            <w:right w:val="single" w:sz="12" w:space="0" w:color="auto"/>
          </w:tcBorders>
        </w:tcPr>
        <w:p w14:paraId="027E910C" w14:textId="77777777" w:rsidR="00763401" w:rsidRDefault="00763401" w:rsidP="001D76E6">
          <w:pPr>
            <w:jc w:val="both"/>
          </w:pPr>
        </w:p>
      </w:tc>
      <w:tc>
        <w:tcPr>
          <w:tcW w:w="850" w:type="dxa"/>
          <w:tcBorders>
            <w:top w:val="single" w:sz="12" w:space="0" w:color="auto"/>
            <w:left w:val="single" w:sz="12" w:space="0" w:color="auto"/>
            <w:bottom w:val="single" w:sz="4" w:space="0" w:color="auto"/>
            <w:right w:val="single" w:sz="12" w:space="0" w:color="auto"/>
          </w:tcBorders>
        </w:tcPr>
        <w:p w14:paraId="4C8F360D" w14:textId="77777777" w:rsidR="00763401" w:rsidRDefault="00763401" w:rsidP="001D76E6">
          <w:pPr>
            <w:jc w:val="both"/>
          </w:pPr>
        </w:p>
      </w:tc>
      <w:tc>
        <w:tcPr>
          <w:tcW w:w="567" w:type="dxa"/>
          <w:tcBorders>
            <w:top w:val="single" w:sz="12" w:space="0" w:color="auto"/>
            <w:left w:val="single" w:sz="12" w:space="0" w:color="auto"/>
            <w:bottom w:val="single" w:sz="4" w:space="0" w:color="auto"/>
            <w:right w:val="single" w:sz="12" w:space="0" w:color="auto"/>
          </w:tcBorders>
        </w:tcPr>
        <w:p w14:paraId="2D196F83" w14:textId="77777777" w:rsidR="00763401" w:rsidRDefault="00763401" w:rsidP="001D76E6">
          <w:pPr>
            <w:jc w:val="both"/>
          </w:pPr>
        </w:p>
      </w:tc>
      <w:tc>
        <w:tcPr>
          <w:tcW w:w="6180" w:type="dxa"/>
          <w:vMerge w:val="restart"/>
          <w:tcBorders>
            <w:left w:val="single" w:sz="12" w:space="0" w:color="auto"/>
          </w:tcBorders>
          <w:vAlign w:val="center"/>
        </w:tcPr>
        <w:p w14:paraId="43D7B674" w14:textId="5D2F3C77" w:rsidR="00763401" w:rsidRDefault="0073673A" w:rsidP="0073673A">
          <w:pPr>
            <w:jc w:val="center"/>
          </w:pPr>
          <w:r>
            <w:t>ОП</w:t>
          </w:r>
        </w:p>
      </w:tc>
      <w:tc>
        <w:tcPr>
          <w:tcW w:w="567" w:type="dxa"/>
          <w:tcBorders>
            <w:left w:val="single" w:sz="12" w:space="0" w:color="auto"/>
          </w:tcBorders>
        </w:tcPr>
        <w:p w14:paraId="457F4D04" w14:textId="77777777" w:rsidR="00763401" w:rsidRPr="00D97998" w:rsidRDefault="00763401" w:rsidP="001D76E6">
          <w:pPr>
            <w:jc w:val="both"/>
            <w:rPr>
              <w:sz w:val="14"/>
              <w:szCs w:val="14"/>
            </w:rPr>
          </w:pPr>
          <w:r w:rsidRPr="00D97998">
            <w:rPr>
              <w:sz w:val="14"/>
              <w:szCs w:val="14"/>
            </w:rPr>
            <w:t>Лист</w:t>
          </w:r>
        </w:p>
      </w:tc>
    </w:tr>
    <w:tr w:rsidR="00763401" w14:paraId="04A060E6" w14:textId="77777777" w:rsidTr="001D76E6">
      <w:trPr>
        <w:trHeight w:hRule="exact" w:val="284"/>
      </w:trPr>
      <w:tc>
        <w:tcPr>
          <w:tcW w:w="397" w:type="dxa"/>
          <w:tcBorders>
            <w:top w:val="single" w:sz="4" w:space="0" w:color="auto"/>
            <w:bottom w:val="single" w:sz="12" w:space="0" w:color="auto"/>
            <w:right w:val="single" w:sz="12" w:space="0" w:color="auto"/>
          </w:tcBorders>
        </w:tcPr>
        <w:p w14:paraId="6FEFF2DC" w14:textId="77777777" w:rsidR="00763401" w:rsidRDefault="00763401" w:rsidP="001D76E6">
          <w:pPr>
            <w:jc w:val="both"/>
          </w:pPr>
        </w:p>
      </w:tc>
      <w:tc>
        <w:tcPr>
          <w:tcW w:w="567" w:type="dxa"/>
          <w:tcBorders>
            <w:top w:val="single" w:sz="4" w:space="0" w:color="auto"/>
            <w:left w:val="single" w:sz="12" w:space="0" w:color="auto"/>
            <w:bottom w:val="single" w:sz="12" w:space="0" w:color="auto"/>
            <w:right w:val="single" w:sz="12" w:space="0" w:color="auto"/>
          </w:tcBorders>
        </w:tcPr>
        <w:p w14:paraId="6344E26C" w14:textId="77777777" w:rsidR="00763401" w:rsidRDefault="00763401" w:rsidP="001D76E6">
          <w:pPr>
            <w:jc w:val="both"/>
          </w:pPr>
        </w:p>
      </w:tc>
      <w:tc>
        <w:tcPr>
          <w:tcW w:w="1304" w:type="dxa"/>
          <w:tcBorders>
            <w:top w:val="single" w:sz="4" w:space="0" w:color="auto"/>
            <w:left w:val="single" w:sz="12" w:space="0" w:color="auto"/>
            <w:bottom w:val="single" w:sz="12" w:space="0" w:color="auto"/>
            <w:right w:val="single" w:sz="12" w:space="0" w:color="auto"/>
          </w:tcBorders>
        </w:tcPr>
        <w:p w14:paraId="64AF36DA" w14:textId="77777777" w:rsidR="00763401" w:rsidRDefault="00763401" w:rsidP="001D76E6">
          <w:pPr>
            <w:jc w:val="both"/>
          </w:pPr>
        </w:p>
      </w:tc>
      <w:tc>
        <w:tcPr>
          <w:tcW w:w="850" w:type="dxa"/>
          <w:tcBorders>
            <w:top w:val="single" w:sz="4" w:space="0" w:color="auto"/>
            <w:left w:val="single" w:sz="12" w:space="0" w:color="auto"/>
            <w:bottom w:val="single" w:sz="12" w:space="0" w:color="auto"/>
            <w:right w:val="single" w:sz="12" w:space="0" w:color="auto"/>
          </w:tcBorders>
        </w:tcPr>
        <w:p w14:paraId="30D83F6F" w14:textId="77777777" w:rsidR="00763401" w:rsidRDefault="00763401" w:rsidP="001D76E6">
          <w:pPr>
            <w:jc w:val="both"/>
          </w:pPr>
        </w:p>
      </w:tc>
      <w:tc>
        <w:tcPr>
          <w:tcW w:w="567" w:type="dxa"/>
          <w:tcBorders>
            <w:top w:val="single" w:sz="4" w:space="0" w:color="auto"/>
            <w:left w:val="single" w:sz="12" w:space="0" w:color="auto"/>
            <w:bottom w:val="single" w:sz="12" w:space="0" w:color="auto"/>
            <w:right w:val="single" w:sz="12" w:space="0" w:color="auto"/>
          </w:tcBorders>
        </w:tcPr>
        <w:p w14:paraId="730650ED" w14:textId="77777777" w:rsidR="00763401" w:rsidRDefault="00763401" w:rsidP="001D76E6">
          <w:pPr>
            <w:jc w:val="both"/>
          </w:pPr>
        </w:p>
      </w:tc>
      <w:tc>
        <w:tcPr>
          <w:tcW w:w="6180" w:type="dxa"/>
          <w:vMerge/>
          <w:tcBorders>
            <w:left w:val="single" w:sz="12" w:space="0" w:color="auto"/>
          </w:tcBorders>
        </w:tcPr>
        <w:p w14:paraId="545B7880" w14:textId="77777777" w:rsidR="00763401" w:rsidRDefault="00763401" w:rsidP="001D76E6">
          <w:pPr>
            <w:jc w:val="both"/>
          </w:pPr>
        </w:p>
      </w:tc>
      <w:tc>
        <w:tcPr>
          <w:tcW w:w="567" w:type="dxa"/>
          <w:vMerge w:val="restart"/>
          <w:tcBorders>
            <w:left w:val="single" w:sz="12" w:space="0" w:color="auto"/>
          </w:tcBorders>
          <w:vAlign w:val="center"/>
        </w:tcPr>
        <w:p w14:paraId="542AAFA0" w14:textId="3E545759" w:rsidR="00763401" w:rsidRDefault="001D76E6" w:rsidP="001D76E6">
          <w:pPr>
            <w:jc w:val="center"/>
          </w:pPr>
          <w:r>
            <w:fldChar w:fldCharType="begin"/>
          </w:r>
          <w:r>
            <w:instrText>PAGE   \* MERGEFORMAT</w:instrText>
          </w:r>
          <w:r>
            <w:fldChar w:fldCharType="separate"/>
          </w:r>
          <w:r>
            <w:t>1</w:t>
          </w:r>
          <w:r>
            <w:fldChar w:fldCharType="end"/>
          </w:r>
        </w:p>
      </w:tc>
    </w:tr>
    <w:tr w:rsidR="00763401" w14:paraId="2D463824" w14:textId="77777777" w:rsidTr="001D76E6">
      <w:trPr>
        <w:trHeight w:hRule="exact" w:val="284"/>
      </w:trPr>
      <w:tc>
        <w:tcPr>
          <w:tcW w:w="397" w:type="dxa"/>
          <w:tcBorders>
            <w:top w:val="single" w:sz="12" w:space="0" w:color="auto"/>
            <w:bottom w:val="single" w:sz="12" w:space="0" w:color="auto"/>
            <w:right w:val="single" w:sz="12" w:space="0" w:color="auto"/>
          </w:tcBorders>
          <w:vAlign w:val="bottom"/>
        </w:tcPr>
        <w:p w14:paraId="17B20DE1" w14:textId="77777777" w:rsidR="00763401" w:rsidRPr="00C4238D" w:rsidRDefault="00763401" w:rsidP="001D76E6">
          <w:pPr>
            <w:ind w:left="-101"/>
            <w:jc w:val="center"/>
            <w:rPr>
              <w:sz w:val="14"/>
              <w:szCs w:val="14"/>
            </w:rPr>
          </w:pPr>
          <w:r w:rsidRPr="00C4238D">
            <w:rPr>
              <w:sz w:val="14"/>
              <w:szCs w:val="14"/>
            </w:rPr>
            <w:t>Изм.</w:t>
          </w:r>
        </w:p>
      </w:tc>
      <w:tc>
        <w:tcPr>
          <w:tcW w:w="567" w:type="dxa"/>
          <w:tcBorders>
            <w:top w:val="single" w:sz="12" w:space="0" w:color="auto"/>
            <w:left w:val="single" w:sz="12" w:space="0" w:color="auto"/>
            <w:bottom w:val="single" w:sz="12" w:space="0" w:color="auto"/>
            <w:right w:val="single" w:sz="12" w:space="0" w:color="auto"/>
          </w:tcBorders>
          <w:vAlign w:val="bottom"/>
        </w:tcPr>
        <w:p w14:paraId="24CB3EAA" w14:textId="77777777" w:rsidR="00763401" w:rsidRPr="00C4238D" w:rsidRDefault="00763401" w:rsidP="001D76E6">
          <w:pPr>
            <w:jc w:val="both"/>
            <w:rPr>
              <w:sz w:val="14"/>
              <w:szCs w:val="14"/>
            </w:rPr>
          </w:pPr>
          <w:r w:rsidRPr="00C4238D">
            <w:rPr>
              <w:sz w:val="14"/>
              <w:szCs w:val="14"/>
            </w:rPr>
            <w:t>Лист</w:t>
          </w:r>
        </w:p>
      </w:tc>
      <w:tc>
        <w:tcPr>
          <w:tcW w:w="1304" w:type="dxa"/>
          <w:tcBorders>
            <w:top w:val="single" w:sz="12" w:space="0" w:color="auto"/>
            <w:left w:val="single" w:sz="12" w:space="0" w:color="auto"/>
            <w:bottom w:val="single" w:sz="12" w:space="0" w:color="auto"/>
            <w:right w:val="single" w:sz="12" w:space="0" w:color="auto"/>
          </w:tcBorders>
          <w:vAlign w:val="bottom"/>
        </w:tcPr>
        <w:p w14:paraId="242FD601" w14:textId="77777777" w:rsidR="00763401" w:rsidRPr="00C4238D" w:rsidRDefault="00763401" w:rsidP="001D76E6">
          <w:pPr>
            <w:jc w:val="both"/>
            <w:rPr>
              <w:sz w:val="14"/>
              <w:szCs w:val="14"/>
            </w:rPr>
          </w:pPr>
          <w:r w:rsidRPr="00C4238D">
            <w:rPr>
              <w:sz w:val="14"/>
              <w:szCs w:val="14"/>
            </w:rPr>
            <w:t>№ докум.</w:t>
          </w:r>
        </w:p>
      </w:tc>
      <w:tc>
        <w:tcPr>
          <w:tcW w:w="850" w:type="dxa"/>
          <w:tcBorders>
            <w:top w:val="single" w:sz="12" w:space="0" w:color="auto"/>
            <w:left w:val="single" w:sz="12" w:space="0" w:color="auto"/>
            <w:bottom w:val="single" w:sz="12" w:space="0" w:color="auto"/>
            <w:right w:val="single" w:sz="12" w:space="0" w:color="auto"/>
          </w:tcBorders>
          <w:vAlign w:val="bottom"/>
        </w:tcPr>
        <w:p w14:paraId="5A319A76" w14:textId="77777777" w:rsidR="00763401" w:rsidRPr="00C4238D" w:rsidRDefault="00763401" w:rsidP="001D76E6">
          <w:pPr>
            <w:jc w:val="both"/>
            <w:rPr>
              <w:sz w:val="14"/>
              <w:szCs w:val="14"/>
            </w:rPr>
          </w:pPr>
          <w:r w:rsidRPr="00C4238D">
            <w:rPr>
              <w:sz w:val="14"/>
              <w:szCs w:val="14"/>
            </w:rPr>
            <w:t>Подпись</w:t>
          </w:r>
        </w:p>
      </w:tc>
      <w:tc>
        <w:tcPr>
          <w:tcW w:w="567" w:type="dxa"/>
          <w:tcBorders>
            <w:top w:val="single" w:sz="12" w:space="0" w:color="auto"/>
            <w:left w:val="single" w:sz="12" w:space="0" w:color="auto"/>
            <w:bottom w:val="single" w:sz="12" w:space="0" w:color="auto"/>
            <w:right w:val="single" w:sz="12" w:space="0" w:color="auto"/>
          </w:tcBorders>
          <w:vAlign w:val="bottom"/>
        </w:tcPr>
        <w:p w14:paraId="3BFF8040" w14:textId="77777777" w:rsidR="00763401" w:rsidRPr="00C4238D" w:rsidRDefault="00763401" w:rsidP="001D76E6">
          <w:pPr>
            <w:jc w:val="both"/>
            <w:rPr>
              <w:sz w:val="14"/>
              <w:szCs w:val="14"/>
            </w:rPr>
          </w:pPr>
          <w:r w:rsidRPr="00C4238D">
            <w:rPr>
              <w:sz w:val="14"/>
              <w:szCs w:val="14"/>
            </w:rPr>
            <w:t>Дата</w:t>
          </w:r>
        </w:p>
      </w:tc>
      <w:tc>
        <w:tcPr>
          <w:tcW w:w="6180" w:type="dxa"/>
          <w:vMerge/>
          <w:tcBorders>
            <w:left w:val="single" w:sz="12" w:space="0" w:color="auto"/>
          </w:tcBorders>
        </w:tcPr>
        <w:p w14:paraId="53E7F9DB" w14:textId="77777777" w:rsidR="00763401" w:rsidRDefault="00763401" w:rsidP="001D76E6">
          <w:pPr>
            <w:jc w:val="both"/>
          </w:pPr>
        </w:p>
      </w:tc>
      <w:tc>
        <w:tcPr>
          <w:tcW w:w="567" w:type="dxa"/>
          <w:vMerge/>
          <w:tcBorders>
            <w:left w:val="single" w:sz="12" w:space="0" w:color="auto"/>
          </w:tcBorders>
        </w:tcPr>
        <w:p w14:paraId="056921E6" w14:textId="77777777" w:rsidR="00763401" w:rsidRDefault="00763401" w:rsidP="001D76E6">
          <w:pPr>
            <w:jc w:val="both"/>
          </w:pPr>
        </w:p>
      </w:tc>
    </w:tr>
  </w:tbl>
  <w:p w14:paraId="261E1879" w14:textId="77777777" w:rsidR="00763401" w:rsidRDefault="00763401">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c"/>
      <w:tblpPr w:leftFromText="181" w:rightFromText="181" w:vertAnchor="page" w:horzAnchor="page" w:tblpX="1124" w:tblpY="15525"/>
      <w:tblOverlap w:val="never"/>
      <w:tblW w:w="10443"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97"/>
      <w:gridCol w:w="567"/>
      <w:gridCol w:w="1304"/>
      <w:gridCol w:w="850"/>
      <w:gridCol w:w="567"/>
      <w:gridCol w:w="6191"/>
      <w:gridCol w:w="567"/>
    </w:tblGrid>
    <w:tr w:rsidR="00031F31" w14:paraId="4714F673" w14:textId="77777777" w:rsidTr="00AA0D66">
      <w:trPr>
        <w:trHeight w:hRule="exact" w:val="283"/>
      </w:trPr>
      <w:tc>
        <w:tcPr>
          <w:tcW w:w="397" w:type="dxa"/>
          <w:tcBorders>
            <w:top w:val="single" w:sz="12" w:space="0" w:color="auto"/>
            <w:bottom w:val="single" w:sz="4" w:space="0" w:color="auto"/>
            <w:right w:val="single" w:sz="12" w:space="0" w:color="auto"/>
          </w:tcBorders>
        </w:tcPr>
        <w:p w14:paraId="370D1A24" w14:textId="77777777" w:rsidR="00031F31" w:rsidRDefault="00031F31" w:rsidP="00AA0D66">
          <w:pPr>
            <w:jc w:val="both"/>
          </w:pPr>
        </w:p>
      </w:tc>
      <w:tc>
        <w:tcPr>
          <w:tcW w:w="567" w:type="dxa"/>
          <w:tcBorders>
            <w:top w:val="single" w:sz="12" w:space="0" w:color="auto"/>
            <w:left w:val="single" w:sz="12" w:space="0" w:color="auto"/>
            <w:bottom w:val="single" w:sz="4" w:space="0" w:color="auto"/>
            <w:right w:val="single" w:sz="12" w:space="0" w:color="auto"/>
          </w:tcBorders>
        </w:tcPr>
        <w:p w14:paraId="0CB0A4C8" w14:textId="77777777" w:rsidR="00031F31" w:rsidRDefault="00031F31" w:rsidP="00AA0D66">
          <w:pPr>
            <w:jc w:val="both"/>
          </w:pPr>
        </w:p>
      </w:tc>
      <w:tc>
        <w:tcPr>
          <w:tcW w:w="1304" w:type="dxa"/>
          <w:tcBorders>
            <w:top w:val="single" w:sz="12" w:space="0" w:color="auto"/>
            <w:left w:val="single" w:sz="12" w:space="0" w:color="auto"/>
            <w:bottom w:val="single" w:sz="4" w:space="0" w:color="auto"/>
            <w:right w:val="single" w:sz="12" w:space="0" w:color="auto"/>
          </w:tcBorders>
        </w:tcPr>
        <w:p w14:paraId="6FAE4DFE" w14:textId="77777777" w:rsidR="00031F31" w:rsidRDefault="00031F31" w:rsidP="00AA0D66">
          <w:pPr>
            <w:jc w:val="both"/>
          </w:pPr>
        </w:p>
      </w:tc>
      <w:tc>
        <w:tcPr>
          <w:tcW w:w="850" w:type="dxa"/>
          <w:tcBorders>
            <w:top w:val="single" w:sz="12" w:space="0" w:color="auto"/>
            <w:left w:val="single" w:sz="12" w:space="0" w:color="auto"/>
            <w:bottom w:val="single" w:sz="4" w:space="0" w:color="auto"/>
            <w:right w:val="single" w:sz="12" w:space="0" w:color="auto"/>
          </w:tcBorders>
        </w:tcPr>
        <w:p w14:paraId="0CF2F21A" w14:textId="77777777" w:rsidR="00031F31" w:rsidRDefault="00031F31" w:rsidP="00AA0D66">
          <w:pPr>
            <w:jc w:val="both"/>
          </w:pPr>
        </w:p>
      </w:tc>
      <w:tc>
        <w:tcPr>
          <w:tcW w:w="567" w:type="dxa"/>
          <w:tcBorders>
            <w:top w:val="single" w:sz="12" w:space="0" w:color="auto"/>
            <w:left w:val="single" w:sz="12" w:space="0" w:color="auto"/>
            <w:bottom w:val="single" w:sz="4" w:space="0" w:color="auto"/>
            <w:right w:val="single" w:sz="12" w:space="0" w:color="auto"/>
          </w:tcBorders>
        </w:tcPr>
        <w:p w14:paraId="5F3E876A" w14:textId="77777777" w:rsidR="00031F31" w:rsidRDefault="00031F31" w:rsidP="00AA0D66">
          <w:pPr>
            <w:jc w:val="both"/>
          </w:pPr>
        </w:p>
      </w:tc>
      <w:tc>
        <w:tcPr>
          <w:tcW w:w="6191" w:type="dxa"/>
          <w:vMerge w:val="restart"/>
          <w:tcBorders>
            <w:left w:val="single" w:sz="12" w:space="0" w:color="auto"/>
          </w:tcBorders>
          <w:vAlign w:val="center"/>
        </w:tcPr>
        <w:p w14:paraId="7CDDE1A5" w14:textId="5943C345" w:rsidR="00031F31" w:rsidRDefault="002357A7" w:rsidP="00AA0D66">
          <w:pPr>
            <w:jc w:val="center"/>
          </w:pPr>
          <w:r w:rsidRPr="004D7743">
            <w:rPr>
              <w:rFonts w:cs="Times New Roman"/>
              <w:bCs/>
              <w:szCs w:val="28"/>
            </w:rPr>
            <w:t>551-22-</w:t>
          </w:r>
          <w:r w:rsidRPr="004D7743">
            <w:rPr>
              <w:rFonts w:cs="Times New Roman"/>
              <w:bCs/>
              <w:szCs w:val="28"/>
              <w:shd w:val="clear" w:color="auto" w:fill="FFFFFF"/>
            </w:rPr>
            <w:t>П</w:t>
          </w:r>
          <w:r w:rsidR="00306E74">
            <w:rPr>
              <w:rFonts w:cs="Times New Roman"/>
              <w:bCs/>
              <w:szCs w:val="28"/>
              <w:shd w:val="clear" w:color="auto" w:fill="FFFFFF"/>
            </w:rPr>
            <w:t>ЗЗ</w:t>
          </w:r>
        </w:p>
      </w:tc>
      <w:tc>
        <w:tcPr>
          <w:tcW w:w="567" w:type="dxa"/>
          <w:tcBorders>
            <w:left w:val="single" w:sz="12" w:space="0" w:color="auto"/>
          </w:tcBorders>
        </w:tcPr>
        <w:p w14:paraId="6726659C" w14:textId="77777777" w:rsidR="00031F31" w:rsidRPr="00D97998" w:rsidRDefault="00031F31" w:rsidP="00AA0D66">
          <w:pPr>
            <w:jc w:val="both"/>
            <w:rPr>
              <w:sz w:val="14"/>
              <w:szCs w:val="14"/>
            </w:rPr>
          </w:pPr>
          <w:r w:rsidRPr="00D97998">
            <w:rPr>
              <w:sz w:val="14"/>
              <w:szCs w:val="14"/>
            </w:rPr>
            <w:t>Лист</w:t>
          </w:r>
        </w:p>
      </w:tc>
    </w:tr>
    <w:tr w:rsidR="00031F31" w14:paraId="6B6F784B" w14:textId="77777777" w:rsidTr="00AA0D66">
      <w:trPr>
        <w:trHeight w:hRule="exact" w:val="284"/>
      </w:trPr>
      <w:tc>
        <w:tcPr>
          <w:tcW w:w="397" w:type="dxa"/>
          <w:tcBorders>
            <w:top w:val="single" w:sz="4" w:space="0" w:color="auto"/>
            <w:bottom w:val="single" w:sz="12" w:space="0" w:color="auto"/>
            <w:right w:val="single" w:sz="12" w:space="0" w:color="auto"/>
          </w:tcBorders>
        </w:tcPr>
        <w:p w14:paraId="0A3F7F62" w14:textId="77777777" w:rsidR="00031F31" w:rsidRDefault="00031F31" w:rsidP="00AA0D66">
          <w:pPr>
            <w:jc w:val="both"/>
          </w:pPr>
        </w:p>
      </w:tc>
      <w:tc>
        <w:tcPr>
          <w:tcW w:w="567" w:type="dxa"/>
          <w:tcBorders>
            <w:top w:val="single" w:sz="4" w:space="0" w:color="auto"/>
            <w:left w:val="single" w:sz="12" w:space="0" w:color="auto"/>
            <w:bottom w:val="single" w:sz="12" w:space="0" w:color="auto"/>
            <w:right w:val="single" w:sz="12" w:space="0" w:color="auto"/>
          </w:tcBorders>
        </w:tcPr>
        <w:p w14:paraId="410691C4" w14:textId="77777777" w:rsidR="00031F31" w:rsidRDefault="00031F31" w:rsidP="00AA0D66">
          <w:pPr>
            <w:jc w:val="both"/>
          </w:pPr>
        </w:p>
      </w:tc>
      <w:tc>
        <w:tcPr>
          <w:tcW w:w="1304" w:type="dxa"/>
          <w:tcBorders>
            <w:top w:val="single" w:sz="4" w:space="0" w:color="auto"/>
            <w:left w:val="single" w:sz="12" w:space="0" w:color="auto"/>
            <w:bottom w:val="single" w:sz="12" w:space="0" w:color="auto"/>
            <w:right w:val="single" w:sz="12" w:space="0" w:color="auto"/>
          </w:tcBorders>
        </w:tcPr>
        <w:p w14:paraId="3412EAC4" w14:textId="77777777" w:rsidR="00031F31" w:rsidRDefault="00031F31" w:rsidP="00AA0D66">
          <w:pPr>
            <w:jc w:val="both"/>
          </w:pPr>
        </w:p>
      </w:tc>
      <w:tc>
        <w:tcPr>
          <w:tcW w:w="850" w:type="dxa"/>
          <w:tcBorders>
            <w:top w:val="single" w:sz="4" w:space="0" w:color="auto"/>
            <w:left w:val="single" w:sz="12" w:space="0" w:color="auto"/>
            <w:bottom w:val="single" w:sz="12" w:space="0" w:color="auto"/>
            <w:right w:val="single" w:sz="12" w:space="0" w:color="auto"/>
          </w:tcBorders>
        </w:tcPr>
        <w:p w14:paraId="54C51D85" w14:textId="77777777" w:rsidR="00031F31" w:rsidRDefault="00031F31" w:rsidP="00AA0D66">
          <w:pPr>
            <w:jc w:val="both"/>
          </w:pPr>
        </w:p>
      </w:tc>
      <w:tc>
        <w:tcPr>
          <w:tcW w:w="567" w:type="dxa"/>
          <w:tcBorders>
            <w:top w:val="single" w:sz="4" w:space="0" w:color="auto"/>
            <w:left w:val="single" w:sz="12" w:space="0" w:color="auto"/>
            <w:bottom w:val="single" w:sz="12" w:space="0" w:color="auto"/>
            <w:right w:val="single" w:sz="12" w:space="0" w:color="auto"/>
          </w:tcBorders>
        </w:tcPr>
        <w:p w14:paraId="290A59A0" w14:textId="77777777" w:rsidR="00031F31" w:rsidRDefault="00031F31" w:rsidP="00AA0D66">
          <w:pPr>
            <w:jc w:val="both"/>
          </w:pPr>
        </w:p>
      </w:tc>
      <w:tc>
        <w:tcPr>
          <w:tcW w:w="6191" w:type="dxa"/>
          <w:vMerge/>
          <w:tcBorders>
            <w:left w:val="single" w:sz="12" w:space="0" w:color="auto"/>
          </w:tcBorders>
        </w:tcPr>
        <w:p w14:paraId="0D1D0E98" w14:textId="77777777" w:rsidR="00031F31" w:rsidRDefault="00031F31" w:rsidP="00AA0D66">
          <w:pPr>
            <w:jc w:val="both"/>
          </w:pPr>
        </w:p>
      </w:tc>
      <w:tc>
        <w:tcPr>
          <w:tcW w:w="567" w:type="dxa"/>
          <w:vMerge w:val="restart"/>
          <w:tcBorders>
            <w:left w:val="single" w:sz="12" w:space="0" w:color="auto"/>
          </w:tcBorders>
          <w:vAlign w:val="center"/>
        </w:tcPr>
        <w:p w14:paraId="2EC58AED" w14:textId="77777777" w:rsidR="00031F31" w:rsidRDefault="00031F31" w:rsidP="00AA0D66">
          <w:pPr>
            <w:jc w:val="center"/>
          </w:pPr>
          <w:r>
            <w:fldChar w:fldCharType="begin"/>
          </w:r>
          <w:r>
            <w:instrText>PAGE   \* MERGEFORMAT</w:instrText>
          </w:r>
          <w:r>
            <w:fldChar w:fldCharType="separate"/>
          </w:r>
          <w:r>
            <w:t>1</w:t>
          </w:r>
          <w:r>
            <w:fldChar w:fldCharType="end"/>
          </w:r>
        </w:p>
      </w:tc>
    </w:tr>
    <w:tr w:rsidR="00031F31" w14:paraId="6BD57B42" w14:textId="77777777" w:rsidTr="00AA0D66">
      <w:trPr>
        <w:trHeight w:hRule="exact" w:val="284"/>
      </w:trPr>
      <w:tc>
        <w:tcPr>
          <w:tcW w:w="397" w:type="dxa"/>
          <w:tcBorders>
            <w:top w:val="single" w:sz="12" w:space="0" w:color="auto"/>
            <w:bottom w:val="single" w:sz="12" w:space="0" w:color="auto"/>
            <w:right w:val="single" w:sz="12" w:space="0" w:color="auto"/>
          </w:tcBorders>
          <w:vAlign w:val="bottom"/>
        </w:tcPr>
        <w:p w14:paraId="2E66B90D" w14:textId="77777777" w:rsidR="00031F31" w:rsidRPr="00C4238D" w:rsidRDefault="00031F31" w:rsidP="00AA0D66">
          <w:pPr>
            <w:ind w:left="-101"/>
            <w:jc w:val="center"/>
            <w:rPr>
              <w:sz w:val="14"/>
              <w:szCs w:val="14"/>
            </w:rPr>
          </w:pPr>
          <w:r w:rsidRPr="00C4238D">
            <w:rPr>
              <w:sz w:val="14"/>
              <w:szCs w:val="14"/>
            </w:rPr>
            <w:t>Изм.</w:t>
          </w:r>
        </w:p>
      </w:tc>
      <w:tc>
        <w:tcPr>
          <w:tcW w:w="567" w:type="dxa"/>
          <w:tcBorders>
            <w:top w:val="single" w:sz="12" w:space="0" w:color="auto"/>
            <w:left w:val="single" w:sz="12" w:space="0" w:color="auto"/>
            <w:bottom w:val="single" w:sz="12" w:space="0" w:color="auto"/>
            <w:right w:val="single" w:sz="12" w:space="0" w:color="auto"/>
          </w:tcBorders>
          <w:vAlign w:val="bottom"/>
        </w:tcPr>
        <w:p w14:paraId="35D5FF77" w14:textId="77777777" w:rsidR="00031F31" w:rsidRPr="00C4238D" w:rsidRDefault="00031F31" w:rsidP="00AA0D66">
          <w:pPr>
            <w:jc w:val="both"/>
            <w:rPr>
              <w:sz w:val="14"/>
              <w:szCs w:val="14"/>
            </w:rPr>
          </w:pPr>
          <w:r w:rsidRPr="00C4238D">
            <w:rPr>
              <w:sz w:val="14"/>
              <w:szCs w:val="14"/>
            </w:rPr>
            <w:t>Лист</w:t>
          </w:r>
        </w:p>
      </w:tc>
      <w:tc>
        <w:tcPr>
          <w:tcW w:w="1304" w:type="dxa"/>
          <w:tcBorders>
            <w:top w:val="single" w:sz="12" w:space="0" w:color="auto"/>
            <w:left w:val="single" w:sz="12" w:space="0" w:color="auto"/>
            <w:bottom w:val="single" w:sz="12" w:space="0" w:color="auto"/>
            <w:right w:val="single" w:sz="12" w:space="0" w:color="auto"/>
          </w:tcBorders>
          <w:vAlign w:val="bottom"/>
        </w:tcPr>
        <w:p w14:paraId="6DB6469A" w14:textId="77777777" w:rsidR="00031F31" w:rsidRPr="00C4238D" w:rsidRDefault="00031F31" w:rsidP="00AA0D66">
          <w:pPr>
            <w:jc w:val="both"/>
            <w:rPr>
              <w:sz w:val="14"/>
              <w:szCs w:val="14"/>
            </w:rPr>
          </w:pPr>
          <w:r w:rsidRPr="00C4238D">
            <w:rPr>
              <w:sz w:val="14"/>
              <w:szCs w:val="14"/>
            </w:rPr>
            <w:t>№ докум.</w:t>
          </w:r>
        </w:p>
      </w:tc>
      <w:tc>
        <w:tcPr>
          <w:tcW w:w="850" w:type="dxa"/>
          <w:tcBorders>
            <w:top w:val="single" w:sz="12" w:space="0" w:color="auto"/>
            <w:left w:val="single" w:sz="12" w:space="0" w:color="auto"/>
            <w:bottom w:val="single" w:sz="12" w:space="0" w:color="auto"/>
            <w:right w:val="single" w:sz="12" w:space="0" w:color="auto"/>
          </w:tcBorders>
          <w:vAlign w:val="bottom"/>
        </w:tcPr>
        <w:p w14:paraId="04BF8200" w14:textId="77777777" w:rsidR="00031F31" w:rsidRPr="00C4238D" w:rsidRDefault="00031F31" w:rsidP="00AA0D66">
          <w:pPr>
            <w:jc w:val="both"/>
            <w:rPr>
              <w:sz w:val="14"/>
              <w:szCs w:val="14"/>
            </w:rPr>
          </w:pPr>
          <w:r w:rsidRPr="00C4238D">
            <w:rPr>
              <w:sz w:val="14"/>
              <w:szCs w:val="14"/>
            </w:rPr>
            <w:t>Подпись</w:t>
          </w:r>
        </w:p>
      </w:tc>
      <w:tc>
        <w:tcPr>
          <w:tcW w:w="567" w:type="dxa"/>
          <w:tcBorders>
            <w:top w:val="single" w:sz="12" w:space="0" w:color="auto"/>
            <w:left w:val="single" w:sz="12" w:space="0" w:color="auto"/>
            <w:bottom w:val="single" w:sz="12" w:space="0" w:color="auto"/>
            <w:right w:val="single" w:sz="12" w:space="0" w:color="auto"/>
          </w:tcBorders>
          <w:vAlign w:val="bottom"/>
        </w:tcPr>
        <w:p w14:paraId="41EAFDCF" w14:textId="77777777" w:rsidR="00031F31" w:rsidRPr="00C4238D" w:rsidRDefault="00031F31" w:rsidP="00AA0D66">
          <w:pPr>
            <w:jc w:val="both"/>
            <w:rPr>
              <w:sz w:val="14"/>
              <w:szCs w:val="14"/>
            </w:rPr>
          </w:pPr>
          <w:r w:rsidRPr="00C4238D">
            <w:rPr>
              <w:sz w:val="14"/>
              <w:szCs w:val="14"/>
            </w:rPr>
            <w:t>Дата</w:t>
          </w:r>
        </w:p>
      </w:tc>
      <w:tc>
        <w:tcPr>
          <w:tcW w:w="6191" w:type="dxa"/>
          <w:vMerge/>
          <w:tcBorders>
            <w:left w:val="single" w:sz="12" w:space="0" w:color="auto"/>
          </w:tcBorders>
        </w:tcPr>
        <w:p w14:paraId="6F17D6CC" w14:textId="77777777" w:rsidR="00031F31" w:rsidRDefault="00031F31" w:rsidP="00AA0D66">
          <w:pPr>
            <w:jc w:val="both"/>
          </w:pPr>
        </w:p>
      </w:tc>
      <w:tc>
        <w:tcPr>
          <w:tcW w:w="567" w:type="dxa"/>
          <w:vMerge/>
          <w:tcBorders>
            <w:left w:val="single" w:sz="12" w:space="0" w:color="auto"/>
          </w:tcBorders>
        </w:tcPr>
        <w:p w14:paraId="00983FD5" w14:textId="77777777" w:rsidR="00031F31" w:rsidRDefault="00031F31" w:rsidP="00AA0D66">
          <w:pPr>
            <w:jc w:val="both"/>
          </w:pPr>
        </w:p>
      </w:tc>
    </w:tr>
  </w:tbl>
  <w:p w14:paraId="77E68B9C" w14:textId="77777777" w:rsidR="00031F31" w:rsidRDefault="00031F31">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c"/>
      <w:tblpPr w:leftFromText="181" w:rightFromText="181" w:vertAnchor="page" w:horzAnchor="page" w:tblpX="1124" w:tblpY="15525"/>
      <w:tblOverlap w:val="never"/>
      <w:tblW w:w="10443"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97"/>
      <w:gridCol w:w="567"/>
      <w:gridCol w:w="1304"/>
      <w:gridCol w:w="850"/>
      <w:gridCol w:w="567"/>
      <w:gridCol w:w="6191"/>
      <w:gridCol w:w="567"/>
    </w:tblGrid>
    <w:tr w:rsidR="00A37C55" w14:paraId="7F0F4DE3" w14:textId="77777777" w:rsidTr="00AA0D66">
      <w:trPr>
        <w:trHeight w:hRule="exact" w:val="283"/>
      </w:trPr>
      <w:tc>
        <w:tcPr>
          <w:tcW w:w="397" w:type="dxa"/>
          <w:tcBorders>
            <w:top w:val="single" w:sz="12" w:space="0" w:color="auto"/>
            <w:bottom w:val="single" w:sz="4" w:space="0" w:color="auto"/>
            <w:right w:val="single" w:sz="12" w:space="0" w:color="auto"/>
          </w:tcBorders>
        </w:tcPr>
        <w:p w14:paraId="0069DFC7" w14:textId="77777777" w:rsidR="00A37C55" w:rsidRDefault="00A37C55" w:rsidP="00AA0D66">
          <w:pPr>
            <w:jc w:val="both"/>
          </w:pPr>
        </w:p>
      </w:tc>
      <w:tc>
        <w:tcPr>
          <w:tcW w:w="567" w:type="dxa"/>
          <w:tcBorders>
            <w:top w:val="single" w:sz="12" w:space="0" w:color="auto"/>
            <w:left w:val="single" w:sz="12" w:space="0" w:color="auto"/>
            <w:bottom w:val="single" w:sz="4" w:space="0" w:color="auto"/>
            <w:right w:val="single" w:sz="12" w:space="0" w:color="auto"/>
          </w:tcBorders>
        </w:tcPr>
        <w:p w14:paraId="78BA7775" w14:textId="77777777" w:rsidR="00A37C55" w:rsidRDefault="00A37C55" w:rsidP="00AA0D66">
          <w:pPr>
            <w:jc w:val="both"/>
          </w:pPr>
        </w:p>
      </w:tc>
      <w:tc>
        <w:tcPr>
          <w:tcW w:w="1304" w:type="dxa"/>
          <w:tcBorders>
            <w:top w:val="single" w:sz="12" w:space="0" w:color="auto"/>
            <w:left w:val="single" w:sz="12" w:space="0" w:color="auto"/>
            <w:bottom w:val="single" w:sz="4" w:space="0" w:color="auto"/>
            <w:right w:val="single" w:sz="12" w:space="0" w:color="auto"/>
          </w:tcBorders>
        </w:tcPr>
        <w:p w14:paraId="2485BD1E" w14:textId="77777777" w:rsidR="00A37C55" w:rsidRDefault="00A37C55" w:rsidP="00AA0D66">
          <w:pPr>
            <w:jc w:val="both"/>
          </w:pPr>
        </w:p>
      </w:tc>
      <w:tc>
        <w:tcPr>
          <w:tcW w:w="850" w:type="dxa"/>
          <w:tcBorders>
            <w:top w:val="single" w:sz="12" w:space="0" w:color="auto"/>
            <w:left w:val="single" w:sz="12" w:space="0" w:color="auto"/>
            <w:bottom w:val="single" w:sz="4" w:space="0" w:color="auto"/>
            <w:right w:val="single" w:sz="12" w:space="0" w:color="auto"/>
          </w:tcBorders>
        </w:tcPr>
        <w:p w14:paraId="39B4E245" w14:textId="77777777" w:rsidR="00A37C55" w:rsidRDefault="00A37C55" w:rsidP="00AA0D66">
          <w:pPr>
            <w:jc w:val="both"/>
          </w:pPr>
        </w:p>
      </w:tc>
      <w:tc>
        <w:tcPr>
          <w:tcW w:w="567" w:type="dxa"/>
          <w:tcBorders>
            <w:top w:val="single" w:sz="12" w:space="0" w:color="auto"/>
            <w:left w:val="single" w:sz="12" w:space="0" w:color="auto"/>
            <w:bottom w:val="single" w:sz="4" w:space="0" w:color="auto"/>
            <w:right w:val="single" w:sz="12" w:space="0" w:color="auto"/>
          </w:tcBorders>
        </w:tcPr>
        <w:p w14:paraId="6B5937A6" w14:textId="77777777" w:rsidR="00A37C55" w:rsidRDefault="00A37C55" w:rsidP="00AA0D66">
          <w:pPr>
            <w:jc w:val="both"/>
          </w:pPr>
        </w:p>
      </w:tc>
      <w:tc>
        <w:tcPr>
          <w:tcW w:w="6191" w:type="dxa"/>
          <w:vMerge w:val="restart"/>
          <w:tcBorders>
            <w:left w:val="single" w:sz="12" w:space="0" w:color="auto"/>
          </w:tcBorders>
          <w:vAlign w:val="center"/>
        </w:tcPr>
        <w:p w14:paraId="58B8B930" w14:textId="2D5B403C" w:rsidR="00A37C55" w:rsidRDefault="002357A7" w:rsidP="00AA0D66">
          <w:pPr>
            <w:jc w:val="center"/>
          </w:pPr>
          <w:r w:rsidRPr="004D7743">
            <w:rPr>
              <w:rFonts w:cs="Times New Roman"/>
              <w:bCs/>
              <w:szCs w:val="28"/>
            </w:rPr>
            <w:t>551-22-</w:t>
          </w:r>
          <w:r w:rsidRPr="004D7743">
            <w:rPr>
              <w:rFonts w:cs="Times New Roman"/>
              <w:bCs/>
              <w:szCs w:val="28"/>
              <w:shd w:val="clear" w:color="auto" w:fill="FFFFFF"/>
            </w:rPr>
            <w:t>П</w:t>
          </w:r>
          <w:r w:rsidR="00004BE9">
            <w:rPr>
              <w:rFonts w:cs="Times New Roman"/>
              <w:bCs/>
              <w:szCs w:val="28"/>
              <w:shd w:val="clear" w:color="auto" w:fill="FFFFFF"/>
            </w:rPr>
            <w:t>ЗЗ</w:t>
          </w:r>
        </w:p>
      </w:tc>
      <w:tc>
        <w:tcPr>
          <w:tcW w:w="567" w:type="dxa"/>
          <w:tcBorders>
            <w:left w:val="single" w:sz="12" w:space="0" w:color="auto"/>
          </w:tcBorders>
        </w:tcPr>
        <w:p w14:paraId="41A55734" w14:textId="77777777" w:rsidR="00A37C55" w:rsidRPr="00D97998" w:rsidRDefault="00A37C55" w:rsidP="00AA0D66">
          <w:pPr>
            <w:jc w:val="both"/>
            <w:rPr>
              <w:sz w:val="14"/>
              <w:szCs w:val="14"/>
            </w:rPr>
          </w:pPr>
          <w:r w:rsidRPr="00D97998">
            <w:rPr>
              <w:sz w:val="14"/>
              <w:szCs w:val="14"/>
            </w:rPr>
            <w:t>Лист</w:t>
          </w:r>
        </w:p>
      </w:tc>
    </w:tr>
    <w:tr w:rsidR="00A37C55" w14:paraId="09A8C7A9" w14:textId="77777777" w:rsidTr="00AA0D66">
      <w:trPr>
        <w:trHeight w:hRule="exact" w:val="284"/>
      </w:trPr>
      <w:tc>
        <w:tcPr>
          <w:tcW w:w="397" w:type="dxa"/>
          <w:tcBorders>
            <w:top w:val="single" w:sz="4" w:space="0" w:color="auto"/>
            <w:bottom w:val="single" w:sz="12" w:space="0" w:color="auto"/>
            <w:right w:val="single" w:sz="12" w:space="0" w:color="auto"/>
          </w:tcBorders>
        </w:tcPr>
        <w:p w14:paraId="092C022B" w14:textId="77777777" w:rsidR="00A37C55" w:rsidRDefault="00A37C55" w:rsidP="00AA0D66">
          <w:pPr>
            <w:jc w:val="both"/>
          </w:pPr>
        </w:p>
      </w:tc>
      <w:tc>
        <w:tcPr>
          <w:tcW w:w="567" w:type="dxa"/>
          <w:tcBorders>
            <w:top w:val="single" w:sz="4" w:space="0" w:color="auto"/>
            <w:left w:val="single" w:sz="12" w:space="0" w:color="auto"/>
            <w:bottom w:val="single" w:sz="12" w:space="0" w:color="auto"/>
            <w:right w:val="single" w:sz="12" w:space="0" w:color="auto"/>
          </w:tcBorders>
        </w:tcPr>
        <w:p w14:paraId="785BD31B" w14:textId="77777777" w:rsidR="00A37C55" w:rsidRDefault="00A37C55" w:rsidP="00AA0D66">
          <w:pPr>
            <w:jc w:val="both"/>
          </w:pPr>
        </w:p>
      </w:tc>
      <w:tc>
        <w:tcPr>
          <w:tcW w:w="1304" w:type="dxa"/>
          <w:tcBorders>
            <w:top w:val="single" w:sz="4" w:space="0" w:color="auto"/>
            <w:left w:val="single" w:sz="12" w:space="0" w:color="auto"/>
            <w:bottom w:val="single" w:sz="12" w:space="0" w:color="auto"/>
            <w:right w:val="single" w:sz="12" w:space="0" w:color="auto"/>
          </w:tcBorders>
        </w:tcPr>
        <w:p w14:paraId="75BEA871" w14:textId="77777777" w:rsidR="00A37C55" w:rsidRDefault="00A37C55" w:rsidP="00AA0D66">
          <w:pPr>
            <w:jc w:val="both"/>
          </w:pPr>
        </w:p>
      </w:tc>
      <w:tc>
        <w:tcPr>
          <w:tcW w:w="850" w:type="dxa"/>
          <w:tcBorders>
            <w:top w:val="single" w:sz="4" w:space="0" w:color="auto"/>
            <w:left w:val="single" w:sz="12" w:space="0" w:color="auto"/>
            <w:bottom w:val="single" w:sz="12" w:space="0" w:color="auto"/>
            <w:right w:val="single" w:sz="12" w:space="0" w:color="auto"/>
          </w:tcBorders>
        </w:tcPr>
        <w:p w14:paraId="2E50FE26" w14:textId="77777777" w:rsidR="00A37C55" w:rsidRDefault="00A37C55" w:rsidP="00AA0D66">
          <w:pPr>
            <w:jc w:val="both"/>
          </w:pPr>
        </w:p>
      </w:tc>
      <w:tc>
        <w:tcPr>
          <w:tcW w:w="567" w:type="dxa"/>
          <w:tcBorders>
            <w:top w:val="single" w:sz="4" w:space="0" w:color="auto"/>
            <w:left w:val="single" w:sz="12" w:space="0" w:color="auto"/>
            <w:bottom w:val="single" w:sz="12" w:space="0" w:color="auto"/>
            <w:right w:val="single" w:sz="12" w:space="0" w:color="auto"/>
          </w:tcBorders>
        </w:tcPr>
        <w:p w14:paraId="7432BE76" w14:textId="77777777" w:rsidR="00A37C55" w:rsidRDefault="00A37C55" w:rsidP="00AA0D66">
          <w:pPr>
            <w:jc w:val="both"/>
          </w:pPr>
        </w:p>
      </w:tc>
      <w:tc>
        <w:tcPr>
          <w:tcW w:w="6191" w:type="dxa"/>
          <w:vMerge/>
          <w:tcBorders>
            <w:left w:val="single" w:sz="12" w:space="0" w:color="auto"/>
          </w:tcBorders>
        </w:tcPr>
        <w:p w14:paraId="59C199B8" w14:textId="77777777" w:rsidR="00A37C55" w:rsidRDefault="00A37C55" w:rsidP="00AA0D66">
          <w:pPr>
            <w:jc w:val="both"/>
          </w:pPr>
        </w:p>
      </w:tc>
      <w:tc>
        <w:tcPr>
          <w:tcW w:w="567" w:type="dxa"/>
          <w:vMerge w:val="restart"/>
          <w:tcBorders>
            <w:left w:val="single" w:sz="12" w:space="0" w:color="auto"/>
          </w:tcBorders>
          <w:vAlign w:val="center"/>
        </w:tcPr>
        <w:p w14:paraId="73331490" w14:textId="21852CB3" w:rsidR="00A37C55" w:rsidRDefault="002357A7" w:rsidP="00AA0D66">
          <w:pPr>
            <w:jc w:val="center"/>
          </w:pPr>
          <w:r>
            <w:t>1</w:t>
          </w:r>
        </w:p>
      </w:tc>
    </w:tr>
    <w:tr w:rsidR="00A37C55" w14:paraId="6647B0C6" w14:textId="77777777" w:rsidTr="00AA0D66">
      <w:trPr>
        <w:trHeight w:hRule="exact" w:val="284"/>
      </w:trPr>
      <w:tc>
        <w:tcPr>
          <w:tcW w:w="397" w:type="dxa"/>
          <w:tcBorders>
            <w:top w:val="single" w:sz="12" w:space="0" w:color="auto"/>
            <w:bottom w:val="single" w:sz="12" w:space="0" w:color="auto"/>
            <w:right w:val="single" w:sz="12" w:space="0" w:color="auto"/>
          </w:tcBorders>
          <w:vAlign w:val="bottom"/>
        </w:tcPr>
        <w:p w14:paraId="2B004EE0" w14:textId="77777777" w:rsidR="00A37C55" w:rsidRPr="00C4238D" w:rsidRDefault="00A37C55" w:rsidP="00AA0D66">
          <w:pPr>
            <w:ind w:left="-101"/>
            <w:jc w:val="center"/>
            <w:rPr>
              <w:sz w:val="14"/>
              <w:szCs w:val="14"/>
            </w:rPr>
          </w:pPr>
          <w:r w:rsidRPr="00C4238D">
            <w:rPr>
              <w:sz w:val="14"/>
              <w:szCs w:val="14"/>
            </w:rPr>
            <w:t>Изм.</w:t>
          </w:r>
        </w:p>
      </w:tc>
      <w:tc>
        <w:tcPr>
          <w:tcW w:w="567" w:type="dxa"/>
          <w:tcBorders>
            <w:top w:val="single" w:sz="12" w:space="0" w:color="auto"/>
            <w:left w:val="single" w:sz="12" w:space="0" w:color="auto"/>
            <w:bottom w:val="single" w:sz="12" w:space="0" w:color="auto"/>
            <w:right w:val="single" w:sz="12" w:space="0" w:color="auto"/>
          </w:tcBorders>
          <w:vAlign w:val="bottom"/>
        </w:tcPr>
        <w:p w14:paraId="45DEAEDB" w14:textId="77777777" w:rsidR="00A37C55" w:rsidRPr="00C4238D" w:rsidRDefault="00A37C55" w:rsidP="00AA0D66">
          <w:pPr>
            <w:jc w:val="both"/>
            <w:rPr>
              <w:sz w:val="14"/>
              <w:szCs w:val="14"/>
            </w:rPr>
          </w:pPr>
          <w:r w:rsidRPr="00C4238D">
            <w:rPr>
              <w:sz w:val="14"/>
              <w:szCs w:val="14"/>
            </w:rPr>
            <w:t>Лист</w:t>
          </w:r>
        </w:p>
      </w:tc>
      <w:tc>
        <w:tcPr>
          <w:tcW w:w="1304" w:type="dxa"/>
          <w:tcBorders>
            <w:top w:val="single" w:sz="12" w:space="0" w:color="auto"/>
            <w:left w:val="single" w:sz="12" w:space="0" w:color="auto"/>
            <w:bottom w:val="single" w:sz="12" w:space="0" w:color="auto"/>
            <w:right w:val="single" w:sz="12" w:space="0" w:color="auto"/>
          </w:tcBorders>
          <w:vAlign w:val="bottom"/>
        </w:tcPr>
        <w:p w14:paraId="0AE6EC57" w14:textId="77777777" w:rsidR="00A37C55" w:rsidRPr="00C4238D" w:rsidRDefault="00A37C55" w:rsidP="00AA0D66">
          <w:pPr>
            <w:jc w:val="both"/>
            <w:rPr>
              <w:sz w:val="14"/>
              <w:szCs w:val="14"/>
            </w:rPr>
          </w:pPr>
          <w:r w:rsidRPr="00C4238D">
            <w:rPr>
              <w:sz w:val="14"/>
              <w:szCs w:val="14"/>
            </w:rPr>
            <w:t>№ докум.</w:t>
          </w:r>
        </w:p>
      </w:tc>
      <w:tc>
        <w:tcPr>
          <w:tcW w:w="850" w:type="dxa"/>
          <w:tcBorders>
            <w:top w:val="single" w:sz="12" w:space="0" w:color="auto"/>
            <w:left w:val="single" w:sz="12" w:space="0" w:color="auto"/>
            <w:bottom w:val="single" w:sz="12" w:space="0" w:color="auto"/>
            <w:right w:val="single" w:sz="12" w:space="0" w:color="auto"/>
          </w:tcBorders>
          <w:vAlign w:val="bottom"/>
        </w:tcPr>
        <w:p w14:paraId="580584D8" w14:textId="77777777" w:rsidR="00A37C55" w:rsidRPr="00C4238D" w:rsidRDefault="00A37C55" w:rsidP="00AA0D66">
          <w:pPr>
            <w:jc w:val="both"/>
            <w:rPr>
              <w:sz w:val="14"/>
              <w:szCs w:val="14"/>
            </w:rPr>
          </w:pPr>
          <w:r w:rsidRPr="00C4238D">
            <w:rPr>
              <w:sz w:val="14"/>
              <w:szCs w:val="14"/>
            </w:rPr>
            <w:t>Подпись</w:t>
          </w:r>
        </w:p>
      </w:tc>
      <w:tc>
        <w:tcPr>
          <w:tcW w:w="567" w:type="dxa"/>
          <w:tcBorders>
            <w:top w:val="single" w:sz="12" w:space="0" w:color="auto"/>
            <w:left w:val="single" w:sz="12" w:space="0" w:color="auto"/>
            <w:bottom w:val="single" w:sz="12" w:space="0" w:color="auto"/>
            <w:right w:val="single" w:sz="12" w:space="0" w:color="auto"/>
          </w:tcBorders>
          <w:vAlign w:val="bottom"/>
        </w:tcPr>
        <w:p w14:paraId="66C637FF" w14:textId="77777777" w:rsidR="00A37C55" w:rsidRPr="00C4238D" w:rsidRDefault="00A37C55" w:rsidP="00AA0D66">
          <w:pPr>
            <w:jc w:val="both"/>
            <w:rPr>
              <w:sz w:val="14"/>
              <w:szCs w:val="14"/>
            </w:rPr>
          </w:pPr>
          <w:r w:rsidRPr="00C4238D">
            <w:rPr>
              <w:sz w:val="14"/>
              <w:szCs w:val="14"/>
            </w:rPr>
            <w:t>Дата</w:t>
          </w:r>
        </w:p>
      </w:tc>
      <w:tc>
        <w:tcPr>
          <w:tcW w:w="6191" w:type="dxa"/>
          <w:vMerge/>
          <w:tcBorders>
            <w:left w:val="single" w:sz="12" w:space="0" w:color="auto"/>
          </w:tcBorders>
        </w:tcPr>
        <w:p w14:paraId="5D5F1032" w14:textId="77777777" w:rsidR="00A37C55" w:rsidRDefault="00A37C55" w:rsidP="00AA0D66">
          <w:pPr>
            <w:jc w:val="both"/>
          </w:pPr>
        </w:p>
      </w:tc>
      <w:tc>
        <w:tcPr>
          <w:tcW w:w="567" w:type="dxa"/>
          <w:vMerge/>
          <w:tcBorders>
            <w:left w:val="single" w:sz="12" w:space="0" w:color="auto"/>
          </w:tcBorders>
        </w:tcPr>
        <w:p w14:paraId="22FD30D9" w14:textId="77777777" w:rsidR="00A37C55" w:rsidRDefault="00A37C55" w:rsidP="00AA0D66">
          <w:pPr>
            <w:jc w:val="both"/>
          </w:pPr>
        </w:p>
      </w:tc>
    </w:tr>
  </w:tbl>
  <w:p w14:paraId="5D347970" w14:textId="77777777" w:rsidR="00A37C55" w:rsidRDefault="00A37C5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04F61" w14:textId="77777777" w:rsidR="008332D3" w:rsidRDefault="008332D3" w:rsidP="00587938">
      <w:pPr>
        <w:spacing w:after="0"/>
      </w:pPr>
      <w:r>
        <w:separator/>
      </w:r>
    </w:p>
  </w:footnote>
  <w:footnote w:type="continuationSeparator" w:id="0">
    <w:p w14:paraId="2D614A2C" w14:textId="77777777" w:rsidR="008332D3" w:rsidRDefault="008332D3" w:rsidP="0058793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995DF" w14:textId="66425C07" w:rsidR="00587938" w:rsidRDefault="00587938" w:rsidP="001D76E6">
    <w:pPr>
      <w:spacing w:line="264" w:lineRule="auto"/>
    </w:pPr>
    <w:r>
      <w:rPr>
        <w:noProof/>
        <w:color w:val="000000"/>
      </w:rPr>
      <mc:AlternateContent>
        <mc:Choice Requires="wps">
          <w:drawing>
            <wp:anchor distT="0" distB="0" distL="114300" distR="114300" simplePos="0" relativeHeight="251659264" behindDoc="1" locked="0" layoutInCell="1" allowOverlap="1" wp14:anchorId="183F8B8A" wp14:editId="22DE820C">
              <wp:simplePos x="0" y="0"/>
              <wp:positionH relativeFrom="page">
                <wp:posOffset>716507</wp:posOffset>
              </wp:positionH>
              <wp:positionV relativeFrom="page">
                <wp:posOffset>266131</wp:posOffset>
              </wp:positionV>
              <wp:extent cx="6630377" cy="9555480"/>
              <wp:effectExtent l="0" t="0" r="18415" b="15240"/>
              <wp:wrapNone/>
              <wp:docPr id="222" name="Прямоугольник 222"/>
              <wp:cNvGraphicFramePr/>
              <a:graphic xmlns:a="http://schemas.openxmlformats.org/drawingml/2006/main">
                <a:graphicData uri="http://schemas.microsoft.com/office/word/2010/wordprocessingShape">
                  <wps:wsp>
                    <wps:cNvSpPr/>
                    <wps:spPr>
                      <a:xfrm>
                        <a:off x="0" y="0"/>
                        <a:ext cx="6630377" cy="955548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95000</wp14:pctHeight>
              </wp14:sizeRelV>
            </wp:anchor>
          </w:drawing>
        </mc:Choice>
        <mc:Fallback xmlns:w16du="http://schemas.microsoft.com/office/word/2023/wordml/word16du">
          <w:pict>
            <v:rect w14:anchorId="1A932412" id="Прямоугольник 222" o:spid="_x0000_s1026" style="position:absolute;margin-left:56.4pt;margin-top:20.95pt;width:522.1pt;height:752.4pt;z-index:-251657216;visibility:visible;mso-wrap-style:square;mso-width-percent:0;mso-height-percent:950;mso-wrap-distance-left:9pt;mso-wrap-distance-top:0;mso-wrap-distance-right:9pt;mso-wrap-distance-bottom:0;mso-position-horizontal:absolute;mso-position-horizontal-relative:page;mso-position-vertical:absolute;mso-position-vertical-relative:page;mso-width-percent: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" fillcolor="white [3201]" strokecolor="black [3200]" strokeweight="1p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74E10" w14:textId="3C041A41" w:rsidR="00533BEB" w:rsidRDefault="00533BEB" w:rsidP="00533BEB">
    <w:pPr>
      <w:spacing w:line="264" w:lineRule="auto"/>
    </w:pPr>
    <w:r>
      <w:rPr>
        <w:noProof/>
        <w:color w:val="000000"/>
      </w:rPr>
      <mc:AlternateContent>
        <mc:Choice Requires="wps">
          <w:drawing>
            <wp:anchor distT="0" distB="0" distL="114300" distR="114300" simplePos="0" relativeHeight="251661312" behindDoc="0" locked="0" layoutInCell="1" allowOverlap="1" wp14:anchorId="323CD877" wp14:editId="0E93349F">
              <wp:simplePos x="0" y="0"/>
              <wp:positionH relativeFrom="page">
                <wp:posOffset>712381</wp:posOffset>
              </wp:positionH>
              <wp:positionV relativeFrom="page">
                <wp:posOffset>265814</wp:posOffset>
              </wp:positionV>
              <wp:extent cx="6634820" cy="9555480"/>
              <wp:effectExtent l="0" t="0" r="13970" b="15240"/>
              <wp:wrapNone/>
              <wp:docPr id="1" name="Прямоугольник 1"/>
              <wp:cNvGraphicFramePr/>
              <a:graphic xmlns:a="http://schemas.openxmlformats.org/drawingml/2006/main">
                <a:graphicData uri="http://schemas.microsoft.com/office/word/2010/wordprocessingShape">
                  <wps:wsp>
                    <wps:cNvSpPr/>
                    <wps:spPr>
                      <a:xfrm>
                        <a:off x="0" y="0"/>
                        <a:ext cx="6634820" cy="955548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95000</wp14:pctHeight>
              </wp14:sizeRelV>
            </wp:anchor>
          </w:drawing>
        </mc:Choice>
        <mc:Fallback xmlns:w16du="http://schemas.microsoft.com/office/word/2023/wordml/word16du">
          <w:pict>
            <v:rect w14:anchorId="69060E85" id="Прямоугольник 1" o:spid="_x0000_s1026" style="position:absolute;margin-left:56.1pt;margin-top:20.95pt;width:522.45pt;height:752.4pt;z-index:251661312;visibility:visible;mso-wrap-style:square;mso-width-percent:0;mso-height-percent:950;mso-wrap-distance-left:9pt;mso-wrap-distance-top:0;mso-wrap-distance-right:9pt;mso-wrap-distance-bottom:0;mso-position-horizontal:absolute;mso-position-horizontal-relative:page;mso-position-vertical:absolute;mso-position-vertical-relative:page;mso-width-percent: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" fillcolor="white [3201]" strokecolor="black [3200]" strokeweight="1p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496E9" w14:textId="77777777" w:rsidR="00031F31" w:rsidRDefault="00031F31" w:rsidP="001D76E6">
    <w:pPr>
      <w:spacing w:line="264" w:lineRule="auto"/>
    </w:pPr>
    <w:r>
      <w:rPr>
        <w:noProof/>
        <w:color w:val="000000"/>
      </w:rPr>
      <mc:AlternateContent>
        <mc:Choice Requires="wps">
          <w:drawing>
            <wp:anchor distT="0" distB="0" distL="114300" distR="114300" simplePos="0" relativeHeight="251663360" behindDoc="1" locked="0" layoutInCell="1" allowOverlap="1" wp14:anchorId="6243AA19" wp14:editId="58E17811">
              <wp:simplePos x="0" y="0"/>
              <wp:positionH relativeFrom="page">
                <wp:posOffset>716507</wp:posOffset>
              </wp:positionH>
              <wp:positionV relativeFrom="page">
                <wp:posOffset>266131</wp:posOffset>
              </wp:positionV>
              <wp:extent cx="6630377" cy="9555480"/>
              <wp:effectExtent l="0" t="0" r="18415" b="15240"/>
              <wp:wrapNone/>
              <wp:docPr id="7" name="Прямоугольник 7"/>
              <wp:cNvGraphicFramePr/>
              <a:graphic xmlns:a="http://schemas.openxmlformats.org/drawingml/2006/main">
                <a:graphicData uri="http://schemas.microsoft.com/office/word/2010/wordprocessingShape">
                  <wps:wsp>
                    <wps:cNvSpPr/>
                    <wps:spPr>
                      <a:xfrm>
                        <a:off x="0" y="0"/>
                        <a:ext cx="6630377" cy="955548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95000</wp14:pctHeight>
              </wp14:sizeRelV>
            </wp:anchor>
          </w:drawing>
        </mc:Choice>
        <mc:Fallback xmlns:w16du="http://schemas.microsoft.com/office/word/2023/wordml/word16du">
          <w:pict>
            <v:rect w14:anchorId="3512E039" id="Прямоугольник 7" o:spid="_x0000_s1026" style="position:absolute;margin-left:56.4pt;margin-top:20.95pt;width:522.1pt;height:752.4pt;z-index:-251653120;visibility:visible;mso-wrap-style:square;mso-width-percent:0;mso-height-percent:950;mso-wrap-distance-left:9pt;mso-wrap-distance-top:0;mso-wrap-distance-right:9pt;mso-wrap-distance-bottom:0;mso-position-horizontal:absolute;mso-position-horizontal-relative:page;mso-position-vertical:absolute;mso-position-vertical-relative:page;mso-width-percent: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" fillcolor="white [3201]" strokecolor="black [3200]" strokeweight="1pt">
              <w10:wrap anchorx="page" anchory="page"/>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BF731" w14:textId="77777777" w:rsidR="00031F31" w:rsidRDefault="00031F31" w:rsidP="00533BEB">
    <w:pPr>
      <w:spacing w:line="264" w:lineRule="auto"/>
    </w:pPr>
    <w:r>
      <w:rPr>
        <w:noProof/>
        <w:color w:val="000000"/>
      </w:rPr>
      <mc:AlternateContent>
        <mc:Choice Requires="wps">
          <w:drawing>
            <wp:anchor distT="0" distB="0" distL="114300" distR="114300" simplePos="0" relativeHeight="251658239" behindDoc="1" locked="0" layoutInCell="1" allowOverlap="1" wp14:anchorId="5CC80F19" wp14:editId="7BEB90E3">
              <wp:simplePos x="0" y="0"/>
              <wp:positionH relativeFrom="page">
                <wp:posOffset>712381</wp:posOffset>
              </wp:positionH>
              <wp:positionV relativeFrom="page">
                <wp:posOffset>265814</wp:posOffset>
              </wp:positionV>
              <wp:extent cx="6634820" cy="9555480"/>
              <wp:effectExtent l="0" t="0" r="13970" b="15240"/>
              <wp:wrapNone/>
              <wp:docPr id="8" name="Прямоугольник 8"/>
              <wp:cNvGraphicFramePr/>
              <a:graphic xmlns:a="http://schemas.openxmlformats.org/drawingml/2006/main">
                <a:graphicData uri="http://schemas.microsoft.com/office/word/2010/wordprocessingShape">
                  <wps:wsp>
                    <wps:cNvSpPr/>
                    <wps:spPr>
                      <a:xfrm>
                        <a:off x="0" y="0"/>
                        <a:ext cx="6634820" cy="955548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95000</wp14:pctHeight>
              </wp14:sizeRelV>
            </wp:anchor>
          </w:drawing>
        </mc:Choice>
        <mc:Fallback xmlns:w16du="http://schemas.microsoft.com/office/word/2023/wordml/word16du">
          <w:pict>
            <v:rect w14:anchorId="3C2C9963" id="Прямоугольник 8" o:spid="_x0000_s1026" style="position:absolute;margin-left:56.1pt;margin-top:20.95pt;width:522.45pt;height:752.4pt;z-index:-251658241;visibility:visible;mso-wrap-style:square;mso-width-percent:0;mso-height-percent:950;mso-wrap-distance-left:9pt;mso-wrap-distance-top:0;mso-wrap-distance-right:9pt;mso-wrap-distance-bottom:0;mso-position-horizontal:absolute;mso-position-horizontal-relative:page;mso-position-vertical:absolute;mso-position-vertical-relative:page;mso-width-percent: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" fillcolor="white [3201]" strokecolor="black [3200]" strokeweight="1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22AE"/>
    <w:multiLevelType w:val="hybridMultilevel"/>
    <w:tmpl w:val="4E104838"/>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01751640"/>
    <w:multiLevelType w:val="hybridMultilevel"/>
    <w:tmpl w:val="E95AE1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1AC4EAD"/>
    <w:multiLevelType w:val="hybridMultilevel"/>
    <w:tmpl w:val="A482B292"/>
    <w:lvl w:ilvl="0" w:tplc="04190001">
      <w:start w:val="1"/>
      <w:numFmt w:val="bullet"/>
      <w:lvlText w:val=""/>
      <w:lvlJc w:val="left"/>
      <w:pPr>
        <w:tabs>
          <w:tab w:val="num" w:pos="1429"/>
        </w:tabs>
        <w:ind w:left="1429"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1B35493"/>
    <w:multiLevelType w:val="multilevel"/>
    <w:tmpl w:val="22163066"/>
    <w:lvl w:ilvl="0">
      <w:start w:val="1"/>
      <w:numFmt w:val="upperRoman"/>
      <w:lvlText w:val="Статья %1."/>
      <w:lvlJc w:val="left"/>
      <w:pPr>
        <w:tabs>
          <w:tab w:val="num" w:pos="1440"/>
        </w:tabs>
        <w:ind w:left="0" w:firstLine="0"/>
      </w:pPr>
      <w:rPr>
        <w:color w:val="FF0000"/>
      </w:r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574"/>
        </w:tabs>
        <w:ind w:left="574" w:hanging="432"/>
      </w:pPr>
    </w:lvl>
    <w:lvl w:ilvl="3">
      <w:start w:val="1"/>
      <w:numFmt w:val="lowerRoman"/>
      <w:lvlText w:val="(%4)"/>
      <w:lvlJc w:val="right"/>
      <w:pPr>
        <w:tabs>
          <w:tab w:val="num" w:pos="144"/>
        </w:tabs>
        <w:ind w:left="14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0331275A"/>
    <w:multiLevelType w:val="hybridMultilevel"/>
    <w:tmpl w:val="CFC41318"/>
    <w:lvl w:ilvl="0" w:tplc="04190001">
      <w:start w:val="1"/>
      <w:numFmt w:val="bullet"/>
      <w:lvlText w:val=""/>
      <w:lvlJc w:val="left"/>
      <w:pPr>
        <w:tabs>
          <w:tab w:val="num" w:pos="1571"/>
        </w:tabs>
        <w:ind w:left="1571"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041A7B46"/>
    <w:multiLevelType w:val="hybridMultilevel"/>
    <w:tmpl w:val="0FB28202"/>
    <w:lvl w:ilvl="0" w:tplc="04190001">
      <w:start w:val="1"/>
      <w:numFmt w:val="bullet"/>
      <w:lvlText w:val=""/>
      <w:lvlJc w:val="left"/>
      <w:pPr>
        <w:ind w:left="880" w:hanging="360"/>
      </w:pPr>
      <w:rPr>
        <w:rFonts w:ascii="Symbol" w:hAnsi="Symbol" w:hint="default"/>
      </w:rPr>
    </w:lvl>
    <w:lvl w:ilvl="1" w:tplc="04190003" w:tentative="1">
      <w:start w:val="1"/>
      <w:numFmt w:val="bullet"/>
      <w:lvlText w:val="o"/>
      <w:lvlJc w:val="left"/>
      <w:pPr>
        <w:ind w:left="1600" w:hanging="360"/>
      </w:pPr>
      <w:rPr>
        <w:rFonts w:ascii="Courier New" w:hAnsi="Courier New" w:cs="Courier New" w:hint="default"/>
      </w:rPr>
    </w:lvl>
    <w:lvl w:ilvl="2" w:tplc="04190005" w:tentative="1">
      <w:start w:val="1"/>
      <w:numFmt w:val="bullet"/>
      <w:lvlText w:val=""/>
      <w:lvlJc w:val="left"/>
      <w:pPr>
        <w:ind w:left="2320" w:hanging="360"/>
      </w:pPr>
      <w:rPr>
        <w:rFonts w:ascii="Wingdings" w:hAnsi="Wingdings" w:hint="default"/>
      </w:rPr>
    </w:lvl>
    <w:lvl w:ilvl="3" w:tplc="04190001" w:tentative="1">
      <w:start w:val="1"/>
      <w:numFmt w:val="bullet"/>
      <w:lvlText w:val=""/>
      <w:lvlJc w:val="left"/>
      <w:pPr>
        <w:ind w:left="3040" w:hanging="360"/>
      </w:pPr>
      <w:rPr>
        <w:rFonts w:ascii="Symbol" w:hAnsi="Symbol" w:hint="default"/>
      </w:rPr>
    </w:lvl>
    <w:lvl w:ilvl="4" w:tplc="04190003" w:tentative="1">
      <w:start w:val="1"/>
      <w:numFmt w:val="bullet"/>
      <w:lvlText w:val="o"/>
      <w:lvlJc w:val="left"/>
      <w:pPr>
        <w:ind w:left="3760" w:hanging="360"/>
      </w:pPr>
      <w:rPr>
        <w:rFonts w:ascii="Courier New" w:hAnsi="Courier New" w:cs="Courier New" w:hint="default"/>
      </w:rPr>
    </w:lvl>
    <w:lvl w:ilvl="5" w:tplc="04190005" w:tentative="1">
      <w:start w:val="1"/>
      <w:numFmt w:val="bullet"/>
      <w:lvlText w:val=""/>
      <w:lvlJc w:val="left"/>
      <w:pPr>
        <w:ind w:left="4480" w:hanging="360"/>
      </w:pPr>
      <w:rPr>
        <w:rFonts w:ascii="Wingdings" w:hAnsi="Wingdings" w:hint="default"/>
      </w:rPr>
    </w:lvl>
    <w:lvl w:ilvl="6" w:tplc="04190001" w:tentative="1">
      <w:start w:val="1"/>
      <w:numFmt w:val="bullet"/>
      <w:lvlText w:val=""/>
      <w:lvlJc w:val="left"/>
      <w:pPr>
        <w:ind w:left="5200" w:hanging="360"/>
      </w:pPr>
      <w:rPr>
        <w:rFonts w:ascii="Symbol" w:hAnsi="Symbol" w:hint="default"/>
      </w:rPr>
    </w:lvl>
    <w:lvl w:ilvl="7" w:tplc="04190003" w:tentative="1">
      <w:start w:val="1"/>
      <w:numFmt w:val="bullet"/>
      <w:lvlText w:val="o"/>
      <w:lvlJc w:val="left"/>
      <w:pPr>
        <w:ind w:left="5920" w:hanging="360"/>
      </w:pPr>
      <w:rPr>
        <w:rFonts w:ascii="Courier New" w:hAnsi="Courier New" w:cs="Courier New" w:hint="default"/>
      </w:rPr>
    </w:lvl>
    <w:lvl w:ilvl="8" w:tplc="04190005" w:tentative="1">
      <w:start w:val="1"/>
      <w:numFmt w:val="bullet"/>
      <w:lvlText w:val=""/>
      <w:lvlJc w:val="left"/>
      <w:pPr>
        <w:ind w:left="6640" w:hanging="360"/>
      </w:pPr>
      <w:rPr>
        <w:rFonts w:ascii="Wingdings" w:hAnsi="Wingdings" w:hint="default"/>
      </w:rPr>
    </w:lvl>
  </w:abstractNum>
  <w:abstractNum w:abstractNumId="6" w15:restartNumberingAfterBreak="0">
    <w:nsid w:val="04333C65"/>
    <w:multiLevelType w:val="hybridMultilevel"/>
    <w:tmpl w:val="2D80E2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4351BEA"/>
    <w:multiLevelType w:val="hybridMultilevel"/>
    <w:tmpl w:val="1A5C92FE"/>
    <w:lvl w:ilvl="0" w:tplc="5DE8F03A">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8" w15:restartNumberingAfterBreak="0">
    <w:nsid w:val="051D5B37"/>
    <w:multiLevelType w:val="hybridMultilevel"/>
    <w:tmpl w:val="25C679AC"/>
    <w:lvl w:ilvl="0" w:tplc="04190001">
      <w:start w:val="1"/>
      <w:numFmt w:val="bullet"/>
      <w:lvlText w:val=""/>
      <w:lvlJc w:val="left"/>
      <w:pPr>
        <w:tabs>
          <w:tab w:val="num" w:pos="1571"/>
        </w:tabs>
        <w:ind w:left="1571"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05553DD1"/>
    <w:multiLevelType w:val="hybridMultilevel"/>
    <w:tmpl w:val="D874679E"/>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0" w15:restartNumberingAfterBreak="0">
    <w:nsid w:val="07754FD9"/>
    <w:multiLevelType w:val="hybridMultilevel"/>
    <w:tmpl w:val="0C86E30E"/>
    <w:lvl w:ilvl="0" w:tplc="04190001">
      <w:start w:val="1"/>
      <w:numFmt w:val="bullet"/>
      <w:lvlText w:val=""/>
      <w:lvlJc w:val="left"/>
      <w:pPr>
        <w:tabs>
          <w:tab w:val="num" w:pos="1429"/>
        </w:tabs>
        <w:ind w:left="1429"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0AE76FFE"/>
    <w:multiLevelType w:val="hybridMultilevel"/>
    <w:tmpl w:val="6F407E8E"/>
    <w:lvl w:ilvl="0" w:tplc="0419000F">
      <w:start w:val="1"/>
      <w:numFmt w:val="decimal"/>
      <w:lvlText w:val="%1."/>
      <w:lvlJc w:val="left"/>
      <w:pPr>
        <w:ind w:left="4264" w:hanging="360"/>
      </w:pPr>
    </w:lvl>
    <w:lvl w:ilvl="1" w:tplc="04190019" w:tentative="1">
      <w:start w:val="1"/>
      <w:numFmt w:val="lowerLetter"/>
      <w:lvlText w:val="%2."/>
      <w:lvlJc w:val="left"/>
      <w:pPr>
        <w:ind w:left="4984" w:hanging="360"/>
      </w:pPr>
    </w:lvl>
    <w:lvl w:ilvl="2" w:tplc="0419001B" w:tentative="1">
      <w:start w:val="1"/>
      <w:numFmt w:val="lowerRoman"/>
      <w:lvlText w:val="%3."/>
      <w:lvlJc w:val="right"/>
      <w:pPr>
        <w:ind w:left="5704" w:hanging="180"/>
      </w:pPr>
    </w:lvl>
    <w:lvl w:ilvl="3" w:tplc="0419000F" w:tentative="1">
      <w:start w:val="1"/>
      <w:numFmt w:val="decimal"/>
      <w:lvlText w:val="%4."/>
      <w:lvlJc w:val="left"/>
      <w:pPr>
        <w:ind w:left="6424" w:hanging="360"/>
      </w:pPr>
    </w:lvl>
    <w:lvl w:ilvl="4" w:tplc="04190019" w:tentative="1">
      <w:start w:val="1"/>
      <w:numFmt w:val="lowerLetter"/>
      <w:lvlText w:val="%5."/>
      <w:lvlJc w:val="left"/>
      <w:pPr>
        <w:ind w:left="7144" w:hanging="360"/>
      </w:pPr>
    </w:lvl>
    <w:lvl w:ilvl="5" w:tplc="0419001B" w:tentative="1">
      <w:start w:val="1"/>
      <w:numFmt w:val="lowerRoman"/>
      <w:lvlText w:val="%6."/>
      <w:lvlJc w:val="right"/>
      <w:pPr>
        <w:ind w:left="7864" w:hanging="180"/>
      </w:pPr>
    </w:lvl>
    <w:lvl w:ilvl="6" w:tplc="0419000F" w:tentative="1">
      <w:start w:val="1"/>
      <w:numFmt w:val="decimal"/>
      <w:lvlText w:val="%7."/>
      <w:lvlJc w:val="left"/>
      <w:pPr>
        <w:ind w:left="8584" w:hanging="360"/>
      </w:pPr>
    </w:lvl>
    <w:lvl w:ilvl="7" w:tplc="04190019" w:tentative="1">
      <w:start w:val="1"/>
      <w:numFmt w:val="lowerLetter"/>
      <w:lvlText w:val="%8."/>
      <w:lvlJc w:val="left"/>
      <w:pPr>
        <w:ind w:left="9304" w:hanging="360"/>
      </w:pPr>
    </w:lvl>
    <w:lvl w:ilvl="8" w:tplc="0419001B" w:tentative="1">
      <w:start w:val="1"/>
      <w:numFmt w:val="lowerRoman"/>
      <w:lvlText w:val="%9."/>
      <w:lvlJc w:val="right"/>
      <w:pPr>
        <w:ind w:left="10024" w:hanging="180"/>
      </w:pPr>
    </w:lvl>
  </w:abstractNum>
  <w:abstractNum w:abstractNumId="12" w15:restartNumberingAfterBreak="0">
    <w:nsid w:val="0BDE764A"/>
    <w:multiLevelType w:val="hybridMultilevel"/>
    <w:tmpl w:val="5E9E4AB6"/>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0E311631"/>
    <w:multiLevelType w:val="hybridMultilevel"/>
    <w:tmpl w:val="15A827A8"/>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0F863996"/>
    <w:multiLevelType w:val="hybridMultilevel"/>
    <w:tmpl w:val="4210CF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21A1778"/>
    <w:multiLevelType w:val="hybridMultilevel"/>
    <w:tmpl w:val="B8F41B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4B52694"/>
    <w:multiLevelType w:val="hybridMultilevel"/>
    <w:tmpl w:val="B6BCDD9E"/>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15743832"/>
    <w:multiLevelType w:val="hybridMultilevel"/>
    <w:tmpl w:val="A3C6634C"/>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16200954"/>
    <w:multiLevelType w:val="hybridMultilevel"/>
    <w:tmpl w:val="39D655EC"/>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15:restartNumberingAfterBreak="0">
    <w:nsid w:val="16AF7294"/>
    <w:multiLevelType w:val="multilevel"/>
    <w:tmpl w:val="6DFCB514"/>
    <w:styleLink w:val="a"/>
    <w:lvl w:ilvl="0">
      <w:start w:val="1"/>
      <w:numFmt w:val="decimal"/>
      <w:lvlText w:val="%1."/>
      <w:lvlJc w:val="left"/>
      <w:pPr>
        <w:tabs>
          <w:tab w:val="num" w:pos="360"/>
        </w:tabs>
        <w:ind w:left="360" w:hanging="360"/>
      </w:pPr>
      <w:rPr>
        <w:sz w:val="2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15:restartNumberingAfterBreak="0">
    <w:nsid w:val="170603A4"/>
    <w:multiLevelType w:val="hybridMultilevel"/>
    <w:tmpl w:val="F96A00DE"/>
    <w:lvl w:ilvl="0" w:tplc="67103B92">
      <w:start w:val="1"/>
      <w:numFmt w:val="bullet"/>
      <w:pStyle w:val="1"/>
      <w:lvlText w:val=""/>
      <w:lvlJc w:val="left"/>
      <w:pPr>
        <w:tabs>
          <w:tab w:val="num" w:pos="284"/>
        </w:tabs>
        <w:ind w:left="1758" w:hanging="34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19BD241D"/>
    <w:multiLevelType w:val="hybridMultilevel"/>
    <w:tmpl w:val="8B3041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1B511F92"/>
    <w:multiLevelType w:val="hybridMultilevel"/>
    <w:tmpl w:val="CDD4FD6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15:restartNumberingAfterBreak="0">
    <w:nsid w:val="1C594207"/>
    <w:multiLevelType w:val="hybridMultilevel"/>
    <w:tmpl w:val="C4D83C8E"/>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4" w15:restartNumberingAfterBreak="0">
    <w:nsid w:val="1C983A65"/>
    <w:multiLevelType w:val="hybridMultilevel"/>
    <w:tmpl w:val="D898019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5" w15:restartNumberingAfterBreak="0">
    <w:nsid w:val="1E3F112C"/>
    <w:multiLevelType w:val="hybridMultilevel"/>
    <w:tmpl w:val="DF4E4D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1E6C51F3"/>
    <w:multiLevelType w:val="hybridMultilevel"/>
    <w:tmpl w:val="83F84AA4"/>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15:restartNumberingAfterBreak="0">
    <w:nsid w:val="208C4955"/>
    <w:multiLevelType w:val="multilevel"/>
    <w:tmpl w:val="225A4792"/>
    <w:styleLink w:val="2"/>
    <w:lvl w:ilvl="0">
      <w:start w:val="1"/>
      <w:numFmt w:val="bullet"/>
      <w:lvlText w:val="−"/>
      <w:lvlJc w:val="left"/>
      <w:pPr>
        <w:tabs>
          <w:tab w:val="num" w:pos="360"/>
        </w:tabs>
        <w:ind w:left="360" w:hanging="360"/>
      </w:pPr>
      <w:rPr>
        <w:rFonts w:ascii="Courier New" w:hAnsi="Courier New"/>
        <w:sz w:val="2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2F138F1"/>
    <w:multiLevelType w:val="hybridMultilevel"/>
    <w:tmpl w:val="681EAD08"/>
    <w:lvl w:ilvl="0" w:tplc="AA26FE5C">
      <w:start w:val="1"/>
      <w:numFmt w:val="bullet"/>
      <w:pStyle w:val="a0"/>
      <w:lvlText w:val=""/>
      <w:lvlJc w:val="left"/>
      <w:pPr>
        <w:tabs>
          <w:tab w:val="num" w:pos="1354"/>
        </w:tabs>
        <w:ind w:left="1354" w:hanging="454"/>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15:restartNumberingAfterBreak="0">
    <w:nsid w:val="23E5397B"/>
    <w:multiLevelType w:val="hybridMultilevel"/>
    <w:tmpl w:val="E51E6E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23E6767F"/>
    <w:multiLevelType w:val="hybridMultilevel"/>
    <w:tmpl w:val="E89067F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1" w15:restartNumberingAfterBreak="0">
    <w:nsid w:val="24440F6C"/>
    <w:multiLevelType w:val="hybridMultilevel"/>
    <w:tmpl w:val="FA50567A"/>
    <w:lvl w:ilvl="0" w:tplc="04190001">
      <w:start w:val="1"/>
      <w:numFmt w:val="bullet"/>
      <w:lvlText w:val=""/>
      <w:lvlJc w:val="left"/>
      <w:pPr>
        <w:tabs>
          <w:tab w:val="num" w:pos="1211"/>
        </w:tabs>
        <w:ind w:left="1211"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25F5650B"/>
    <w:multiLevelType w:val="hybridMultilevel"/>
    <w:tmpl w:val="3828C3D4"/>
    <w:lvl w:ilvl="0" w:tplc="CF882588">
      <w:start w:val="1"/>
      <w:numFmt w:val="bullet"/>
      <w:pStyle w:val="a1"/>
      <w:lvlText w:val=""/>
      <w:lvlJc w:val="left"/>
      <w:pPr>
        <w:tabs>
          <w:tab w:val="num" w:pos="1361"/>
        </w:tabs>
        <w:ind w:left="0" w:firstLine="1021"/>
      </w:pPr>
      <w:rPr>
        <w:rFonts w:ascii="Symbol" w:hAnsi="Symbol" w:hint="default"/>
        <w:color w:val="auto"/>
      </w:rPr>
    </w:lvl>
    <w:lvl w:ilvl="1" w:tplc="868AE610">
      <w:start w:val="1"/>
      <w:numFmt w:val="bullet"/>
      <w:lvlText w:val="o"/>
      <w:lvlJc w:val="left"/>
      <w:pPr>
        <w:tabs>
          <w:tab w:val="num" w:pos="1440"/>
        </w:tabs>
        <w:ind w:left="1440" w:hanging="360"/>
      </w:pPr>
      <w:rPr>
        <w:rFonts w:ascii="Courier New" w:hAnsi="Courier New" w:cs="Courier New" w:hint="default"/>
      </w:rPr>
    </w:lvl>
    <w:lvl w:ilvl="2" w:tplc="8B9E9AE6">
      <w:start w:val="1"/>
      <w:numFmt w:val="decimal"/>
      <w:lvlText w:val="%3."/>
      <w:lvlJc w:val="left"/>
      <w:pPr>
        <w:tabs>
          <w:tab w:val="num" w:pos="2160"/>
        </w:tabs>
        <w:ind w:left="2160" w:hanging="360"/>
      </w:pPr>
    </w:lvl>
    <w:lvl w:ilvl="3" w:tplc="E65CDF00">
      <w:start w:val="1"/>
      <w:numFmt w:val="decimal"/>
      <w:lvlText w:val="%4."/>
      <w:lvlJc w:val="left"/>
      <w:pPr>
        <w:tabs>
          <w:tab w:val="num" w:pos="2880"/>
        </w:tabs>
        <w:ind w:left="2880" w:hanging="360"/>
      </w:pPr>
    </w:lvl>
    <w:lvl w:ilvl="4" w:tplc="911EAD06">
      <w:start w:val="1"/>
      <w:numFmt w:val="decimal"/>
      <w:lvlText w:val="%5."/>
      <w:lvlJc w:val="left"/>
      <w:pPr>
        <w:tabs>
          <w:tab w:val="num" w:pos="3600"/>
        </w:tabs>
        <w:ind w:left="3600" w:hanging="360"/>
      </w:pPr>
    </w:lvl>
    <w:lvl w:ilvl="5" w:tplc="4A9A628C">
      <w:start w:val="1"/>
      <w:numFmt w:val="decimal"/>
      <w:lvlText w:val="%6."/>
      <w:lvlJc w:val="left"/>
      <w:pPr>
        <w:tabs>
          <w:tab w:val="num" w:pos="4320"/>
        </w:tabs>
        <w:ind w:left="4320" w:hanging="360"/>
      </w:pPr>
    </w:lvl>
    <w:lvl w:ilvl="6" w:tplc="247C09C6">
      <w:start w:val="1"/>
      <w:numFmt w:val="decimal"/>
      <w:lvlText w:val="%7."/>
      <w:lvlJc w:val="left"/>
      <w:pPr>
        <w:tabs>
          <w:tab w:val="num" w:pos="5040"/>
        </w:tabs>
        <w:ind w:left="5040" w:hanging="360"/>
      </w:pPr>
    </w:lvl>
    <w:lvl w:ilvl="7" w:tplc="54F48810">
      <w:start w:val="1"/>
      <w:numFmt w:val="decimal"/>
      <w:lvlText w:val="%8."/>
      <w:lvlJc w:val="left"/>
      <w:pPr>
        <w:tabs>
          <w:tab w:val="num" w:pos="5760"/>
        </w:tabs>
        <w:ind w:left="5760" w:hanging="360"/>
      </w:pPr>
    </w:lvl>
    <w:lvl w:ilvl="8" w:tplc="3A38FD4C">
      <w:start w:val="1"/>
      <w:numFmt w:val="decimal"/>
      <w:lvlText w:val="%9."/>
      <w:lvlJc w:val="left"/>
      <w:pPr>
        <w:tabs>
          <w:tab w:val="num" w:pos="6480"/>
        </w:tabs>
        <w:ind w:left="6480" w:hanging="360"/>
      </w:pPr>
    </w:lvl>
  </w:abstractNum>
  <w:abstractNum w:abstractNumId="33" w15:restartNumberingAfterBreak="0">
    <w:nsid w:val="268D3038"/>
    <w:multiLevelType w:val="hybridMultilevel"/>
    <w:tmpl w:val="6CF216D4"/>
    <w:lvl w:ilvl="0" w:tplc="0419000F">
      <w:start w:val="1"/>
      <w:numFmt w:val="decimal"/>
      <w:lvlText w:val="%1."/>
      <w:lvlJc w:val="left"/>
      <w:pPr>
        <w:tabs>
          <w:tab w:val="num" w:pos="720"/>
        </w:tabs>
        <w:ind w:left="720" w:hanging="360"/>
      </w:pPr>
    </w:lvl>
    <w:lvl w:ilvl="1" w:tplc="0419000F">
      <w:start w:val="1"/>
      <w:numFmt w:val="decimal"/>
      <w:lvlText w:val="%2."/>
      <w:lvlJc w:val="left"/>
      <w:pPr>
        <w:tabs>
          <w:tab w:val="num" w:pos="2149"/>
        </w:tabs>
        <w:ind w:left="2149" w:hanging="360"/>
      </w:pPr>
    </w:lvl>
    <w:lvl w:ilvl="2" w:tplc="04190001">
      <w:start w:val="1"/>
      <w:numFmt w:val="bullet"/>
      <w:lvlText w:val=""/>
      <w:lvlJc w:val="left"/>
      <w:pPr>
        <w:tabs>
          <w:tab w:val="num" w:pos="3049"/>
        </w:tabs>
        <w:ind w:left="3049" w:hanging="360"/>
      </w:pPr>
      <w:rPr>
        <w:rFonts w:ascii="Symbol" w:hAnsi="Symbol" w:hint="default"/>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15:restartNumberingAfterBreak="0">
    <w:nsid w:val="271A51DB"/>
    <w:multiLevelType w:val="hybridMultilevel"/>
    <w:tmpl w:val="12F0F8F0"/>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15:restartNumberingAfterBreak="0">
    <w:nsid w:val="27F3492B"/>
    <w:multiLevelType w:val="hybridMultilevel"/>
    <w:tmpl w:val="FF38C492"/>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15:restartNumberingAfterBreak="0">
    <w:nsid w:val="27F4038D"/>
    <w:multiLevelType w:val="hybridMultilevel"/>
    <w:tmpl w:val="4BB271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28A87BF6"/>
    <w:multiLevelType w:val="multilevel"/>
    <w:tmpl w:val="2D1E1D50"/>
    <w:styleLink w:val="a2"/>
    <w:lvl w:ilvl="0">
      <w:start w:val="1"/>
      <w:numFmt w:val="decimal"/>
      <w:lvlText w:val="%1."/>
      <w:lvlJc w:val="left"/>
      <w:pPr>
        <w:tabs>
          <w:tab w:val="num" w:pos="284"/>
        </w:tabs>
        <w:ind w:left="340" w:hanging="340"/>
      </w:pPr>
      <w:rPr>
        <w:rFonts w:ascii="Arial" w:hAnsi="Arial"/>
        <w:strike w:val="0"/>
        <w:dstrike w:val="0"/>
        <w:sz w:val="22"/>
        <w:szCs w:val="22"/>
        <w:u w:val="none"/>
        <w:effect w:val="none"/>
        <w:vertAlign w:val="baseline"/>
      </w:rPr>
    </w:lvl>
    <w:lvl w:ilvl="1">
      <w:start w:val="1"/>
      <w:numFmt w:val="bullet"/>
      <w:lvlText w:val=""/>
      <w:lvlJc w:val="left"/>
      <w:pPr>
        <w:tabs>
          <w:tab w:val="num" w:pos="1277"/>
        </w:tabs>
        <w:ind w:left="1448" w:hanging="171"/>
      </w:pPr>
      <w:rPr>
        <w:rFonts w:ascii="Wingdings" w:hAnsi="Wingdings" w:hint="default"/>
      </w:rPr>
    </w:lvl>
    <w:lvl w:ilvl="2">
      <w:start w:val="1"/>
      <w:numFmt w:val="bullet"/>
      <w:lvlText w:val=""/>
      <w:lvlJc w:val="left"/>
      <w:pPr>
        <w:tabs>
          <w:tab w:val="num" w:pos="2330"/>
        </w:tabs>
        <w:ind w:left="2608" w:hanging="283"/>
      </w:pPr>
      <w:rPr>
        <w:rFonts w:ascii="Wingdings" w:hAnsi="Wingdings"/>
        <w:sz w:val="24"/>
      </w:r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38" w15:restartNumberingAfterBreak="0">
    <w:nsid w:val="29765F70"/>
    <w:multiLevelType w:val="hybridMultilevel"/>
    <w:tmpl w:val="21D091BC"/>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15:restartNumberingAfterBreak="0">
    <w:nsid w:val="29CB0995"/>
    <w:multiLevelType w:val="hybridMultilevel"/>
    <w:tmpl w:val="779051EE"/>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15:restartNumberingAfterBreak="0">
    <w:nsid w:val="2A275F2C"/>
    <w:multiLevelType w:val="hybridMultilevel"/>
    <w:tmpl w:val="C67893E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1" w15:restartNumberingAfterBreak="0">
    <w:nsid w:val="2BF6388E"/>
    <w:multiLevelType w:val="hybridMultilevel"/>
    <w:tmpl w:val="DDA25062"/>
    <w:lvl w:ilvl="0" w:tplc="04190001">
      <w:start w:val="1"/>
      <w:numFmt w:val="bullet"/>
      <w:lvlText w:val=""/>
      <w:lvlJc w:val="left"/>
      <w:pPr>
        <w:ind w:left="1633" w:hanging="360"/>
      </w:pPr>
      <w:rPr>
        <w:rFonts w:ascii="Symbol" w:hAnsi="Symbol" w:hint="default"/>
      </w:rPr>
    </w:lvl>
    <w:lvl w:ilvl="1" w:tplc="04190003" w:tentative="1">
      <w:start w:val="1"/>
      <w:numFmt w:val="bullet"/>
      <w:lvlText w:val="o"/>
      <w:lvlJc w:val="left"/>
      <w:pPr>
        <w:ind w:left="2353" w:hanging="360"/>
      </w:pPr>
      <w:rPr>
        <w:rFonts w:ascii="Courier New" w:hAnsi="Courier New" w:cs="Courier New" w:hint="default"/>
      </w:rPr>
    </w:lvl>
    <w:lvl w:ilvl="2" w:tplc="04190005" w:tentative="1">
      <w:start w:val="1"/>
      <w:numFmt w:val="bullet"/>
      <w:lvlText w:val=""/>
      <w:lvlJc w:val="left"/>
      <w:pPr>
        <w:ind w:left="3073" w:hanging="360"/>
      </w:pPr>
      <w:rPr>
        <w:rFonts w:ascii="Wingdings" w:hAnsi="Wingdings" w:hint="default"/>
      </w:rPr>
    </w:lvl>
    <w:lvl w:ilvl="3" w:tplc="04190001" w:tentative="1">
      <w:start w:val="1"/>
      <w:numFmt w:val="bullet"/>
      <w:lvlText w:val=""/>
      <w:lvlJc w:val="left"/>
      <w:pPr>
        <w:ind w:left="3793" w:hanging="360"/>
      </w:pPr>
      <w:rPr>
        <w:rFonts w:ascii="Symbol" w:hAnsi="Symbol" w:hint="default"/>
      </w:rPr>
    </w:lvl>
    <w:lvl w:ilvl="4" w:tplc="04190003" w:tentative="1">
      <w:start w:val="1"/>
      <w:numFmt w:val="bullet"/>
      <w:lvlText w:val="o"/>
      <w:lvlJc w:val="left"/>
      <w:pPr>
        <w:ind w:left="4513" w:hanging="360"/>
      </w:pPr>
      <w:rPr>
        <w:rFonts w:ascii="Courier New" w:hAnsi="Courier New" w:cs="Courier New" w:hint="default"/>
      </w:rPr>
    </w:lvl>
    <w:lvl w:ilvl="5" w:tplc="04190005" w:tentative="1">
      <w:start w:val="1"/>
      <w:numFmt w:val="bullet"/>
      <w:lvlText w:val=""/>
      <w:lvlJc w:val="left"/>
      <w:pPr>
        <w:ind w:left="5233" w:hanging="360"/>
      </w:pPr>
      <w:rPr>
        <w:rFonts w:ascii="Wingdings" w:hAnsi="Wingdings" w:hint="default"/>
      </w:rPr>
    </w:lvl>
    <w:lvl w:ilvl="6" w:tplc="04190001" w:tentative="1">
      <w:start w:val="1"/>
      <w:numFmt w:val="bullet"/>
      <w:lvlText w:val=""/>
      <w:lvlJc w:val="left"/>
      <w:pPr>
        <w:ind w:left="5953" w:hanging="360"/>
      </w:pPr>
      <w:rPr>
        <w:rFonts w:ascii="Symbol" w:hAnsi="Symbol" w:hint="default"/>
      </w:rPr>
    </w:lvl>
    <w:lvl w:ilvl="7" w:tplc="04190003" w:tentative="1">
      <w:start w:val="1"/>
      <w:numFmt w:val="bullet"/>
      <w:lvlText w:val="o"/>
      <w:lvlJc w:val="left"/>
      <w:pPr>
        <w:ind w:left="6673" w:hanging="360"/>
      </w:pPr>
      <w:rPr>
        <w:rFonts w:ascii="Courier New" w:hAnsi="Courier New" w:cs="Courier New" w:hint="default"/>
      </w:rPr>
    </w:lvl>
    <w:lvl w:ilvl="8" w:tplc="04190005" w:tentative="1">
      <w:start w:val="1"/>
      <w:numFmt w:val="bullet"/>
      <w:lvlText w:val=""/>
      <w:lvlJc w:val="left"/>
      <w:pPr>
        <w:ind w:left="7393" w:hanging="360"/>
      </w:pPr>
      <w:rPr>
        <w:rFonts w:ascii="Wingdings" w:hAnsi="Wingdings" w:hint="default"/>
      </w:rPr>
    </w:lvl>
  </w:abstractNum>
  <w:abstractNum w:abstractNumId="42" w15:restartNumberingAfterBreak="0">
    <w:nsid w:val="2D264200"/>
    <w:multiLevelType w:val="hybridMultilevel"/>
    <w:tmpl w:val="62084D3A"/>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15:restartNumberingAfterBreak="0">
    <w:nsid w:val="2E873657"/>
    <w:multiLevelType w:val="hybridMultilevel"/>
    <w:tmpl w:val="F1BEBB6A"/>
    <w:lvl w:ilvl="0" w:tplc="04190001">
      <w:start w:val="1"/>
      <w:numFmt w:val="bullet"/>
      <w:lvlText w:val=""/>
      <w:lvlJc w:val="left"/>
      <w:pPr>
        <w:ind w:left="880" w:hanging="360"/>
      </w:pPr>
      <w:rPr>
        <w:rFonts w:ascii="Symbol" w:hAnsi="Symbol" w:hint="default"/>
      </w:rPr>
    </w:lvl>
    <w:lvl w:ilvl="1" w:tplc="04190003" w:tentative="1">
      <w:start w:val="1"/>
      <w:numFmt w:val="bullet"/>
      <w:lvlText w:val="o"/>
      <w:lvlJc w:val="left"/>
      <w:pPr>
        <w:ind w:left="1600" w:hanging="360"/>
      </w:pPr>
      <w:rPr>
        <w:rFonts w:ascii="Courier New" w:hAnsi="Courier New" w:cs="Courier New" w:hint="default"/>
      </w:rPr>
    </w:lvl>
    <w:lvl w:ilvl="2" w:tplc="04190005" w:tentative="1">
      <w:start w:val="1"/>
      <w:numFmt w:val="bullet"/>
      <w:lvlText w:val=""/>
      <w:lvlJc w:val="left"/>
      <w:pPr>
        <w:ind w:left="2320" w:hanging="360"/>
      </w:pPr>
      <w:rPr>
        <w:rFonts w:ascii="Wingdings" w:hAnsi="Wingdings" w:hint="default"/>
      </w:rPr>
    </w:lvl>
    <w:lvl w:ilvl="3" w:tplc="04190001" w:tentative="1">
      <w:start w:val="1"/>
      <w:numFmt w:val="bullet"/>
      <w:lvlText w:val=""/>
      <w:lvlJc w:val="left"/>
      <w:pPr>
        <w:ind w:left="3040" w:hanging="360"/>
      </w:pPr>
      <w:rPr>
        <w:rFonts w:ascii="Symbol" w:hAnsi="Symbol" w:hint="default"/>
      </w:rPr>
    </w:lvl>
    <w:lvl w:ilvl="4" w:tplc="04190003" w:tentative="1">
      <w:start w:val="1"/>
      <w:numFmt w:val="bullet"/>
      <w:lvlText w:val="o"/>
      <w:lvlJc w:val="left"/>
      <w:pPr>
        <w:ind w:left="3760" w:hanging="360"/>
      </w:pPr>
      <w:rPr>
        <w:rFonts w:ascii="Courier New" w:hAnsi="Courier New" w:cs="Courier New" w:hint="default"/>
      </w:rPr>
    </w:lvl>
    <w:lvl w:ilvl="5" w:tplc="04190005" w:tentative="1">
      <w:start w:val="1"/>
      <w:numFmt w:val="bullet"/>
      <w:lvlText w:val=""/>
      <w:lvlJc w:val="left"/>
      <w:pPr>
        <w:ind w:left="4480" w:hanging="360"/>
      </w:pPr>
      <w:rPr>
        <w:rFonts w:ascii="Wingdings" w:hAnsi="Wingdings" w:hint="default"/>
      </w:rPr>
    </w:lvl>
    <w:lvl w:ilvl="6" w:tplc="04190001" w:tentative="1">
      <w:start w:val="1"/>
      <w:numFmt w:val="bullet"/>
      <w:lvlText w:val=""/>
      <w:lvlJc w:val="left"/>
      <w:pPr>
        <w:ind w:left="5200" w:hanging="360"/>
      </w:pPr>
      <w:rPr>
        <w:rFonts w:ascii="Symbol" w:hAnsi="Symbol" w:hint="default"/>
      </w:rPr>
    </w:lvl>
    <w:lvl w:ilvl="7" w:tplc="04190003" w:tentative="1">
      <w:start w:val="1"/>
      <w:numFmt w:val="bullet"/>
      <w:lvlText w:val="o"/>
      <w:lvlJc w:val="left"/>
      <w:pPr>
        <w:ind w:left="5920" w:hanging="360"/>
      </w:pPr>
      <w:rPr>
        <w:rFonts w:ascii="Courier New" w:hAnsi="Courier New" w:cs="Courier New" w:hint="default"/>
      </w:rPr>
    </w:lvl>
    <w:lvl w:ilvl="8" w:tplc="04190005" w:tentative="1">
      <w:start w:val="1"/>
      <w:numFmt w:val="bullet"/>
      <w:lvlText w:val=""/>
      <w:lvlJc w:val="left"/>
      <w:pPr>
        <w:ind w:left="6640" w:hanging="360"/>
      </w:pPr>
      <w:rPr>
        <w:rFonts w:ascii="Wingdings" w:hAnsi="Wingdings" w:hint="default"/>
      </w:rPr>
    </w:lvl>
  </w:abstractNum>
  <w:abstractNum w:abstractNumId="44" w15:restartNumberingAfterBreak="0">
    <w:nsid w:val="31D1564B"/>
    <w:multiLevelType w:val="hybridMultilevel"/>
    <w:tmpl w:val="0422FA64"/>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15:restartNumberingAfterBreak="0">
    <w:nsid w:val="323608FE"/>
    <w:multiLevelType w:val="hybridMultilevel"/>
    <w:tmpl w:val="539A95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337257EF"/>
    <w:multiLevelType w:val="hybridMultilevel"/>
    <w:tmpl w:val="92900A4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15:restartNumberingAfterBreak="0">
    <w:nsid w:val="34A25FBF"/>
    <w:multiLevelType w:val="hybridMultilevel"/>
    <w:tmpl w:val="A4FAA03C"/>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8" w15:restartNumberingAfterBreak="0">
    <w:nsid w:val="364235F4"/>
    <w:multiLevelType w:val="hybridMultilevel"/>
    <w:tmpl w:val="7F7672EE"/>
    <w:lvl w:ilvl="0" w:tplc="04190001">
      <w:start w:val="1"/>
      <w:numFmt w:val="bullet"/>
      <w:lvlText w:val=""/>
      <w:lvlJc w:val="left"/>
      <w:pPr>
        <w:tabs>
          <w:tab w:val="num" w:pos="1429"/>
        </w:tabs>
        <w:ind w:left="1429" w:hanging="360"/>
      </w:pPr>
      <w:rPr>
        <w:rFonts w:ascii="Symbol" w:hAnsi="Symbol" w:hint="default"/>
      </w:rPr>
    </w:lvl>
    <w:lvl w:ilvl="1" w:tplc="04190011">
      <w:start w:val="1"/>
      <w:numFmt w:val="decimal"/>
      <w:lvlText w:val="%2)"/>
      <w:lvlJc w:val="left"/>
      <w:pPr>
        <w:tabs>
          <w:tab w:val="num" w:pos="2149"/>
        </w:tabs>
        <w:ind w:left="2149"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9" w15:restartNumberingAfterBreak="0">
    <w:nsid w:val="3661567A"/>
    <w:multiLevelType w:val="hybridMultilevel"/>
    <w:tmpl w:val="4EB6F150"/>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0" w15:restartNumberingAfterBreak="0">
    <w:nsid w:val="366B6B82"/>
    <w:multiLevelType w:val="hybridMultilevel"/>
    <w:tmpl w:val="F3B02CB0"/>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1" w15:restartNumberingAfterBreak="0">
    <w:nsid w:val="36B50686"/>
    <w:multiLevelType w:val="hybridMultilevel"/>
    <w:tmpl w:val="83AE4E20"/>
    <w:lvl w:ilvl="0" w:tplc="04190001">
      <w:start w:val="1"/>
      <w:numFmt w:val="bullet"/>
      <w:lvlText w:val=""/>
      <w:lvlJc w:val="left"/>
      <w:pPr>
        <w:tabs>
          <w:tab w:val="num" w:pos="1429"/>
        </w:tabs>
        <w:ind w:left="1429" w:hanging="360"/>
      </w:pPr>
      <w:rPr>
        <w:rFonts w:ascii="Symbol" w:hAnsi="Symbol" w:hint="default"/>
      </w:rPr>
    </w:lvl>
    <w:lvl w:ilvl="1" w:tplc="04190011">
      <w:start w:val="1"/>
      <w:numFmt w:val="decimal"/>
      <w:lvlText w:val="%2)"/>
      <w:lvlJc w:val="left"/>
      <w:pPr>
        <w:tabs>
          <w:tab w:val="num" w:pos="360"/>
        </w:tabs>
        <w:ind w:left="36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2" w15:restartNumberingAfterBreak="0">
    <w:nsid w:val="371426C7"/>
    <w:multiLevelType w:val="hybridMultilevel"/>
    <w:tmpl w:val="AB44C33C"/>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3" w15:restartNumberingAfterBreak="0">
    <w:nsid w:val="38281074"/>
    <w:multiLevelType w:val="hybridMultilevel"/>
    <w:tmpl w:val="7004DF12"/>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54" w15:restartNumberingAfterBreak="0">
    <w:nsid w:val="398A240E"/>
    <w:multiLevelType w:val="hybridMultilevel"/>
    <w:tmpl w:val="795E7370"/>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5" w15:restartNumberingAfterBreak="0">
    <w:nsid w:val="3AF20BE2"/>
    <w:multiLevelType w:val="hybridMultilevel"/>
    <w:tmpl w:val="75D4C6F2"/>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6" w15:restartNumberingAfterBreak="0">
    <w:nsid w:val="3B7958D9"/>
    <w:multiLevelType w:val="hybridMultilevel"/>
    <w:tmpl w:val="D5A6E25A"/>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7" w15:restartNumberingAfterBreak="0">
    <w:nsid w:val="3D467755"/>
    <w:multiLevelType w:val="hybridMultilevel"/>
    <w:tmpl w:val="FD8A1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3E29642F"/>
    <w:multiLevelType w:val="hybridMultilevel"/>
    <w:tmpl w:val="ABB4935C"/>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9" w15:restartNumberingAfterBreak="0">
    <w:nsid w:val="3F167CE0"/>
    <w:multiLevelType w:val="hybridMultilevel"/>
    <w:tmpl w:val="1B98E976"/>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0" w15:restartNumberingAfterBreak="0">
    <w:nsid w:val="409F5DF7"/>
    <w:multiLevelType w:val="hybridMultilevel"/>
    <w:tmpl w:val="3C4488A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1" w15:restartNumberingAfterBreak="0">
    <w:nsid w:val="42F03535"/>
    <w:multiLevelType w:val="hybridMultilevel"/>
    <w:tmpl w:val="B5BEDC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431A739C"/>
    <w:multiLevelType w:val="hybridMultilevel"/>
    <w:tmpl w:val="E2A8FB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4436049A"/>
    <w:multiLevelType w:val="hybridMultilevel"/>
    <w:tmpl w:val="625A949A"/>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4" w15:restartNumberingAfterBreak="0">
    <w:nsid w:val="44B64028"/>
    <w:multiLevelType w:val="hybridMultilevel"/>
    <w:tmpl w:val="65DAD58C"/>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5" w15:restartNumberingAfterBreak="0">
    <w:nsid w:val="455B7B75"/>
    <w:multiLevelType w:val="hybridMultilevel"/>
    <w:tmpl w:val="7AC457F6"/>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6" w15:restartNumberingAfterBreak="0">
    <w:nsid w:val="455E6911"/>
    <w:multiLevelType w:val="hybridMultilevel"/>
    <w:tmpl w:val="CEA6477E"/>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7" w15:restartNumberingAfterBreak="0">
    <w:nsid w:val="46764D6C"/>
    <w:multiLevelType w:val="hybridMultilevel"/>
    <w:tmpl w:val="23167506"/>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8" w15:restartNumberingAfterBreak="0">
    <w:nsid w:val="4877507C"/>
    <w:multiLevelType w:val="hybridMultilevel"/>
    <w:tmpl w:val="34BECEAE"/>
    <w:lvl w:ilvl="0" w:tplc="04190001">
      <w:start w:val="1"/>
      <w:numFmt w:val="bullet"/>
      <w:lvlText w:val=""/>
      <w:lvlJc w:val="left"/>
      <w:pPr>
        <w:tabs>
          <w:tab w:val="num" w:pos="1571"/>
        </w:tabs>
        <w:ind w:left="1571"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9" w15:restartNumberingAfterBreak="0">
    <w:nsid w:val="4C43689F"/>
    <w:multiLevelType w:val="hybridMultilevel"/>
    <w:tmpl w:val="3C6203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4D853158"/>
    <w:multiLevelType w:val="hybridMultilevel"/>
    <w:tmpl w:val="9992E730"/>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2212" w:hanging="360"/>
      </w:pPr>
      <w:rPr>
        <w:rFonts w:ascii="Courier New" w:hAnsi="Courier New" w:cs="Courier New" w:hint="default"/>
      </w:rPr>
    </w:lvl>
    <w:lvl w:ilvl="2" w:tplc="04190005" w:tentative="1">
      <w:start w:val="1"/>
      <w:numFmt w:val="bullet"/>
      <w:lvlText w:val=""/>
      <w:lvlJc w:val="left"/>
      <w:pPr>
        <w:ind w:left="2932" w:hanging="360"/>
      </w:pPr>
      <w:rPr>
        <w:rFonts w:ascii="Wingdings" w:hAnsi="Wingdings" w:hint="default"/>
      </w:rPr>
    </w:lvl>
    <w:lvl w:ilvl="3" w:tplc="04190001" w:tentative="1">
      <w:start w:val="1"/>
      <w:numFmt w:val="bullet"/>
      <w:lvlText w:val=""/>
      <w:lvlJc w:val="left"/>
      <w:pPr>
        <w:ind w:left="3652" w:hanging="360"/>
      </w:pPr>
      <w:rPr>
        <w:rFonts w:ascii="Symbol" w:hAnsi="Symbol" w:hint="default"/>
      </w:rPr>
    </w:lvl>
    <w:lvl w:ilvl="4" w:tplc="04190003" w:tentative="1">
      <w:start w:val="1"/>
      <w:numFmt w:val="bullet"/>
      <w:lvlText w:val="o"/>
      <w:lvlJc w:val="left"/>
      <w:pPr>
        <w:ind w:left="4372" w:hanging="360"/>
      </w:pPr>
      <w:rPr>
        <w:rFonts w:ascii="Courier New" w:hAnsi="Courier New" w:cs="Courier New" w:hint="default"/>
      </w:rPr>
    </w:lvl>
    <w:lvl w:ilvl="5" w:tplc="04190005" w:tentative="1">
      <w:start w:val="1"/>
      <w:numFmt w:val="bullet"/>
      <w:lvlText w:val=""/>
      <w:lvlJc w:val="left"/>
      <w:pPr>
        <w:ind w:left="5092" w:hanging="360"/>
      </w:pPr>
      <w:rPr>
        <w:rFonts w:ascii="Wingdings" w:hAnsi="Wingdings" w:hint="default"/>
      </w:rPr>
    </w:lvl>
    <w:lvl w:ilvl="6" w:tplc="04190001" w:tentative="1">
      <w:start w:val="1"/>
      <w:numFmt w:val="bullet"/>
      <w:lvlText w:val=""/>
      <w:lvlJc w:val="left"/>
      <w:pPr>
        <w:ind w:left="5812" w:hanging="360"/>
      </w:pPr>
      <w:rPr>
        <w:rFonts w:ascii="Symbol" w:hAnsi="Symbol" w:hint="default"/>
      </w:rPr>
    </w:lvl>
    <w:lvl w:ilvl="7" w:tplc="04190003" w:tentative="1">
      <w:start w:val="1"/>
      <w:numFmt w:val="bullet"/>
      <w:lvlText w:val="o"/>
      <w:lvlJc w:val="left"/>
      <w:pPr>
        <w:ind w:left="6532" w:hanging="360"/>
      </w:pPr>
      <w:rPr>
        <w:rFonts w:ascii="Courier New" w:hAnsi="Courier New" w:cs="Courier New" w:hint="default"/>
      </w:rPr>
    </w:lvl>
    <w:lvl w:ilvl="8" w:tplc="04190005" w:tentative="1">
      <w:start w:val="1"/>
      <w:numFmt w:val="bullet"/>
      <w:lvlText w:val=""/>
      <w:lvlJc w:val="left"/>
      <w:pPr>
        <w:ind w:left="7252" w:hanging="360"/>
      </w:pPr>
      <w:rPr>
        <w:rFonts w:ascii="Wingdings" w:hAnsi="Wingdings" w:hint="default"/>
      </w:rPr>
    </w:lvl>
  </w:abstractNum>
  <w:abstractNum w:abstractNumId="71" w15:restartNumberingAfterBreak="0">
    <w:nsid w:val="4D85360C"/>
    <w:multiLevelType w:val="hybridMultilevel"/>
    <w:tmpl w:val="5212F38A"/>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2" w15:restartNumberingAfterBreak="0">
    <w:nsid w:val="4D8E7535"/>
    <w:multiLevelType w:val="hybridMultilevel"/>
    <w:tmpl w:val="6BE21F56"/>
    <w:lvl w:ilvl="0" w:tplc="9CEA59E8">
      <w:start w:val="3"/>
      <w:numFmt w:val="decimal"/>
      <w:lvlText w:val="%1"/>
      <w:lvlJc w:val="left"/>
      <w:pPr>
        <w:ind w:left="520" w:hanging="360"/>
      </w:pPr>
      <w:rPr>
        <w:rFonts w:hint="default"/>
      </w:rPr>
    </w:lvl>
    <w:lvl w:ilvl="1" w:tplc="04190019" w:tentative="1">
      <w:start w:val="1"/>
      <w:numFmt w:val="lowerLetter"/>
      <w:lvlText w:val="%2."/>
      <w:lvlJc w:val="left"/>
      <w:pPr>
        <w:ind w:left="1240" w:hanging="360"/>
      </w:pPr>
    </w:lvl>
    <w:lvl w:ilvl="2" w:tplc="0419001B" w:tentative="1">
      <w:start w:val="1"/>
      <w:numFmt w:val="lowerRoman"/>
      <w:lvlText w:val="%3."/>
      <w:lvlJc w:val="right"/>
      <w:pPr>
        <w:ind w:left="1960" w:hanging="180"/>
      </w:pPr>
    </w:lvl>
    <w:lvl w:ilvl="3" w:tplc="0419000F" w:tentative="1">
      <w:start w:val="1"/>
      <w:numFmt w:val="decimal"/>
      <w:lvlText w:val="%4."/>
      <w:lvlJc w:val="left"/>
      <w:pPr>
        <w:ind w:left="2680" w:hanging="360"/>
      </w:pPr>
    </w:lvl>
    <w:lvl w:ilvl="4" w:tplc="04190019" w:tentative="1">
      <w:start w:val="1"/>
      <w:numFmt w:val="lowerLetter"/>
      <w:lvlText w:val="%5."/>
      <w:lvlJc w:val="left"/>
      <w:pPr>
        <w:ind w:left="3400" w:hanging="360"/>
      </w:pPr>
    </w:lvl>
    <w:lvl w:ilvl="5" w:tplc="0419001B" w:tentative="1">
      <w:start w:val="1"/>
      <w:numFmt w:val="lowerRoman"/>
      <w:lvlText w:val="%6."/>
      <w:lvlJc w:val="right"/>
      <w:pPr>
        <w:ind w:left="4120" w:hanging="180"/>
      </w:pPr>
    </w:lvl>
    <w:lvl w:ilvl="6" w:tplc="0419000F" w:tentative="1">
      <w:start w:val="1"/>
      <w:numFmt w:val="decimal"/>
      <w:lvlText w:val="%7."/>
      <w:lvlJc w:val="left"/>
      <w:pPr>
        <w:ind w:left="4840" w:hanging="360"/>
      </w:pPr>
    </w:lvl>
    <w:lvl w:ilvl="7" w:tplc="04190019" w:tentative="1">
      <w:start w:val="1"/>
      <w:numFmt w:val="lowerLetter"/>
      <w:lvlText w:val="%8."/>
      <w:lvlJc w:val="left"/>
      <w:pPr>
        <w:ind w:left="5560" w:hanging="360"/>
      </w:pPr>
    </w:lvl>
    <w:lvl w:ilvl="8" w:tplc="0419001B" w:tentative="1">
      <w:start w:val="1"/>
      <w:numFmt w:val="lowerRoman"/>
      <w:lvlText w:val="%9."/>
      <w:lvlJc w:val="right"/>
      <w:pPr>
        <w:ind w:left="6280" w:hanging="180"/>
      </w:pPr>
    </w:lvl>
  </w:abstractNum>
  <w:abstractNum w:abstractNumId="73" w15:restartNumberingAfterBreak="0">
    <w:nsid w:val="4DA862C0"/>
    <w:multiLevelType w:val="hybridMultilevel"/>
    <w:tmpl w:val="4BE02DD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4" w15:restartNumberingAfterBreak="0">
    <w:nsid w:val="4E212081"/>
    <w:multiLevelType w:val="hybridMultilevel"/>
    <w:tmpl w:val="0D3070CE"/>
    <w:lvl w:ilvl="0" w:tplc="04190001">
      <w:start w:val="1"/>
      <w:numFmt w:val="bullet"/>
      <w:lvlText w:val=""/>
      <w:lvlJc w:val="left"/>
      <w:pPr>
        <w:tabs>
          <w:tab w:val="num" w:pos="1146"/>
        </w:tabs>
        <w:ind w:left="114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5" w15:restartNumberingAfterBreak="0">
    <w:nsid w:val="50CC68A6"/>
    <w:multiLevelType w:val="hybridMultilevel"/>
    <w:tmpl w:val="2B2A502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6" w15:restartNumberingAfterBreak="0">
    <w:nsid w:val="558773A9"/>
    <w:multiLevelType w:val="hybridMultilevel"/>
    <w:tmpl w:val="8370D236"/>
    <w:lvl w:ilvl="0" w:tplc="04190001">
      <w:start w:val="1"/>
      <w:numFmt w:val="bullet"/>
      <w:lvlText w:val=""/>
      <w:lvlJc w:val="left"/>
      <w:pPr>
        <w:ind w:left="1561" w:hanging="360"/>
      </w:pPr>
      <w:rPr>
        <w:rFonts w:ascii="Symbol" w:hAnsi="Symbol" w:hint="default"/>
      </w:rPr>
    </w:lvl>
    <w:lvl w:ilvl="1" w:tplc="04190003" w:tentative="1">
      <w:start w:val="1"/>
      <w:numFmt w:val="bullet"/>
      <w:lvlText w:val="o"/>
      <w:lvlJc w:val="left"/>
      <w:pPr>
        <w:ind w:left="2281" w:hanging="360"/>
      </w:pPr>
      <w:rPr>
        <w:rFonts w:ascii="Courier New" w:hAnsi="Courier New" w:cs="Courier New" w:hint="default"/>
      </w:rPr>
    </w:lvl>
    <w:lvl w:ilvl="2" w:tplc="04190005" w:tentative="1">
      <w:start w:val="1"/>
      <w:numFmt w:val="bullet"/>
      <w:lvlText w:val=""/>
      <w:lvlJc w:val="left"/>
      <w:pPr>
        <w:ind w:left="3001" w:hanging="360"/>
      </w:pPr>
      <w:rPr>
        <w:rFonts w:ascii="Wingdings" w:hAnsi="Wingdings" w:hint="default"/>
      </w:rPr>
    </w:lvl>
    <w:lvl w:ilvl="3" w:tplc="04190001" w:tentative="1">
      <w:start w:val="1"/>
      <w:numFmt w:val="bullet"/>
      <w:lvlText w:val=""/>
      <w:lvlJc w:val="left"/>
      <w:pPr>
        <w:ind w:left="3721" w:hanging="360"/>
      </w:pPr>
      <w:rPr>
        <w:rFonts w:ascii="Symbol" w:hAnsi="Symbol" w:hint="default"/>
      </w:rPr>
    </w:lvl>
    <w:lvl w:ilvl="4" w:tplc="04190003" w:tentative="1">
      <w:start w:val="1"/>
      <w:numFmt w:val="bullet"/>
      <w:lvlText w:val="o"/>
      <w:lvlJc w:val="left"/>
      <w:pPr>
        <w:ind w:left="4441" w:hanging="360"/>
      </w:pPr>
      <w:rPr>
        <w:rFonts w:ascii="Courier New" w:hAnsi="Courier New" w:cs="Courier New" w:hint="default"/>
      </w:rPr>
    </w:lvl>
    <w:lvl w:ilvl="5" w:tplc="04190005" w:tentative="1">
      <w:start w:val="1"/>
      <w:numFmt w:val="bullet"/>
      <w:lvlText w:val=""/>
      <w:lvlJc w:val="left"/>
      <w:pPr>
        <w:ind w:left="5161" w:hanging="360"/>
      </w:pPr>
      <w:rPr>
        <w:rFonts w:ascii="Wingdings" w:hAnsi="Wingdings" w:hint="default"/>
      </w:rPr>
    </w:lvl>
    <w:lvl w:ilvl="6" w:tplc="04190001" w:tentative="1">
      <w:start w:val="1"/>
      <w:numFmt w:val="bullet"/>
      <w:lvlText w:val=""/>
      <w:lvlJc w:val="left"/>
      <w:pPr>
        <w:ind w:left="5881" w:hanging="360"/>
      </w:pPr>
      <w:rPr>
        <w:rFonts w:ascii="Symbol" w:hAnsi="Symbol" w:hint="default"/>
      </w:rPr>
    </w:lvl>
    <w:lvl w:ilvl="7" w:tplc="04190003" w:tentative="1">
      <w:start w:val="1"/>
      <w:numFmt w:val="bullet"/>
      <w:lvlText w:val="o"/>
      <w:lvlJc w:val="left"/>
      <w:pPr>
        <w:ind w:left="6601" w:hanging="360"/>
      </w:pPr>
      <w:rPr>
        <w:rFonts w:ascii="Courier New" w:hAnsi="Courier New" w:cs="Courier New" w:hint="default"/>
      </w:rPr>
    </w:lvl>
    <w:lvl w:ilvl="8" w:tplc="04190005" w:tentative="1">
      <w:start w:val="1"/>
      <w:numFmt w:val="bullet"/>
      <w:lvlText w:val=""/>
      <w:lvlJc w:val="left"/>
      <w:pPr>
        <w:ind w:left="7321" w:hanging="360"/>
      </w:pPr>
      <w:rPr>
        <w:rFonts w:ascii="Wingdings" w:hAnsi="Wingdings" w:hint="default"/>
      </w:rPr>
    </w:lvl>
  </w:abstractNum>
  <w:abstractNum w:abstractNumId="77" w15:restartNumberingAfterBreak="0">
    <w:nsid w:val="55D46F0E"/>
    <w:multiLevelType w:val="hybridMultilevel"/>
    <w:tmpl w:val="08EC96B4"/>
    <w:lvl w:ilvl="0" w:tplc="FFFFFFFF">
      <w:start w:val="5"/>
      <w:numFmt w:val="bullet"/>
      <w:pStyle w:val="a3"/>
      <w:lvlText w:val=""/>
      <w:lvlJc w:val="left"/>
      <w:pPr>
        <w:tabs>
          <w:tab w:val="num" w:pos="1304"/>
        </w:tabs>
        <w:ind w:left="1304" w:hanging="453"/>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55F028B3"/>
    <w:multiLevelType w:val="hybridMultilevel"/>
    <w:tmpl w:val="8F1238EE"/>
    <w:lvl w:ilvl="0" w:tplc="04190001">
      <w:start w:val="1"/>
      <w:numFmt w:val="bullet"/>
      <w:lvlText w:val=""/>
      <w:lvlJc w:val="left"/>
      <w:pPr>
        <w:tabs>
          <w:tab w:val="num" w:pos="1571"/>
        </w:tabs>
        <w:ind w:left="1571"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9" w15:restartNumberingAfterBreak="0">
    <w:nsid w:val="57216177"/>
    <w:multiLevelType w:val="hybridMultilevel"/>
    <w:tmpl w:val="D868B6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15:restartNumberingAfterBreak="0">
    <w:nsid w:val="581A20A2"/>
    <w:multiLevelType w:val="hybridMultilevel"/>
    <w:tmpl w:val="48F69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15:restartNumberingAfterBreak="0">
    <w:nsid w:val="5A327260"/>
    <w:multiLevelType w:val="multilevel"/>
    <w:tmpl w:val="DBC6B5E6"/>
    <w:styleLink w:val="10"/>
    <w:lvl w:ilvl="0">
      <w:start w:val="65535"/>
      <w:numFmt w:val="bullet"/>
      <w:lvlText w:val="-"/>
      <w:lvlJc w:val="left"/>
      <w:pPr>
        <w:tabs>
          <w:tab w:val="num" w:pos="454"/>
        </w:tabs>
        <w:ind w:left="947" w:hanging="227"/>
      </w:pPr>
      <w:rPr>
        <w:sz w:val="2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5B0C132F"/>
    <w:multiLevelType w:val="hybridMultilevel"/>
    <w:tmpl w:val="F8D6B51E"/>
    <w:lvl w:ilvl="0" w:tplc="04190001">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2291"/>
        </w:tabs>
        <w:ind w:left="2291"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3" w15:restartNumberingAfterBreak="0">
    <w:nsid w:val="5D072DB1"/>
    <w:multiLevelType w:val="hybridMultilevel"/>
    <w:tmpl w:val="964C5B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15:restartNumberingAfterBreak="0">
    <w:nsid w:val="5EC86C51"/>
    <w:multiLevelType w:val="hybridMultilevel"/>
    <w:tmpl w:val="BA14332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5" w15:restartNumberingAfterBreak="0">
    <w:nsid w:val="5EFA6640"/>
    <w:multiLevelType w:val="hybridMultilevel"/>
    <w:tmpl w:val="BC5C9742"/>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6" w15:restartNumberingAfterBreak="0">
    <w:nsid w:val="6379573D"/>
    <w:multiLevelType w:val="hybridMultilevel"/>
    <w:tmpl w:val="DFC058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15:restartNumberingAfterBreak="0">
    <w:nsid w:val="63BF5656"/>
    <w:multiLevelType w:val="hybridMultilevel"/>
    <w:tmpl w:val="C7188B38"/>
    <w:lvl w:ilvl="0" w:tplc="5DE8F0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15:restartNumberingAfterBreak="0">
    <w:nsid w:val="64486500"/>
    <w:multiLevelType w:val="hybridMultilevel"/>
    <w:tmpl w:val="F8E4E494"/>
    <w:lvl w:ilvl="0" w:tplc="04190001">
      <w:start w:val="1"/>
      <w:numFmt w:val="bullet"/>
      <w:lvlText w:val=""/>
      <w:lvlJc w:val="left"/>
      <w:pPr>
        <w:tabs>
          <w:tab w:val="num" w:pos="1571"/>
        </w:tabs>
        <w:ind w:left="1571"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9" w15:restartNumberingAfterBreak="0">
    <w:nsid w:val="659251E4"/>
    <w:multiLevelType w:val="hybridMultilevel"/>
    <w:tmpl w:val="DAD6C144"/>
    <w:lvl w:ilvl="0" w:tplc="04190001">
      <w:start w:val="1"/>
      <w:numFmt w:val="bullet"/>
      <w:lvlText w:val=""/>
      <w:lvlJc w:val="left"/>
      <w:pPr>
        <w:ind w:left="880" w:hanging="360"/>
      </w:pPr>
      <w:rPr>
        <w:rFonts w:ascii="Symbol" w:hAnsi="Symbol" w:hint="default"/>
      </w:rPr>
    </w:lvl>
    <w:lvl w:ilvl="1" w:tplc="04190003" w:tentative="1">
      <w:start w:val="1"/>
      <w:numFmt w:val="bullet"/>
      <w:lvlText w:val="o"/>
      <w:lvlJc w:val="left"/>
      <w:pPr>
        <w:ind w:left="1600" w:hanging="360"/>
      </w:pPr>
      <w:rPr>
        <w:rFonts w:ascii="Courier New" w:hAnsi="Courier New" w:cs="Courier New" w:hint="default"/>
      </w:rPr>
    </w:lvl>
    <w:lvl w:ilvl="2" w:tplc="04190005" w:tentative="1">
      <w:start w:val="1"/>
      <w:numFmt w:val="bullet"/>
      <w:lvlText w:val=""/>
      <w:lvlJc w:val="left"/>
      <w:pPr>
        <w:ind w:left="2320" w:hanging="360"/>
      </w:pPr>
      <w:rPr>
        <w:rFonts w:ascii="Wingdings" w:hAnsi="Wingdings" w:hint="default"/>
      </w:rPr>
    </w:lvl>
    <w:lvl w:ilvl="3" w:tplc="04190001" w:tentative="1">
      <w:start w:val="1"/>
      <w:numFmt w:val="bullet"/>
      <w:lvlText w:val=""/>
      <w:lvlJc w:val="left"/>
      <w:pPr>
        <w:ind w:left="3040" w:hanging="360"/>
      </w:pPr>
      <w:rPr>
        <w:rFonts w:ascii="Symbol" w:hAnsi="Symbol" w:hint="default"/>
      </w:rPr>
    </w:lvl>
    <w:lvl w:ilvl="4" w:tplc="04190003" w:tentative="1">
      <w:start w:val="1"/>
      <w:numFmt w:val="bullet"/>
      <w:lvlText w:val="o"/>
      <w:lvlJc w:val="left"/>
      <w:pPr>
        <w:ind w:left="3760" w:hanging="360"/>
      </w:pPr>
      <w:rPr>
        <w:rFonts w:ascii="Courier New" w:hAnsi="Courier New" w:cs="Courier New" w:hint="default"/>
      </w:rPr>
    </w:lvl>
    <w:lvl w:ilvl="5" w:tplc="04190005" w:tentative="1">
      <w:start w:val="1"/>
      <w:numFmt w:val="bullet"/>
      <w:lvlText w:val=""/>
      <w:lvlJc w:val="left"/>
      <w:pPr>
        <w:ind w:left="4480" w:hanging="360"/>
      </w:pPr>
      <w:rPr>
        <w:rFonts w:ascii="Wingdings" w:hAnsi="Wingdings" w:hint="default"/>
      </w:rPr>
    </w:lvl>
    <w:lvl w:ilvl="6" w:tplc="04190001" w:tentative="1">
      <w:start w:val="1"/>
      <w:numFmt w:val="bullet"/>
      <w:lvlText w:val=""/>
      <w:lvlJc w:val="left"/>
      <w:pPr>
        <w:ind w:left="5200" w:hanging="360"/>
      </w:pPr>
      <w:rPr>
        <w:rFonts w:ascii="Symbol" w:hAnsi="Symbol" w:hint="default"/>
      </w:rPr>
    </w:lvl>
    <w:lvl w:ilvl="7" w:tplc="04190003" w:tentative="1">
      <w:start w:val="1"/>
      <w:numFmt w:val="bullet"/>
      <w:lvlText w:val="o"/>
      <w:lvlJc w:val="left"/>
      <w:pPr>
        <w:ind w:left="5920" w:hanging="360"/>
      </w:pPr>
      <w:rPr>
        <w:rFonts w:ascii="Courier New" w:hAnsi="Courier New" w:cs="Courier New" w:hint="default"/>
      </w:rPr>
    </w:lvl>
    <w:lvl w:ilvl="8" w:tplc="04190005" w:tentative="1">
      <w:start w:val="1"/>
      <w:numFmt w:val="bullet"/>
      <w:lvlText w:val=""/>
      <w:lvlJc w:val="left"/>
      <w:pPr>
        <w:ind w:left="6640" w:hanging="360"/>
      </w:pPr>
      <w:rPr>
        <w:rFonts w:ascii="Wingdings" w:hAnsi="Wingdings" w:hint="default"/>
      </w:rPr>
    </w:lvl>
  </w:abstractNum>
  <w:abstractNum w:abstractNumId="90" w15:restartNumberingAfterBreak="0">
    <w:nsid w:val="669E1621"/>
    <w:multiLevelType w:val="hybridMultilevel"/>
    <w:tmpl w:val="B82AA2B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1" w15:restartNumberingAfterBreak="0">
    <w:nsid w:val="68085A8B"/>
    <w:multiLevelType w:val="hybridMultilevel"/>
    <w:tmpl w:val="6DCA7832"/>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92" w15:restartNumberingAfterBreak="0">
    <w:nsid w:val="693D0E68"/>
    <w:multiLevelType w:val="hybridMultilevel"/>
    <w:tmpl w:val="9ECC8BB6"/>
    <w:lvl w:ilvl="0" w:tplc="04190011">
      <w:start w:val="1"/>
      <w:numFmt w:val="decimal"/>
      <w:lvlText w:val="%1)"/>
      <w:lvlJc w:val="left"/>
      <w:pPr>
        <w:tabs>
          <w:tab w:val="num" w:pos="1620"/>
        </w:tabs>
        <w:ind w:left="1620" w:hanging="360"/>
      </w:p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93" w15:restartNumberingAfterBreak="0">
    <w:nsid w:val="6C596A0F"/>
    <w:multiLevelType w:val="hybridMultilevel"/>
    <w:tmpl w:val="F662914E"/>
    <w:lvl w:ilvl="0" w:tplc="04190001">
      <w:start w:val="1"/>
      <w:numFmt w:val="bullet"/>
      <w:lvlText w:val=""/>
      <w:lvlJc w:val="left"/>
      <w:pPr>
        <w:ind w:left="880" w:hanging="360"/>
      </w:pPr>
      <w:rPr>
        <w:rFonts w:ascii="Symbol" w:hAnsi="Symbol" w:hint="default"/>
      </w:rPr>
    </w:lvl>
    <w:lvl w:ilvl="1" w:tplc="04190003" w:tentative="1">
      <w:start w:val="1"/>
      <w:numFmt w:val="bullet"/>
      <w:lvlText w:val="o"/>
      <w:lvlJc w:val="left"/>
      <w:pPr>
        <w:ind w:left="1600" w:hanging="360"/>
      </w:pPr>
      <w:rPr>
        <w:rFonts w:ascii="Courier New" w:hAnsi="Courier New" w:cs="Courier New" w:hint="default"/>
      </w:rPr>
    </w:lvl>
    <w:lvl w:ilvl="2" w:tplc="04190005" w:tentative="1">
      <w:start w:val="1"/>
      <w:numFmt w:val="bullet"/>
      <w:lvlText w:val=""/>
      <w:lvlJc w:val="left"/>
      <w:pPr>
        <w:ind w:left="2320" w:hanging="360"/>
      </w:pPr>
      <w:rPr>
        <w:rFonts w:ascii="Wingdings" w:hAnsi="Wingdings" w:hint="default"/>
      </w:rPr>
    </w:lvl>
    <w:lvl w:ilvl="3" w:tplc="04190001" w:tentative="1">
      <w:start w:val="1"/>
      <w:numFmt w:val="bullet"/>
      <w:lvlText w:val=""/>
      <w:lvlJc w:val="left"/>
      <w:pPr>
        <w:ind w:left="3040" w:hanging="360"/>
      </w:pPr>
      <w:rPr>
        <w:rFonts w:ascii="Symbol" w:hAnsi="Symbol" w:hint="default"/>
      </w:rPr>
    </w:lvl>
    <w:lvl w:ilvl="4" w:tplc="04190003" w:tentative="1">
      <w:start w:val="1"/>
      <w:numFmt w:val="bullet"/>
      <w:lvlText w:val="o"/>
      <w:lvlJc w:val="left"/>
      <w:pPr>
        <w:ind w:left="3760" w:hanging="360"/>
      </w:pPr>
      <w:rPr>
        <w:rFonts w:ascii="Courier New" w:hAnsi="Courier New" w:cs="Courier New" w:hint="default"/>
      </w:rPr>
    </w:lvl>
    <w:lvl w:ilvl="5" w:tplc="04190005" w:tentative="1">
      <w:start w:val="1"/>
      <w:numFmt w:val="bullet"/>
      <w:lvlText w:val=""/>
      <w:lvlJc w:val="left"/>
      <w:pPr>
        <w:ind w:left="4480" w:hanging="360"/>
      </w:pPr>
      <w:rPr>
        <w:rFonts w:ascii="Wingdings" w:hAnsi="Wingdings" w:hint="default"/>
      </w:rPr>
    </w:lvl>
    <w:lvl w:ilvl="6" w:tplc="04190001" w:tentative="1">
      <w:start w:val="1"/>
      <w:numFmt w:val="bullet"/>
      <w:lvlText w:val=""/>
      <w:lvlJc w:val="left"/>
      <w:pPr>
        <w:ind w:left="5200" w:hanging="360"/>
      </w:pPr>
      <w:rPr>
        <w:rFonts w:ascii="Symbol" w:hAnsi="Symbol" w:hint="default"/>
      </w:rPr>
    </w:lvl>
    <w:lvl w:ilvl="7" w:tplc="04190003" w:tentative="1">
      <w:start w:val="1"/>
      <w:numFmt w:val="bullet"/>
      <w:lvlText w:val="o"/>
      <w:lvlJc w:val="left"/>
      <w:pPr>
        <w:ind w:left="5920" w:hanging="360"/>
      </w:pPr>
      <w:rPr>
        <w:rFonts w:ascii="Courier New" w:hAnsi="Courier New" w:cs="Courier New" w:hint="default"/>
      </w:rPr>
    </w:lvl>
    <w:lvl w:ilvl="8" w:tplc="04190005" w:tentative="1">
      <w:start w:val="1"/>
      <w:numFmt w:val="bullet"/>
      <w:lvlText w:val=""/>
      <w:lvlJc w:val="left"/>
      <w:pPr>
        <w:ind w:left="6640" w:hanging="360"/>
      </w:pPr>
      <w:rPr>
        <w:rFonts w:ascii="Wingdings" w:hAnsi="Wingdings" w:hint="default"/>
      </w:rPr>
    </w:lvl>
  </w:abstractNum>
  <w:abstractNum w:abstractNumId="94" w15:restartNumberingAfterBreak="0">
    <w:nsid w:val="6F7246F0"/>
    <w:multiLevelType w:val="hybridMultilevel"/>
    <w:tmpl w:val="27F4386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5" w15:restartNumberingAfterBreak="0">
    <w:nsid w:val="70390960"/>
    <w:multiLevelType w:val="hybridMultilevel"/>
    <w:tmpl w:val="7CE28DC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6" w15:restartNumberingAfterBreak="0">
    <w:nsid w:val="728774A5"/>
    <w:multiLevelType w:val="hybridMultilevel"/>
    <w:tmpl w:val="4FDAE07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7" w15:restartNumberingAfterBreak="0">
    <w:nsid w:val="72C71C39"/>
    <w:multiLevelType w:val="multilevel"/>
    <w:tmpl w:val="C05C0B62"/>
    <w:lvl w:ilvl="0">
      <w:start w:val="4"/>
      <w:numFmt w:val="decimal"/>
      <w:lvlText w:val="%1"/>
      <w:lvlJc w:val="left"/>
      <w:pPr>
        <w:ind w:left="375" w:hanging="375"/>
      </w:pPr>
      <w:rPr>
        <w:rFonts w:hint="default"/>
      </w:rPr>
    </w:lvl>
    <w:lvl w:ilvl="1">
      <w:start w:val="2"/>
      <w:numFmt w:val="decimal"/>
      <w:lvlText w:val="%1.%2"/>
      <w:lvlJc w:val="left"/>
      <w:pPr>
        <w:ind w:left="1274" w:hanging="375"/>
      </w:pPr>
      <w:rPr>
        <w:rFonts w:hint="default"/>
      </w:rPr>
    </w:lvl>
    <w:lvl w:ilvl="2">
      <w:start w:val="1"/>
      <w:numFmt w:val="decimal"/>
      <w:lvlText w:val="%1.%2.%3"/>
      <w:lvlJc w:val="left"/>
      <w:pPr>
        <w:ind w:left="2518" w:hanging="720"/>
      </w:pPr>
      <w:rPr>
        <w:rFonts w:hint="default"/>
      </w:rPr>
    </w:lvl>
    <w:lvl w:ilvl="3">
      <w:start w:val="1"/>
      <w:numFmt w:val="decimal"/>
      <w:lvlText w:val="%1.%2.%3.%4"/>
      <w:lvlJc w:val="left"/>
      <w:pPr>
        <w:ind w:left="3777" w:hanging="1080"/>
      </w:pPr>
      <w:rPr>
        <w:rFonts w:hint="default"/>
      </w:rPr>
    </w:lvl>
    <w:lvl w:ilvl="4">
      <w:start w:val="1"/>
      <w:numFmt w:val="decimal"/>
      <w:lvlText w:val="%1.%2.%3.%4.%5"/>
      <w:lvlJc w:val="left"/>
      <w:pPr>
        <w:ind w:left="4676" w:hanging="1080"/>
      </w:pPr>
      <w:rPr>
        <w:rFonts w:hint="default"/>
      </w:rPr>
    </w:lvl>
    <w:lvl w:ilvl="5">
      <w:start w:val="1"/>
      <w:numFmt w:val="decimal"/>
      <w:lvlText w:val="%1.%2.%3.%4.%5.%6"/>
      <w:lvlJc w:val="left"/>
      <w:pPr>
        <w:ind w:left="5935" w:hanging="1440"/>
      </w:pPr>
      <w:rPr>
        <w:rFonts w:hint="default"/>
      </w:rPr>
    </w:lvl>
    <w:lvl w:ilvl="6">
      <w:start w:val="1"/>
      <w:numFmt w:val="decimal"/>
      <w:lvlText w:val="%1.%2.%3.%4.%5.%6.%7"/>
      <w:lvlJc w:val="left"/>
      <w:pPr>
        <w:ind w:left="6834" w:hanging="1440"/>
      </w:pPr>
      <w:rPr>
        <w:rFonts w:hint="default"/>
      </w:rPr>
    </w:lvl>
    <w:lvl w:ilvl="7">
      <w:start w:val="1"/>
      <w:numFmt w:val="decimal"/>
      <w:lvlText w:val="%1.%2.%3.%4.%5.%6.%7.%8"/>
      <w:lvlJc w:val="left"/>
      <w:pPr>
        <w:ind w:left="8093" w:hanging="1800"/>
      </w:pPr>
      <w:rPr>
        <w:rFonts w:hint="default"/>
      </w:rPr>
    </w:lvl>
    <w:lvl w:ilvl="8">
      <w:start w:val="1"/>
      <w:numFmt w:val="decimal"/>
      <w:lvlText w:val="%1.%2.%3.%4.%5.%6.%7.%8.%9"/>
      <w:lvlJc w:val="left"/>
      <w:pPr>
        <w:ind w:left="9352" w:hanging="2160"/>
      </w:pPr>
      <w:rPr>
        <w:rFonts w:hint="default"/>
      </w:rPr>
    </w:lvl>
  </w:abstractNum>
  <w:abstractNum w:abstractNumId="98" w15:restartNumberingAfterBreak="0">
    <w:nsid w:val="743A1F49"/>
    <w:multiLevelType w:val="hybridMultilevel"/>
    <w:tmpl w:val="4D08A5FC"/>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2078"/>
        </w:tabs>
        <w:ind w:left="2078" w:hanging="360"/>
      </w:pPr>
    </w:lvl>
    <w:lvl w:ilvl="2" w:tplc="FFFFFFFF" w:tentative="1">
      <w:start w:val="1"/>
      <w:numFmt w:val="lowerRoman"/>
      <w:lvlText w:val="%3."/>
      <w:lvlJc w:val="right"/>
      <w:pPr>
        <w:tabs>
          <w:tab w:val="num" w:pos="2798"/>
        </w:tabs>
        <w:ind w:left="2798" w:hanging="180"/>
      </w:pPr>
    </w:lvl>
    <w:lvl w:ilvl="3" w:tplc="FFFFFFFF" w:tentative="1">
      <w:start w:val="1"/>
      <w:numFmt w:val="decimal"/>
      <w:lvlText w:val="%4."/>
      <w:lvlJc w:val="left"/>
      <w:pPr>
        <w:tabs>
          <w:tab w:val="num" w:pos="3518"/>
        </w:tabs>
        <w:ind w:left="3518" w:hanging="360"/>
      </w:pPr>
    </w:lvl>
    <w:lvl w:ilvl="4" w:tplc="FFFFFFFF" w:tentative="1">
      <w:start w:val="1"/>
      <w:numFmt w:val="lowerLetter"/>
      <w:lvlText w:val="%5."/>
      <w:lvlJc w:val="left"/>
      <w:pPr>
        <w:tabs>
          <w:tab w:val="num" w:pos="4238"/>
        </w:tabs>
        <w:ind w:left="4238" w:hanging="360"/>
      </w:pPr>
    </w:lvl>
    <w:lvl w:ilvl="5" w:tplc="FFFFFFFF" w:tentative="1">
      <w:start w:val="1"/>
      <w:numFmt w:val="lowerRoman"/>
      <w:lvlText w:val="%6."/>
      <w:lvlJc w:val="right"/>
      <w:pPr>
        <w:tabs>
          <w:tab w:val="num" w:pos="4958"/>
        </w:tabs>
        <w:ind w:left="4958" w:hanging="180"/>
      </w:pPr>
    </w:lvl>
    <w:lvl w:ilvl="6" w:tplc="FFFFFFFF" w:tentative="1">
      <w:start w:val="1"/>
      <w:numFmt w:val="decimal"/>
      <w:lvlText w:val="%7."/>
      <w:lvlJc w:val="left"/>
      <w:pPr>
        <w:tabs>
          <w:tab w:val="num" w:pos="5678"/>
        </w:tabs>
        <w:ind w:left="5678" w:hanging="360"/>
      </w:pPr>
    </w:lvl>
    <w:lvl w:ilvl="7" w:tplc="FFFFFFFF" w:tentative="1">
      <w:start w:val="1"/>
      <w:numFmt w:val="lowerLetter"/>
      <w:lvlText w:val="%8."/>
      <w:lvlJc w:val="left"/>
      <w:pPr>
        <w:tabs>
          <w:tab w:val="num" w:pos="6398"/>
        </w:tabs>
        <w:ind w:left="6398" w:hanging="360"/>
      </w:pPr>
    </w:lvl>
    <w:lvl w:ilvl="8" w:tplc="FFFFFFFF" w:tentative="1">
      <w:start w:val="1"/>
      <w:numFmt w:val="lowerRoman"/>
      <w:lvlText w:val="%9."/>
      <w:lvlJc w:val="right"/>
      <w:pPr>
        <w:tabs>
          <w:tab w:val="num" w:pos="7118"/>
        </w:tabs>
        <w:ind w:left="7118" w:hanging="180"/>
      </w:pPr>
    </w:lvl>
  </w:abstractNum>
  <w:abstractNum w:abstractNumId="99" w15:restartNumberingAfterBreak="0">
    <w:nsid w:val="74C90F29"/>
    <w:multiLevelType w:val="hybridMultilevel"/>
    <w:tmpl w:val="0D3404C0"/>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0" w15:restartNumberingAfterBreak="0">
    <w:nsid w:val="76D525B4"/>
    <w:multiLevelType w:val="hybridMultilevel"/>
    <w:tmpl w:val="E1CABD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15:restartNumberingAfterBreak="0">
    <w:nsid w:val="77D56799"/>
    <w:multiLevelType w:val="hybridMultilevel"/>
    <w:tmpl w:val="49DCD444"/>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02" w15:restartNumberingAfterBreak="0">
    <w:nsid w:val="78616289"/>
    <w:multiLevelType w:val="hybridMultilevel"/>
    <w:tmpl w:val="03982EB4"/>
    <w:lvl w:ilvl="0" w:tplc="04190001">
      <w:start w:val="1"/>
      <w:numFmt w:val="bullet"/>
      <w:lvlText w:val=""/>
      <w:lvlJc w:val="left"/>
      <w:pPr>
        <w:ind w:left="1633" w:hanging="360"/>
      </w:pPr>
      <w:rPr>
        <w:rFonts w:ascii="Symbol" w:hAnsi="Symbol" w:hint="default"/>
      </w:rPr>
    </w:lvl>
    <w:lvl w:ilvl="1" w:tplc="04190003" w:tentative="1">
      <w:start w:val="1"/>
      <w:numFmt w:val="bullet"/>
      <w:lvlText w:val="o"/>
      <w:lvlJc w:val="left"/>
      <w:pPr>
        <w:ind w:left="2353" w:hanging="360"/>
      </w:pPr>
      <w:rPr>
        <w:rFonts w:ascii="Courier New" w:hAnsi="Courier New" w:cs="Courier New" w:hint="default"/>
      </w:rPr>
    </w:lvl>
    <w:lvl w:ilvl="2" w:tplc="04190005" w:tentative="1">
      <w:start w:val="1"/>
      <w:numFmt w:val="bullet"/>
      <w:lvlText w:val=""/>
      <w:lvlJc w:val="left"/>
      <w:pPr>
        <w:ind w:left="3073" w:hanging="360"/>
      </w:pPr>
      <w:rPr>
        <w:rFonts w:ascii="Wingdings" w:hAnsi="Wingdings" w:hint="default"/>
      </w:rPr>
    </w:lvl>
    <w:lvl w:ilvl="3" w:tplc="04190001" w:tentative="1">
      <w:start w:val="1"/>
      <w:numFmt w:val="bullet"/>
      <w:lvlText w:val=""/>
      <w:lvlJc w:val="left"/>
      <w:pPr>
        <w:ind w:left="3793" w:hanging="360"/>
      </w:pPr>
      <w:rPr>
        <w:rFonts w:ascii="Symbol" w:hAnsi="Symbol" w:hint="default"/>
      </w:rPr>
    </w:lvl>
    <w:lvl w:ilvl="4" w:tplc="04190003" w:tentative="1">
      <w:start w:val="1"/>
      <w:numFmt w:val="bullet"/>
      <w:lvlText w:val="o"/>
      <w:lvlJc w:val="left"/>
      <w:pPr>
        <w:ind w:left="4513" w:hanging="360"/>
      </w:pPr>
      <w:rPr>
        <w:rFonts w:ascii="Courier New" w:hAnsi="Courier New" w:cs="Courier New" w:hint="default"/>
      </w:rPr>
    </w:lvl>
    <w:lvl w:ilvl="5" w:tplc="04190005" w:tentative="1">
      <w:start w:val="1"/>
      <w:numFmt w:val="bullet"/>
      <w:lvlText w:val=""/>
      <w:lvlJc w:val="left"/>
      <w:pPr>
        <w:ind w:left="5233" w:hanging="360"/>
      </w:pPr>
      <w:rPr>
        <w:rFonts w:ascii="Wingdings" w:hAnsi="Wingdings" w:hint="default"/>
      </w:rPr>
    </w:lvl>
    <w:lvl w:ilvl="6" w:tplc="04190001" w:tentative="1">
      <w:start w:val="1"/>
      <w:numFmt w:val="bullet"/>
      <w:lvlText w:val=""/>
      <w:lvlJc w:val="left"/>
      <w:pPr>
        <w:ind w:left="5953" w:hanging="360"/>
      </w:pPr>
      <w:rPr>
        <w:rFonts w:ascii="Symbol" w:hAnsi="Symbol" w:hint="default"/>
      </w:rPr>
    </w:lvl>
    <w:lvl w:ilvl="7" w:tplc="04190003" w:tentative="1">
      <w:start w:val="1"/>
      <w:numFmt w:val="bullet"/>
      <w:lvlText w:val="o"/>
      <w:lvlJc w:val="left"/>
      <w:pPr>
        <w:ind w:left="6673" w:hanging="360"/>
      </w:pPr>
      <w:rPr>
        <w:rFonts w:ascii="Courier New" w:hAnsi="Courier New" w:cs="Courier New" w:hint="default"/>
      </w:rPr>
    </w:lvl>
    <w:lvl w:ilvl="8" w:tplc="04190005" w:tentative="1">
      <w:start w:val="1"/>
      <w:numFmt w:val="bullet"/>
      <w:lvlText w:val=""/>
      <w:lvlJc w:val="left"/>
      <w:pPr>
        <w:ind w:left="7393" w:hanging="360"/>
      </w:pPr>
      <w:rPr>
        <w:rFonts w:ascii="Wingdings" w:hAnsi="Wingdings" w:hint="default"/>
      </w:rPr>
    </w:lvl>
  </w:abstractNum>
  <w:abstractNum w:abstractNumId="103" w15:restartNumberingAfterBreak="0">
    <w:nsid w:val="78F51358"/>
    <w:multiLevelType w:val="hybridMultilevel"/>
    <w:tmpl w:val="14F08C8E"/>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4" w15:restartNumberingAfterBreak="0">
    <w:nsid w:val="7ADC18ED"/>
    <w:multiLevelType w:val="hybridMultilevel"/>
    <w:tmpl w:val="F4AE7E02"/>
    <w:lvl w:ilvl="0" w:tplc="04190001">
      <w:start w:val="1"/>
      <w:numFmt w:val="bullet"/>
      <w:lvlText w:val=""/>
      <w:lvlJc w:val="left"/>
      <w:pPr>
        <w:tabs>
          <w:tab w:val="num" w:pos="1571"/>
        </w:tabs>
        <w:ind w:left="1571"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5" w15:restartNumberingAfterBreak="0">
    <w:nsid w:val="7C510774"/>
    <w:multiLevelType w:val="hybridMultilevel"/>
    <w:tmpl w:val="D5DCD476"/>
    <w:lvl w:ilvl="0" w:tplc="04190001">
      <w:start w:val="1"/>
      <w:numFmt w:val="bullet"/>
      <w:pStyle w:val="IG"/>
      <w:lvlText w:val=""/>
      <w:lvlJc w:val="left"/>
      <w:pPr>
        <w:tabs>
          <w:tab w:val="num" w:pos="11"/>
        </w:tabs>
        <w:ind w:left="11" w:firstLine="709"/>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6" w15:restartNumberingAfterBreak="0">
    <w:nsid w:val="7C8D07C2"/>
    <w:multiLevelType w:val="hybridMultilevel"/>
    <w:tmpl w:val="BCA498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15:restartNumberingAfterBreak="0">
    <w:nsid w:val="7D795241"/>
    <w:multiLevelType w:val="hybridMultilevel"/>
    <w:tmpl w:val="5FE8C794"/>
    <w:lvl w:ilvl="0" w:tplc="04190001">
      <w:start w:val="1"/>
      <w:numFmt w:val="bullet"/>
      <w:lvlText w:val=""/>
      <w:lvlJc w:val="left"/>
      <w:pPr>
        <w:ind w:left="880" w:hanging="360"/>
      </w:pPr>
      <w:rPr>
        <w:rFonts w:ascii="Symbol" w:hAnsi="Symbol" w:hint="default"/>
      </w:rPr>
    </w:lvl>
    <w:lvl w:ilvl="1" w:tplc="04190003" w:tentative="1">
      <w:start w:val="1"/>
      <w:numFmt w:val="bullet"/>
      <w:lvlText w:val="o"/>
      <w:lvlJc w:val="left"/>
      <w:pPr>
        <w:ind w:left="1600" w:hanging="360"/>
      </w:pPr>
      <w:rPr>
        <w:rFonts w:ascii="Courier New" w:hAnsi="Courier New" w:cs="Courier New" w:hint="default"/>
      </w:rPr>
    </w:lvl>
    <w:lvl w:ilvl="2" w:tplc="04190005" w:tentative="1">
      <w:start w:val="1"/>
      <w:numFmt w:val="bullet"/>
      <w:lvlText w:val=""/>
      <w:lvlJc w:val="left"/>
      <w:pPr>
        <w:ind w:left="2320" w:hanging="360"/>
      </w:pPr>
      <w:rPr>
        <w:rFonts w:ascii="Wingdings" w:hAnsi="Wingdings" w:hint="default"/>
      </w:rPr>
    </w:lvl>
    <w:lvl w:ilvl="3" w:tplc="04190001" w:tentative="1">
      <w:start w:val="1"/>
      <w:numFmt w:val="bullet"/>
      <w:lvlText w:val=""/>
      <w:lvlJc w:val="left"/>
      <w:pPr>
        <w:ind w:left="3040" w:hanging="360"/>
      </w:pPr>
      <w:rPr>
        <w:rFonts w:ascii="Symbol" w:hAnsi="Symbol" w:hint="default"/>
      </w:rPr>
    </w:lvl>
    <w:lvl w:ilvl="4" w:tplc="04190003" w:tentative="1">
      <w:start w:val="1"/>
      <w:numFmt w:val="bullet"/>
      <w:lvlText w:val="o"/>
      <w:lvlJc w:val="left"/>
      <w:pPr>
        <w:ind w:left="3760" w:hanging="360"/>
      </w:pPr>
      <w:rPr>
        <w:rFonts w:ascii="Courier New" w:hAnsi="Courier New" w:cs="Courier New" w:hint="default"/>
      </w:rPr>
    </w:lvl>
    <w:lvl w:ilvl="5" w:tplc="04190005" w:tentative="1">
      <w:start w:val="1"/>
      <w:numFmt w:val="bullet"/>
      <w:lvlText w:val=""/>
      <w:lvlJc w:val="left"/>
      <w:pPr>
        <w:ind w:left="4480" w:hanging="360"/>
      </w:pPr>
      <w:rPr>
        <w:rFonts w:ascii="Wingdings" w:hAnsi="Wingdings" w:hint="default"/>
      </w:rPr>
    </w:lvl>
    <w:lvl w:ilvl="6" w:tplc="04190001" w:tentative="1">
      <w:start w:val="1"/>
      <w:numFmt w:val="bullet"/>
      <w:lvlText w:val=""/>
      <w:lvlJc w:val="left"/>
      <w:pPr>
        <w:ind w:left="5200" w:hanging="360"/>
      </w:pPr>
      <w:rPr>
        <w:rFonts w:ascii="Symbol" w:hAnsi="Symbol" w:hint="default"/>
      </w:rPr>
    </w:lvl>
    <w:lvl w:ilvl="7" w:tplc="04190003" w:tentative="1">
      <w:start w:val="1"/>
      <w:numFmt w:val="bullet"/>
      <w:lvlText w:val="o"/>
      <w:lvlJc w:val="left"/>
      <w:pPr>
        <w:ind w:left="5920" w:hanging="360"/>
      </w:pPr>
      <w:rPr>
        <w:rFonts w:ascii="Courier New" w:hAnsi="Courier New" w:cs="Courier New" w:hint="default"/>
      </w:rPr>
    </w:lvl>
    <w:lvl w:ilvl="8" w:tplc="04190005" w:tentative="1">
      <w:start w:val="1"/>
      <w:numFmt w:val="bullet"/>
      <w:lvlText w:val=""/>
      <w:lvlJc w:val="left"/>
      <w:pPr>
        <w:ind w:left="6640" w:hanging="360"/>
      </w:pPr>
      <w:rPr>
        <w:rFonts w:ascii="Wingdings" w:hAnsi="Wingdings" w:hint="default"/>
      </w:rPr>
    </w:lvl>
  </w:abstractNum>
  <w:abstractNum w:abstractNumId="108" w15:restartNumberingAfterBreak="0">
    <w:nsid w:val="7ED0504C"/>
    <w:multiLevelType w:val="hybridMultilevel"/>
    <w:tmpl w:val="2B0CC8A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9" w15:restartNumberingAfterBreak="0">
    <w:nsid w:val="7F1F10B4"/>
    <w:multiLevelType w:val="hybridMultilevel"/>
    <w:tmpl w:val="EB76B63C"/>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16cid:durableId="1531801271">
    <w:abstractNumId w:val="105"/>
  </w:num>
  <w:num w:numId="2" w16cid:durableId="683674001">
    <w:abstractNumId w:val="92"/>
  </w:num>
  <w:num w:numId="3" w16cid:durableId="1540242349">
    <w:abstractNumId w:val="27"/>
  </w:num>
  <w:num w:numId="4" w16cid:durableId="759568591">
    <w:abstractNumId w:val="77"/>
  </w:num>
  <w:num w:numId="5" w16cid:durableId="124397281">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1923357">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6762636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4017907">
    <w:abstractNumId w:val="19"/>
  </w:num>
  <w:num w:numId="9" w16cid:durableId="20595836">
    <w:abstractNumId w:val="37"/>
  </w:num>
  <w:num w:numId="10" w16cid:durableId="2147240432">
    <w:abstractNumId w:val="81"/>
  </w:num>
  <w:num w:numId="11" w16cid:durableId="886919189">
    <w:abstractNumId w:val="7"/>
  </w:num>
  <w:num w:numId="12" w16cid:durableId="1759785979">
    <w:abstractNumId w:val="87"/>
  </w:num>
  <w:num w:numId="13" w16cid:durableId="1819960857">
    <w:abstractNumId w:val="97"/>
  </w:num>
  <w:num w:numId="14" w16cid:durableId="1423260338">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12168145">
    <w:abstractNumId w:val="13"/>
  </w:num>
  <w:num w:numId="16" w16cid:durableId="94786085">
    <w:abstractNumId w:val="59"/>
  </w:num>
  <w:num w:numId="17" w16cid:durableId="580142759">
    <w:abstractNumId w:val="94"/>
  </w:num>
  <w:num w:numId="18" w16cid:durableId="1848711020">
    <w:abstractNumId w:val="103"/>
  </w:num>
  <w:num w:numId="19" w16cid:durableId="754978533">
    <w:abstractNumId w:val="84"/>
  </w:num>
  <w:num w:numId="20" w16cid:durableId="239797145">
    <w:abstractNumId w:val="3"/>
  </w:num>
  <w:num w:numId="21" w16cid:durableId="786312129">
    <w:abstractNumId w:val="35"/>
  </w:num>
  <w:num w:numId="22" w16cid:durableId="874393213">
    <w:abstractNumId w:val="65"/>
  </w:num>
  <w:num w:numId="23" w16cid:durableId="883979631">
    <w:abstractNumId w:val="46"/>
  </w:num>
  <w:num w:numId="24" w16cid:durableId="1643805847">
    <w:abstractNumId w:val="55"/>
  </w:num>
  <w:num w:numId="25" w16cid:durableId="1984768121">
    <w:abstractNumId w:val="17"/>
  </w:num>
  <w:num w:numId="26" w16cid:durableId="1419786139">
    <w:abstractNumId w:val="60"/>
  </w:num>
  <w:num w:numId="27" w16cid:durableId="2129734214">
    <w:abstractNumId w:val="66"/>
  </w:num>
  <w:num w:numId="28" w16cid:durableId="1777866436">
    <w:abstractNumId w:val="56"/>
  </w:num>
  <w:num w:numId="29" w16cid:durableId="535386211">
    <w:abstractNumId w:val="39"/>
  </w:num>
  <w:num w:numId="30" w16cid:durableId="484736656">
    <w:abstractNumId w:val="51"/>
  </w:num>
  <w:num w:numId="31" w16cid:durableId="673805283">
    <w:abstractNumId w:val="48"/>
  </w:num>
  <w:num w:numId="32" w16cid:durableId="243688962">
    <w:abstractNumId w:val="54"/>
  </w:num>
  <w:num w:numId="33" w16cid:durableId="402261698">
    <w:abstractNumId w:val="42"/>
  </w:num>
  <w:num w:numId="34" w16cid:durableId="1847095546">
    <w:abstractNumId w:val="31"/>
  </w:num>
  <w:num w:numId="35" w16cid:durableId="5599298">
    <w:abstractNumId w:val="99"/>
  </w:num>
  <w:num w:numId="36" w16cid:durableId="1659990132">
    <w:abstractNumId w:val="10"/>
  </w:num>
  <w:num w:numId="37" w16cid:durableId="1706179684">
    <w:abstractNumId w:val="26"/>
  </w:num>
  <w:num w:numId="38" w16cid:durableId="434134991">
    <w:abstractNumId w:val="64"/>
  </w:num>
  <w:num w:numId="39" w16cid:durableId="1241450912">
    <w:abstractNumId w:val="74"/>
  </w:num>
  <w:num w:numId="40" w16cid:durableId="40179549">
    <w:abstractNumId w:val="58"/>
  </w:num>
  <w:num w:numId="41" w16cid:durableId="183597005">
    <w:abstractNumId w:val="38"/>
  </w:num>
  <w:num w:numId="42" w16cid:durableId="1231116848">
    <w:abstractNumId w:val="109"/>
  </w:num>
  <w:num w:numId="43" w16cid:durableId="677192920">
    <w:abstractNumId w:val="52"/>
  </w:num>
  <w:num w:numId="44" w16cid:durableId="553658193">
    <w:abstractNumId w:val="34"/>
  </w:num>
  <w:num w:numId="45" w16cid:durableId="2099254349">
    <w:abstractNumId w:val="96"/>
  </w:num>
  <w:num w:numId="46" w16cid:durableId="28916108">
    <w:abstractNumId w:val="49"/>
  </w:num>
  <w:num w:numId="47" w16cid:durableId="2075001578">
    <w:abstractNumId w:val="50"/>
  </w:num>
  <w:num w:numId="48" w16cid:durableId="1845582189">
    <w:abstractNumId w:val="47"/>
  </w:num>
  <w:num w:numId="49" w16cid:durableId="2074621602">
    <w:abstractNumId w:val="18"/>
  </w:num>
  <w:num w:numId="50" w16cid:durableId="894391299">
    <w:abstractNumId w:val="71"/>
  </w:num>
  <w:num w:numId="51" w16cid:durableId="1146317450">
    <w:abstractNumId w:val="0"/>
  </w:num>
  <w:num w:numId="52" w16cid:durableId="112209290">
    <w:abstractNumId w:val="108"/>
  </w:num>
  <w:num w:numId="53" w16cid:durableId="1102140134">
    <w:abstractNumId w:val="12"/>
  </w:num>
  <w:num w:numId="54" w16cid:durableId="88434308">
    <w:abstractNumId w:val="2"/>
  </w:num>
  <w:num w:numId="55" w16cid:durableId="655110786">
    <w:abstractNumId w:val="85"/>
  </w:num>
  <w:num w:numId="56" w16cid:durableId="1576162318">
    <w:abstractNumId w:val="44"/>
  </w:num>
  <w:num w:numId="57" w16cid:durableId="1710644698">
    <w:abstractNumId w:val="67"/>
  </w:num>
  <w:num w:numId="58" w16cid:durableId="804545619">
    <w:abstractNumId w:val="75"/>
  </w:num>
  <w:num w:numId="59" w16cid:durableId="196822572">
    <w:abstractNumId w:val="33"/>
  </w:num>
  <w:num w:numId="60" w16cid:durableId="1213270176">
    <w:abstractNumId w:val="4"/>
  </w:num>
  <w:num w:numId="61" w16cid:durableId="575282158">
    <w:abstractNumId w:val="68"/>
  </w:num>
  <w:num w:numId="62" w16cid:durableId="641231306">
    <w:abstractNumId w:val="8"/>
  </w:num>
  <w:num w:numId="63" w16cid:durableId="991174391">
    <w:abstractNumId w:val="78"/>
  </w:num>
  <w:num w:numId="64" w16cid:durableId="270169940">
    <w:abstractNumId w:val="82"/>
  </w:num>
  <w:num w:numId="65" w16cid:durableId="595022677">
    <w:abstractNumId w:val="88"/>
  </w:num>
  <w:num w:numId="66" w16cid:durableId="460197267">
    <w:abstractNumId w:val="104"/>
  </w:num>
  <w:num w:numId="67" w16cid:durableId="1756977914">
    <w:abstractNumId w:val="107"/>
  </w:num>
  <w:num w:numId="68" w16cid:durableId="91629470">
    <w:abstractNumId w:val="89"/>
  </w:num>
  <w:num w:numId="69" w16cid:durableId="258677871">
    <w:abstractNumId w:val="70"/>
  </w:num>
  <w:num w:numId="70" w16cid:durableId="176042432">
    <w:abstractNumId w:val="76"/>
  </w:num>
  <w:num w:numId="71" w16cid:durableId="1507138571">
    <w:abstractNumId w:val="16"/>
  </w:num>
  <w:num w:numId="72" w16cid:durableId="2094353046">
    <w:abstractNumId w:val="83"/>
  </w:num>
  <w:num w:numId="73" w16cid:durableId="639532879">
    <w:abstractNumId w:val="61"/>
  </w:num>
  <w:num w:numId="74" w16cid:durableId="1004354692">
    <w:abstractNumId w:val="45"/>
  </w:num>
  <w:num w:numId="75" w16cid:durableId="1151599887">
    <w:abstractNumId w:val="79"/>
  </w:num>
  <w:num w:numId="76" w16cid:durableId="826824160">
    <w:abstractNumId w:val="6"/>
  </w:num>
  <w:num w:numId="77" w16cid:durableId="1293514494">
    <w:abstractNumId w:val="93"/>
  </w:num>
  <w:num w:numId="78" w16cid:durableId="897013568">
    <w:abstractNumId w:val="73"/>
  </w:num>
  <w:num w:numId="79" w16cid:durableId="1800799997">
    <w:abstractNumId w:val="24"/>
  </w:num>
  <w:num w:numId="80" w16cid:durableId="1295065573">
    <w:abstractNumId w:val="95"/>
  </w:num>
  <w:num w:numId="81" w16cid:durableId="179897129">
    <w:abstractNumId w:val="86"/>
  </w:num>
  <w:num w:numId="82" w16cid:durableId="1475751783">
    <w:abstractNumId w:val="5"/>
  </w:num>
  <w:num w:numId="83" w16cid:durableId="1038165392">
    <w:abstractNumId w:val="72"/>
  </w:num>
  <w:num w:numId="84" w16cid:durableId="1041829723">
    <w:abstractNumId w:val="9"/>
  </w:num>
  <w:num w:numId="85" w16cid:durableId="1201557152">
    <w:abstractNumId w:val="43"/>
  </w:num>
  <w:num w:numId="86" w16cid:durableId="223680892">
    <w:abstractNumId w:val="63"/>
  </w:num>
  <w:num w:numId="87" w16cid:durableId="1802721935">
    <w:abstractNumId w:val="80"/>
  </w:num>
  <w:num w:numId="88" w16cid:durableId="1481001595">
    <w:abstractNumId w:val="21"/>
  </w:num>
  <w:num w:numId="89" w16cid:durableId="74715078">
    <w:abstractNumId w:val="57"/>
  </w:num>
  <w:num w:numId="90" w16cid:durableId="1061906589">
    <w:abstractNumId w:val="1"/>
  </w:num>
  <w:num w:numId="91" w16cid:durableId="256796247">
    <w:abstractNumId w:val="15"/>
  </w:num>
  <w:num w:numId="92" w16cid:durableId="1513882497">
    <w:abstractNumId w:val="106"/>
  </w:num>
  <w:num w:numId="93" w16cid:durableId="456606810">
    <w:abstractNumId w:val="100"/>
  </w:num>
  <w:num w:numId="94" w16cid:durableId="2133744300">
    <w:abstractNumId w:val="36"/>
  </w:num>
  <w:num w:numId="95" w16cid:durableId="1400516206">
    <w:abstractNumId w:val="101"/>
  </w:num>
  <w:num w:numId="96" w16cid:durableId="1725249399">
    <w:abstractNumId w:val="91"/>
  </w:num>
  <w:num w:numId="97" w16cid:durableId="2094275552">
    <w:abstractNumId w:val="14"/>
  </w:num>
  <w:num w:numId="98" w16cid:durableId="110513732">
    <w:abstractNumId w:val="69"/>
  </w:num>
  <w:num w:numId="99" w16cid:durableId="1506942064">
    <w:abstractNumId w:val="29"/>
  </w:num>
  <w:num w:numId="100" w16cid:durableId="462382508">
    <w:abstractNumId w:val="62"/>
  </w:num>
  <w:num w:numId="101" w16cid:durableId="1041905698">
    <w:abstractNumId w:val="25"/>
  </w:num>
  <w:num w:numId="102" w16cid:durableId="901674515">
    <w:abstractNumId w:val="53"/>
  </w:num>
  <w:num w:numId="103" w16cid:durableId="234515113">
    <w:abstractNumId w:val="23"/>
  </w:num>
  <w:num w:numId="104" w16cid:durableId="890193584">
    <w:abstractNumId w:val="11"/>
  </w:num>
  <w:num w:numId="105" w16cid:durableId="216941493">
    <w:abstractNumId w:val="40"/>
  </w:num>
  <w:num w:numId="106" w16cid:durableId="1145856452">
    <w:abstractNumId w:val="102"/>
  </w:num>
  <w:num w:numId="107" w16cid:durableId="1669013802">
    <w:abstractNumId w:val="41"/>
  </w:num>
  <w:num w:numId="108" w16cid:durableId="200672184">
    <w:abstractNumId w:val="22"/>
  </w:num>
  <w:num w:numId="109" w16cid:durableId="1800103506">
    <w:abstractNumId w:val="90"/>
  </w:num>
  <w:num w:numId="110" w16cid:durableId="47953832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938"/>
    <w:rsid w:val="00004BE9"/>
    <w:rsid w:val="00031F31"/>
    <w:rsid w:val="00073F54"/>
    <w:rsid w:val="000C4916"/>
    <w:rsid w:val="00100BF6"/>
    <w:rsid w:val="001469D5"/>
    <w:rsid w:val="001D76E6"/>
    <w:rsid w:val="002357A7"/>
    <w:rsid w:val="0024210E"/>
    <w:rsid w:val="00252F41"/>
    <w:rsid w:val="002C6F98"/>
    <w:rsid w:val="002F2020"/>
    <w:rsid w:val="002F4ACA"/>
    <w:rsid w:val="00305514"/>
    <w:rsid w:val="00306E74"/>
    <w:rsid w:val="00342F80"/>
    <w:rsid w:val="0034797A"/>
    <w:rsid w:val="00356B23"/>
    <w:rsid w:val="004202AA"/>
    <w:rsid w:val="00433E27"/>
    <w:rsid w:val="004410A1"/>
    <w:rsid w:val="004625EC"/>
    <w:rsid w:val="004638A4"/>
    <w:rsid w:val="00464CCB"/>
    <w:rsid w:val="004942F6"/>
    <w:rsid w:val="004A1E98"/>
    <w:rsid w:val="004A613B"/>
    <w:rsid w:val="004C18F7"/>
    <w:rsid w:val="004E0727"/>
    <w:rsid w:val="0052313E"/>
    <w:rsid w:val="0053249C"/>
    <w:rsid w:val="00533BEB"/>
    <w:rsid w:val="005471ED"/>
    <w:rsid w:val="00587938"/>
    <w:rsid w:val="00635585"/>
    <w:rsid w:val="00657B61"/>
    <w:rsid w:val="00685D7D"/>
    <w:rsid w:val="006C0B77"/>
    <w:rsid w:val="006E1A4E"/>
    <w:rsid w:val="00701156"/>
    <w:rsid w:val="00720A0C"/>
    <w:rsid w:val="0073673A"/>
    <w:rsid w:val="00763401"/>
    <w:rsid w:val="0077346D"/>
    <w:rsid w:val="0078544D"/>
    <w:rsid w:val="00795692"/>
    <w:rsid w:val="007A0B84"/>
    <w:rsid w:val="007F4789"/>
    <w:rsid w:val="00807759"/>
    <w:rsid w:val="00811083"/>
    <w:rsid w:val="00823069"/>
    <w:rsid w:val="008242FF"/>
    <w:rsid w:val="008332D3"/>
    <w:rsid w:val="00844A4F"/>
    <w:rsid w:val="00870751"/>
    <w:rsid w:val="008A069F"/>
    <w:rsid w:val="008C4AD5"/>
    <w:rsid w:val="0090403E"/>
    <w:rsid w:val="00912837"/>
    <w:rsid w:val="00922C48"/>
    <w:rsid w:val="00926708"/>
    <w:rsid w:val="009C168B"/>
    <w:rsid w:val="00A13964"/>
    <w:rsid w:val="00A227B2"/>
    <w:rsid w:val="00A35596"/>
    <w:rsid w:val="00A37C55"/>
    <w:rsid w:val="00A66F6B"/>
    <w:rsid w:val="00A75F32"/>
    <w:rsid w:val="00AA0D66"/>
    <w:rsid w:val="00AB507B"/>
    <w:rsid w:val="00AC5EC9"/>
    <w:rsid w:val="00AD17D4"/>
    <w:rsid w:val="00AE2824"/>
    <w:rsid w:val="00B161BD"/>
    <w:rsid w:val="00B16A03"/>
    <w:rsid w:val="00B6090A"/>
    <w:rsid w:val="00B737CE"/>
    <w:rsid w:val="00B80C1A"/>
    <w:rsid w:val="00B915B7"/>
    <w:rsid w:val="00B94DCB"/>
    <w:rsid w:val="00BA530E"/>
    <w:rsid w:val="00BC15DE"/>
    <w:rsid w:val="00C2161E"/>
    <w:rsid w:val="00C37BFD"/>
    <w:rsid w:val="00C4238D"/>
    <w:rsid w:val="00CB56C4"/>
    <w:rsid w:val="00CC2D3A"/>
    <w:rsid w:val="00D0009C"/>
    <w:rsid w:val="00D04952"/>
    <w:rsid w:val="00D225B8"/>
    <w:rsid w:val="00D5412E"/>
    <w:rsid w:val="00D65F97"/>
    <w:rsid w:val="00D97998"/>
    <w:rsid w:val="00DA5927"/>
    <w:rsid w:val="00DB3E51"/>
    <w:rsid w:val="00E21C45"/>
    <w:rsid w:val="00E57009"/>
    <w:rsid w:val="00E92504"/>
    <w:rsid w:val="00EA59DF"/>
    <w:rsid w:val="00EE3844"/>
    <w:rsid w:val="00EE4070"/>
    <w:rsid w:val="00EF0A3C"/>
    <w:rsid w:val="00F12C76"/>
    <w:rsid w:val="00F35699"/>
    <w:rsid w:val="00F70BFD"/>
    <w:rsid w:val="00F74A04"/>
    <w:rsid w:val="00F807A3"/>
    <w:rsid w:val="00FA0980"/>
    <w:rsid w:val="00FA3B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363F115"/>
  <w15:chartTrackingRefBased/>
  <w15:docId w15:val="{DD0A6503-30D1-4289-ADE9-0E55D8BC2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iPriority="0"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rsid w:val="00B915B7"/>
    <w:pPr>
      <w:spacing w:line="240" w:lineRule="auto"/>
    </w:pPr>
    <w:rPr>
      <w:rFonts w:ascii="Times New Roman" w:hAnsi="Times New Roman"/>
      <w:kern w:val="0"/>
      <w:sz w:val="28"/>
      <w14:ligatures w14:val="none"/>
    </w:rPr>
  </w:style>
  <w:style w:type="paragraph" w:styleId="11">
    <w:name w:val="heading 1"/>
    <w:basedOn w:val="a4"/>
    <w:next w:val="a4"/>
    <w:link w:val="12"/>
    <w:qFormat/>
    <w:rsid w:val="0053249C"/>
    <w:pPr>
      <w:keepNext/>
      <w:spacing w:after="400" w:line="360" w:lineRule="auto"/>
      <w:ind w:firstLine="709"/>
      <w:jc w:val="both"/>
      <w:outlineLvl w:val="0"/>
    </w:pPr>
    <w:rPr>
      <w:rFonts w:eastAsia="Times New Roman" w:cs="Times New Roman"/>
      <w:b/>
      <w:sz w:val="32"/>
      <w:szCs w:val="20"/>
      <w:lang w:eastAsia="ru-RU"/>
    </w:rPr>
  </w:style>
  <w:style w:type="paragraph" w:styleId="20">
    <w:name w:val="heading 2"/>
    <w:basedOn w:val="a4"/>
    <w:next w:val="a4"/>
    <w:link w:val="21"/>
    <w:unhideWhenUsed/>
    <w:qFormat/>
    <w:rsid w:val="005324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aliases w:val="(заголовок в тексте)"/>
    <w:basedOn w:val="a4"/>
    <w:next w:val="a4"/>
    <w:link w:val="31"/>
    <w:qFormat/>
    <w:rsid w:val="0053249C"/>
    <w:pPr>
      <w:keepNext/>
      <w:spacing w:after="0" w:line="360" w:lineRule="auto"/>
      <w:ind w:firstLine="709"/>
      <w:jc w:val="both"/>
      <w:outlineLvl w:val="2"/>
    </w:pPr>
    <w:rPr>
      <w:rFonts w:eastAsia="Times New Roman" w:cs="Arial"/>
      <w:b/>
      <w:bCs/>
      <w:szCs w:val="26"/>
      <w:lang w:eastAsia="ru-RU"/>
    </w:rPr>
  </w:style>
  <w:style w:type="paragraph" w:styleId="4">
    <w:name w:val="heading 4"/>
    <w:basedOn w:val="a4"/>
    <w:next w:val="a4"/>
    <w:link w:val="40"/>
    <w:qFormat/>
    <w:rsid w:val="0053249C"/>
    <w:pPr>
      <w:keepNext/>
      <w:spacing w:before="240" w:after="60" w:line="360" w:lineRule="auto"/>
      <w:ind w:firstLine="709"/>
      <w:jc w:val="both"/>
      <w:outlineLvl w:val="3"/>
    </w:pPr>
    <w:rPr>
      <w:rFonts w:eastAsia="Times New Roman" w:cs="Times New Roman"/>
      <w:b/>
      <w:bCs/>
      <w:szCs w:val="28"/>
      <w:lang w:eastAsia="ru-RU"/>
    </w:rPr>
  </w:style>
  <w:style w:type="paragraph" w:styleId="5">
    <w:name w:val="heading 5"/>
    <w:basedOn w:val="a4"/>
    <w:next w:val="a4"/>
    <w:link w:val="50"/>
    <w:qFormat/>
    <w:rsid w:val="0053249C"/>
    <w:pPr>
      <w:spacing w:before="240" w:after="60" w:line="360" w:lineRule="auto"/>
      <w:ind w:firstLine="709"/>
      <w:jc w:val="both"/>
      <w:outlineLvl w:val="4"/>
    </w:pPr>
    <w:rPr>
      <w:rFonts w:eastAsia="SimSun" w:cs="Times New Roman"/>
      <w:b/>
      <w:bCs/>
      <w:i/>
      <w:iCs/>
      <w:sz w:val="26"/>
      <w:szCs w:val="26"/>
      <w:lang w:eastAsia="zh-CN"/>
    </w:rPr>
  </w:style>
  <w:style w:type="paragraph" w:styleId="6">
    <w:name w:val="heading 6"/>
    <w:basedOn w:val="a4"/>
    <w:next w:val="a4"/>
    <w:link w:val="60"/>
    <w:unhideWhenUsed/>
    <w:qFormat/>
    <w:rsid w:val="0053249C"/>
    <w:pPr>
      <w:spacing w:before="240" w:after="60" w:line="360" w:lineRule="auto"/>
      <w:ind w:firstLine="709"/>
      <w:jc w:val="both"/>
      <w:outlineLvl w:val="5"/>
    </w:pPr>
    <w:rPr>
      <w:rFonts w:ascii="Calibri" w:eastAsia="Times New Roman" w:hAnsi="Calibri" w:cs="Times New Roman"/>
      <w:b/>
      <w:bCs/>
      <w:sz w:val="22"/>
      <w:lang w:eastAsia="ru-RU"/>
    </w:rPr>
  </w:style>
  <w:style w:type="paragraph" w:styleId="7">
    <w:name w:val="heading 7"/>
    <w:basedOn w:val="a4"/>
    <w:next w:val="a4"/>
    <w:link w:val="70"/>
    <w:qFormat/>
    <w:rsid w:val="0053249C"/>
    <w:pPr>
      <w:spacing w:before="240" w:after="60" w:line="360" w:lineRule="auto"/>
      <w:ind w:firstLine="709"/>
      <w:jc w:val="both"/>
      <w:outlineLvl w:val="6"/>
    </w:pPr>
    <w:rPr>
      <w:rFonts w:ascii="Calibri" w:eastAsia="Times New Roman" w:hAnsi="Calibri" w:cs="Times New Roman"/>
      <w:sz w:val="24"/>
      <w:szCs w:val="24"/>
      <w:lang w:eastAsia="ru-RU"/>
    </w:rPr>
  </w:style>
  <w:style w:type="paragraph" w:styleId="8">
    <w:name w:val="heading 8"/>
    <w:basedOn w:val="a4"/>
    <w:next w:val="a4"/>
    <w:link w:val="80"/>
    <w:qFormat/>
    <w:rsid w:val="0053249C"/>
    <w:pPr>
      <w:spacing w:before="240" w:after="60" w:line="360" w:lineRule="auto"/>
      <w:ind w:firstLine="709"/>
      <w:jc w:val="both"/>
      <w:outlineLvl w:val="7"/>
    </w:pPr>
    <w:rPr>
      <w:rFonts w:eastAsia="Times New Roman" w:cs="Times New Roman"/>
      <w:i/>
      <w:iCs/>
      <w:sz w:val="24"/>
      <w:szCs w:val="24"/>
      <w:lang w:eastAsia="ru-RU"/>
    </w:rPr>
  </w:style>
  <w:style w:type="paragraph" w:styleId="9">
    <w:name w:val="heading 9"/>
    <w:basedOn w:val="a4"/>
    <w:next w:val="a4"/>
    <w:link w:val="90"/>
    <w:qFormat/>
    <w:rsid w:val="0053249C"/>
    <w:pPr>
      <w:spacing w:before="240" w:after="60" w:line="360" w:lineRule="auto"/>
      <w:ind w:firstLine="709"/>
      <w:jc w:val="both"/>
      <w:outlineLvl w:val="8"/>
    </w:pPr>
    <w:rPr>
      <w:rFonts w:ascii="Arial" w:eastAsia="Times New Roman" w:hAnsi="Arial" w:cs="Arial"/>
      <w:sz w:val="22"/>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basedOn w:val="a4"/>
    <w:link w:val="a9"/>
    <w:uiPriority w:val="99"/>
    <w:unhideWhenUsed/>
    <w:rsid w:val="00587938"/>
    <w:pPr>
      <w:tabs>
        <w:tab w:val="center" w:pos="4677"/>
        <w:tab w:val="right" w:pos="9355"/>
      </w:tabs>
      <w:spacing w:after="0"/>
    </w:pPr>
  </w:style>
  <w:style w:type="character" w:customStyle="1" w:styleId="a9">
    <w:name w:val="Верхний колонтитул Знак"/>
    <w:basedOn w:val="a5"/>
    <w:link w:val="a8"/>
    <w:uiPriority w:val="99"/>
    <w:rsid w:val="00587938"/>
    <w:rPr>
      <w:rFonts w:ascii="Times New Roman" w:hAnsi="Times New Roman"/>
      <w:kern w:val="0"/>
      <w:sz w:val="28"/>
      <w14:ligatures w14:val="none"/>
    </w:rPr>
  </w:style>
  <w:style w:type="paragraph" w:styleId="aa">
    <w:name w:val="footer"/>
    <w:basedOn w:val="a4"/>
    <w:link w:val="ab"/>
    <w:uiPriority w:val="99"/>
    <w:unhideWhenUsed/>
    <w:rsid w:val="00587938"/>
    <w:pPr>
      <w:tabs>
        <w:tab w:val="center" w:pos="4677"/>
        <w:tab w:val="right" w:pos="9355"/>
      </w:tabs>
      <w:spacing w:after="0"/>
    </w:pPr>
  </w:style>
  <w:style w:type="character" w:customStyle="1" w:styleId="ab">
    <w:name w:val="Нижний колонтитул Знак"/>
    <w:basedOn w:val="a5"/>
    <w:link w:val="aa"/>
    <w:uiPriority w:val="99"/>
    <w:rsid w:val="00587938"/>
    <w:rPr>
      <w:rFonts w:ascii="Times New Roman" w:hAnsi="Times New Roman"/>
      <w:kern w:val="0"/>
      <w:sz w:val="28"/>
      <w14:ligatures w14:val="none"/>
    </w:rPr>
  </w:style>
  <w:style w:type="table" w:styleId="ac">
    <w:name w:val="Table Grid"/>
    <w:basedOn w:val="a6"/>
    <w:rsid w:val="00146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link w:val="ae"/>
    <w:qFormat/>
    <w:rsid w:val="00533BEB"/>
    <w:pPr>
      <w:spacing w:after="0" w:line="240" w:lineRule="auto"/>
    </w:pPr>
    <w:rPr>
      <w:rFonts w:eastAsiaTheme="minorEastAsia"/>
      <w:kern w:val="0"/>
      <w:lang w:eastAsia="ru-RU"/>
      <w14:ligatures w14:val="none"/>
    </w:rPr>
  </w:style>
  <w:style w:type="character" w:customStyle="1" w:styleId="ae">
    <w:name w:val="Без интервала Знак"/>
    <w:basedOn w:val="a5"/>
    <w:link w:val="ad"/>
    <w:uiPriority w:val="1"/>
    <w:rsid w:val="00533BEB"/>
    <w:rPr>
      <w:rFonts w:eastAsiaTheme="minorEastAsia"/>
      <w:kern w:val="0"/>
      <w:lang w:eastAsia="ru-RU"/>
      <w14:ligatures w14:val="none"/>
    </w:rPr>
  </w:style>
  <w:style w:type="paragraph" w:customStyle="1" w:styleId="af">
    <w:name w:val="текст"/>
    <w:link w:val="af0"/>
    <w:qFormat/>
    <w:rsid w:val="00533BEB"/>
    <w:pPr>
      <w:spacing w:after="0" w:line="276" w:lineRule="auto"/>
      <w:ind w:firstLine="851"/>
      <w:jc w:val="both"/>
    </w:pPr>
    <w:rPr>
      <w:rFonts w:ascii="Arial" w:eastAsia="Times New Roman" w:hAnsi="Arial" w:cs="Times New Roman"/>
      <w:kern w:val="0"/>
      <w:sz w:val="24"/>
      <w:szCs w:val="20"/>
      <w:lang w:eastAsia="ru-RU"/>
      <w14:ligatures w14:val="none"/>
    </w:rPr>
  </w:style>
  <w:style w:type="character" w:customStyle="1" w:styleId="af0">
    <w:name w:val="текст Знак"/>
    <w:link w:val="af"/>
    <w:locked/>
    <w:rsid w:val="00533BEB"/>
    <w:rPr>
      <w:rFonts w:ascii="Arial" w:eastAsia="Times New Roman" w:hAnsi="Arial" w:cs="Times New Roman"/>
      <w:kern w:val="0"/>
      <w:sz w:val="24"/>
      <w:szCs w:val="20"/>
      <w:lang w:eastAsia="ru-RU"/>
      <w14:ligatures w14:val="none"/>
    </w:rPr>
  </w:style>
  <w:style w:type="character" w:customStyle="1" w:styleId="12">
    <w:name w:val="Заголовок 1 Знак"/>
    <w:basedOn w:val="a5"/>
    <w:link w:val="11"/>
    <w:rsid w:val="0053249C"/>
    <w:rPr>
      <w:rFonts w:ascii="Times New Roman" w:eastAsia="Times New Roman" w:hAnsi="Times New Roman" w:cs="Times New Roman"/>
      <w:b/>
      <w:kern w:val="0"/>
      <w:sz w:val="32"/>
      <w:szCs w:val="20"/>
      <w:lang w:eastAsia="ru-RU"/>
      <w14:ligatures w14:val="none"/>
    </w:rPr>
  </w:style>
  <w:style w:type="paragraph" w:styleId="af1">
    <w:name w:val="Normal (Web)"/>
    <w:aliases w:val="Обычный (веб),Обычный (Web),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
    <w:basedOn w:val="a4"/>
    <w:link w:val="af2"/>
    <w:uiPriority w:val="99"/>
    <w:qFormat/>
    <w:rsid w:val="0053249C"/>
    <w:pPr>
      <w:spacing w:before="100" w:beforeAutospacing="1" w:after="100" w:afterAutospacing="1" w:line="360" w:lineRule="auto"/>
      <w:ind w:firstLine="709"/>
      <w:jc w:val="both"/>
    </w:pPr>
    <w:rPr>
      <w:rFonts w:eastAsia="Times New Roman" w:cs="Times New Roman"/>
      <w:sz w:val="24"/>
      <w:szCs w:val="24"/>
      <w:lang w:eastAsia="ru-RU"/>
    </w:rPr>
  </w:style>
  <w:style w:type="character" w:customStyle="1" w:styleId="af2">
    <w:name w:val="Обычный (Интернет) Знак"/>
    <w:aliases w:val="Обычный (веб) Знак,Обычный (Web) Знак,Обычный (веб) Знак2 Знак Знак,Обычный (веб) Знак Знак1 Знак Знак,Обычный (веб) Знак1 Знак Знак Знак2 Знак,Обычный (веб) Знак Знак Знак Знак Знак2 Знак"/>
    <w:link w:val="af1"/>
    <w:rsid w:val="0053249C"/>
    <w:rPr>
      <w:rFonts w:ascii="Times New Roman" w:eastAsia="Times New Roman" w:hAnsi="Times New Roman" w:cs="Times New Roman"/>
      <w:kern w:val="0"/>
      <w:sz w:val="24"/>
      <w:szCs w:val="24"/>
      <w:lang w:eastAsia="ru-RU"/>
      <w14:ligatures w14:val="none"/>
    </w:rPr>
  </w:style>
  <w:style w:type="paragraph" w:customStyle="1" w:styleId="IG">
    <w:name w:val="Маркированный_список_IG"/>
    <w:basedOn w:val="a4"/>
    <w:rsid w:val="0053249C"/>
    <w:pPr>
      <w:numPr>
        <w:numId w:val="1"/>
      </w:numPr>
      <w:tabs>
        <w:tab w:val="left" w:pos="1134"/>
      </w:tabs>
      <w:snapToGrid w:val="0"/>
      <w:spacing w:after="0" w:line="360" w:lineRule="auto"/>
      <w:jc w:val="both"/>
    </w:pPr>
    <w:rPr>
      <w:rFonts w:eastAsia="Times New Roman" w:cs="Times New Roman"/>
      <w:szCs w:val="28"/>
      <w:lang w:eastAsia="ru-RU"/>
    </w:rPr>
  </w:style>
  <w:style w:type="character" w:customStyle="1" w:styleId="21">
    <w:name w:val="Заголовок 2 Знак"/>
    <w:basedOn w:val="a5"/>
    <w:link w:val="20"/>
    <w:rsid w:val="0053249C"/>
    <w:rPr>
      <w:rFonts w:asciiTheme="majorHAnsi" w:eastAsiaTheme="majorEastAsia" w:hAnsiTheme="majorHAnsi" w:cstheme="majorBidi"/>
      <w:color w:val="2F5496" w:themeColor="accent1" w:themeShade="BF"/>
      <w:kern w:val="0"/>
      <w:sz w:val="26"/>
      <w:szCs w:val="26"/>
      <w14:ligatures w14:val="none"/>
    </w:rPr>
  </w:style>
  <w:style w:type="character" w:customStyle="1" w:styleId="30">
    <w:name w:val="Заголовок 3 Знак"/>
    <w:basedOn w:val="a5"/>
    <w:rsid w:val="0053249C"/>
    <w:rPr>
      <w:rFonts w:asciiTheme="majorHAnsi" w:eastAsiaTheme="majorEastAsia" w:hAnsiTheme="majorHAnsi" w:cstheme="majorBidi"/>
      <w:color w:val="1F3763" w:themeColor="accent1" w:themeShade="7F"/>
      <w:kern w:val="0"/>
      <w:sz w:val="24"/>
      <w:szCs w:val="24"/>
      <w14:ligatures w14:val="none"/>
    </w:rPr>
  </w:style>
  <w:style w:type="character" w:customStyle="1" w:styleId="40">
    <w:name w:val="Заголовок 4 Знак"/>
    <w:basedOn w:val="a5"/>
    <w:link w:val="4"/>
    <w:rsid w:val="0053249C"/>
    <w:rPr>
      <w:rFonts w:ascii="Times New Roman" w:eastAsia="Times New Roman" w:hAnsi="Times New Roman" w:cs="Times New Roman"/>
      <w:b/>
      <w:bCs/>
      <w:kern w:val="0"/>
      <w:sz w:val="28"/>
      <w:szCs w:val="28"/>
      <w:lang w:eastAsia="ru-RU"/>
      <w14:ligatures w14:val="none"/>
    </w:rPr>
  </w:style>
  <w:style w:type="character" w:customStyle="1" w:styleId="50">
    <w:name w:val="Заголовок 5 Знак"/>
    <w:basedOn w:val="a5"/>
    <w:link w:val="5"/>
    <w:rsid w:val="0053249C"/>
    <w:rPr>
      <w:rFonts w:ascii="Times New Roman" w:eastAsia="SimSun" w:hAnsi="Times New Roman" w:cs="Times New Roman"/>
      <w:b/>
      <w:bCs/>
      <w:i/>
      <w:iCs/>
      <w:kern w:val="0"/>
      <w:sz w:val="26"/>
      <w:szCs w:val="26"/>
      <w:lang w:eastAsia="zh-CN"/>
      <w14:ligatures w14:val="none"/>
    </w:rPr>
  </w:style>
  <w:style w:type="character" w:customStyle="1" w:styleId="60">
    <w:name w:val="Заголовок 6 Знак"/>
    <w:basedOn w:val="a5"/>
    <w:link w:val="6"/>
    <w:rsid w:val="0053249C"/>
    <w:rPr>
      <w:rFonts w:ascii="Calibri" w:eastAsia="Times New Roman" w:hAnsi="Calibri" w:cs="Times New Roman"/>
      <w:b/>
      <w:bCs/>
      <w:kern w:val="0"/>
      <w:lang w:eastAsia="ru-RU"/>
      <w14:ligatures w14:val="none"/>
    </w:rPr>
  </w:style>
  <w:style w:type="character" w:customStyle="1" w:styleId="70">
    <w:name w:val="Заголовок 7 Знак"/>
    <w:basedOn w:val="a5"/>
    <w:link w:val="7"/>
    <w:rsid w:val="0053249C"/>
    <w:rPr>
      <w:rFonts w:ascii="Calibri" w:eastAsia="Times New Roman" w:hAnsi="Calibri" w:cs="Times New Roman"/>
      <w:kern w:val="0"/>
      <w:sz w:val="24"/>
      <w:szCs w:val="24"/>
      <w:lang w:eastAsia="ru-RU"/>
      <w14:ligatures w14:val="none"/>
    </w:rPr>
  </w:style>
  <w:style w:type="character" w:customStyle="1" w:styleId="80">
    <w:name w:val="Заголовок 8 Знак"/>
    <w:basedOn w:val="a5"/>
    <w:link w:val="8"/>
    <w:rsid w:val="0053249C"/>
    <w:rPr>
      <w:rFonts w:ascii="Times New Roman" w:eastAsia="Times New Roman" w:hAnsi="Times New Roman" w:cs="Times New Roman"/>
      <w:i/>
      <w:iCs/>
      <w:kern w:val="0"/>
      <w:sz w:val="24"/>
      <w:szCs w:val="24"/>
      <w:lang w:eastAsia="ru-RU"/>
      <w14:ligatures w14:val="none"/>
    </w:rPr>
  </w:style>
  <w:style w:type="character" w:customStyle="1" w:styleId="90">
    <w:name w:val="Заголовок 9 Знак"/>
    <w:basedOn w:val="a5"/>
    <w:link w:val="9"/>
    <w:rsid w:val="0053249C"/>
    <w:rPr>
      <w:rFonts w:ascii="Arial" w:eastAsia="Times New Roman" w:hAnsi="Arial" w:cs="Arial"/>
      <w:kern w:val="0"/>
      <w:lang w:eastAsia="ru-RU"/>
      <w14:ligatures w14:val="none"/>
    </w:rPr>
  </w:style>
  <w:style w:type="paragraph" w:styleId="af3">
    <w:name w:val="Body Text"/>
    <w:aliases w:val=" Знак1 Знак"/>
    <w:basedOn w:val="a4"/>
    <w:link w:val="13"/>
    <w:rsid w:val="0053249C"/>
    <w:pPr>
      <w:spacing w:after="0" w:line="360" w:lineRule="auto"/>
      <w:ind w:firstLine="709"/>
      <w:jc w:val="center"/>
    </w:pPr>
    <w:rPr>
      <w:rFonts w:ascii="Arial" w:eastAsia="Times New Roman" w:hAnsi="Arial" w:cs="Times New Roman"/>
      <w:szCs w:val="20"/>
      <w:lang w:eastAsia="ru-RU"/>
    </w:rPr>
  </w:style>
  <w:style w:type="character" w:customStyle="1" w:styleId="af4">
    <w:name w:val="Основной текст Знак"/>
    <w:aliases w:val=" Знак1 Знак Знак"/>
    <w:basedOn w:val="a5"/>
    <w:rsid w:val="0053249C"/>
    <w:rPr>
      <w:rFonts w:ascii="Times New Roman" w:hAnsi="Times New Roman"/>
      <w:kern w:val="0"/>
      <w:sz w:val="28"/>
      <w14:ligatures w14:val="none"/>
    </w:rPr>
  </w:style>
  <w:style w:type="paragraph" w:styleId="af5">
    <w:name w:val="Block Text"/>
    <w:basedOn w:val="a4"/>
    <w:rsid w:val="0053249C"/>
    <w:pPr>
      <w:spacing w:after="0" w:line="360" w:lineRule="auto"/>
      <w:ind w:left="1418" w:right="1360" w:firstLine="709"/>
      <w:jc w:val="both"/>
    </w:pPr>
    <w:rPr>
      <w:rFonts w:ascii="Arial" w:eastAsia="Times New Roman" w:hAnsi="Arial" w:cs="Times New Roman"/>
      <w:sz w:val="24"/>
      <w:szCs w:val="20"/>
      <w:lang w:eastAsia="ru-RU"/>
    </w:rPr>
  </w:style>
  <w:style w:type="character" w:styleId="af6">
    <w:name w:val="page number"/>
    <w:basedOn w:val="a5"/>
    <w:rsid w:val="0053249C"/>
  </w:style>
  <w:style w:type="paragraph" w:styleId="af7">
    <w:name w:val="Plain Text"/>
    <w:basedOn w:val="a4"/>
    <w:link w:val="af8"/>
    <w:rsid w:val="0053249C"/>
    <w:pPr>
      <w:spacing w:after="0" w:line="360" w:lineRule="auto"/>
      <w:ind w:firstLine="709"/>
      <w:jc w:val="both"/>
    </w:pPr>
    <w:rPr>
      <w:rFonts w:ascii="Courier New" w:eastAsia="Times New Roman" w:hAnsi="Courier New" w:cs="Times New Roman"/>
      <w:szCs w:val="20"/>
      <w:lang w:eastAsia="ru-RU"/>
    </w:rPr>
  </w:style>
  <w:style w:type="character" w:customStyle="1" w:styleId="af8">
    <w:name w:val="Текст Знак"/>
    <w:basedOn w:val="a5"/>
    <w:link w:val="af7"/>
    <w:rsid w:val="0053249C"/>
    <w:rPr>
      <w:rFonts w:ascii="Courier New" w:eastAsia="Times New Roman" w:hAnsi="Courier New" w:cs="Times New Roman"/>
      <w:kern w:val="0"/>
      <w:sz w:val="28"/>
      <w:szCs w:val="20"/>
      <w:lang w:eastAsia="ru-RU"/>
      <w14:ligatures w14:val="none"/>
    </w:rPr>
  </w:style>
  <w:style w:type="paragraph" w:customStyle="1" w:styleId="af9">
    <w:name w:val="Табличный"/>
    <w:basedOn w:val="a4"/>
    <w:rsid w:val="0053249C"/>
    <w:pPr>
      <w:keepLines/>
      <w:spacing w:after="0" w:line="360" w:lineRule="auto"/>
      <w:ind w:left="57" w:right="57" w:firstLine="709"/>
      <w:jc w:val="both"/>
    </w:pPr>
    <w:rPr>
      <w:rFonts w:eastAsia="Times New Roman" w:cs="Times New Roman"/>
      <w:sz w:val="24"/>
      <w:szCs w:val="20"/>
      <w:lang w:eastAsia="ru-RU"/>
    </w:rPr>
  </w:style>
  <w:style w:type="paragraph" w:styleId="afa">
    <w:name w:val="Body Text Indent"/>
    <w:basedOn w:val="a4"/>
    <w:link w:val="afb"/>
    <w:rsid w:val="0053249C"/>
    <w:pPr>
      <w:spacing w:after="120" w:line="360" w:lineRule="auto"/>
      <w:ind w:left="283" w:firstLine="709"/>
      <w:jc w:val="both"/>
    </w:pPr>
    <w:rPr>
      <w:rFonts w:eastAsia="Times New Roman" w:cs="Times New Roman"/>
      <w:szCs w:val="20"/>
      <w:lang w:eastAsia="ru-RU"/>
    </w:rPr>
  </w:style>
  <w:style w:type="character" w:customStyle="1" w:styleId="afb">
    <w:name w:val="Основной текст с отступом Знак"/>
    <w:basedOn w:val="a5"/>
    <w:link w:val="afa"/>
    <w:rsid w:val="0053249C"/>
    <w:rPr>
      <w:rFonts w:ascii="Times New Roman" w:eastAsia="Times New Roman" w:hAnsi="Times New Roman" w:cs="Times New Roman"/>
      <w:kern w:val="0"/>
      <w:sz w:val="28"/>
      <w:szCs w:val="20"/>
      <w:lang w:eastAsia="ru-RU"/>
      <w14:ligatures w14:val="none"/>
    </w:rPr>
  </w:style>
  <w:style w:type="paragraph" w:styleId="afc">
    <w:name w:val="Document Map"/>
    <w:basedOn w:val="a4"/>
    <w:link w:val="afd"/>
    <w:rsid w:val="0053249C"/>
    <w:pPr>
      <w:shd w:val="clear" w:color="auto" w:fill="000080"/>
      <w:spacing w:after="0" w:line="360" w:lineRule="auto"/>
      <w:ind w:firstLine="709"/>
      <w:jc w:val="both"/>
    </w:pPr>
    <w:rPr>
      <w:rFonts w:ascii="Tahoma" w:eastAsia="Times New Roman" w:hAnsi="Tahoma" w:cs="Tahoma"/>
      <w:szCs w:val="20"/>
      <w:lang w:eastAsia="ru-RU"/>
    </w:rPr>
  </w:style>
  <w:style w:type="character" w:customStyle="1" w:styleId="afd">
    <w:name w:val="Схема документа Знак"/>
    <w:basedOn w:val="a5"/>
    <w:link w:val="afc"/>
    <w:rsid w:val="0053249C"/>
    <w:rPr>
      <w:rFonts w:ascii="Tahoma" w:eastAsia="Times New Roman" w:hAnsi="Tahoma" w:cs="Tahoma"/>
      <w:kern w:val="0"/>
      <w:sz w:val="28"/>
      <w:szCs w:val="20"/>
      <w:shd w:val="clear" w:color="auto" w:fill="000080"/>
      <w:lang w:eastAsia="ru-RU"/>
      <w14:ligatures w14:val="none"/>
    </w:rPr>
  </w:style>
  <w:style w:type="paragraph" w:styleId="afe">
    <w:name w:val="Balloon Text"/>
    <w:basedOn w:val="a4"/>
    <w:link w:val="aff"/>
    <w:rsid w:val="0053249C"/>
    <w:pPr>
      <w:spacing w:after="0" w:line="360" w:lineRule="auto"/>
      <w:ind w:firstLine="709"/>
      <w:jc w:val="both"/>
    </w:pPr>
    <w:rPr>
      <w:rFonts w:ascii="Tahoma" w:eastAsia="Times New Roman" w:hAnsi="Tahoma" w:cs="Tahoma"/>
      <w:sz w:val="16"/>
      <w:szCs w:val="16"/>
      <w:lang w:eastAsia="ru-RU"/>
    </w:rPr>
  </w:style>
  <w:style w:type="character" w:customStyle="1" w:styleId="aff">
    <w:name w:val="Текст выноски Знак"/>
    <w:basedOn w:val="a5"/>
    <w:link w:val="afe"/>
    <w:rsid w:val="0053249C"/>
    <w:rPr>
      <w:rFonts w:ascii="Tahoma" w:eastAsia="Times New Roman" w:hAnsi="Tahoma" w:cs="Tahoma"/>
      <w:kern w:val="0"/>
      <w:sz w:val="16"/>
      <w:szCs w:val="16"/>
      <w:lang w:eastAsia="ru-RU"/>
      <w14:ligatures w14:val="none"/>
    </w:rPr>
  </w:style>
  <w:style w:type="paragraph" w:styleId="22">
    <w:name w:val="Body Text 2"/>
    <w:basedOn w:val="a4"/>
    <w:link w:val="23"/>
    <w:rsid w:val="0053249C"/>
    <w:pPr>
      <w:spacing w:after="0" w:line="360" w:lineRule="auto"/>
      <w:ind w:firstLine="709"/>
      <w:jc w:val="both"/>
    </w:pPr>
    <w:rPr>
      <w:rFonts w:ascii="Arial" w:eastAsia="Times New Roman" w:hAnsi="Arial" w:cs="Arial"/>
      <w:sz w:val="24"/>
      <w:szCs w:val="24"/>
      <w:lang w:eastAsia="ru-RU"/>
    </w:rPr>
  </w:style>
  <w:style w:type="character" w:customStyle="1" w:styleId="23">
    <w:name w:val="Основной текст 2 Знак"/>
    <w:basedOn w:val="a5"/>
    <w:link w:val="22"/>
    <w:rsid w:val="0053249C"/>
    <w:rPr>
      <w:rFonts w:ascii="Arial" w:eastAsia="Times New Roman" w:hAnsi="Arial" w:cs="Arial"/>
      <w:kern w:val="0"/>
      <w:sz w:val="24"/>
      <w:szCs w:val="24"/>
      <w:lang w:eastAsia="ru-RU"/>
      <w14:ligatures w14:val="none"/>
    </w:rPr>
  </w:style>
  <w:style w:type="character" w:customStyle="1" w:styleId="24">
    <w:name w:val="Основной текст (2)"/>
    <w:link w:val="210"/>
    <w:rsid w:val="0053249C"/>
    <w:rPr>
      <w:sz w:val="26"/>
      <w:szCs w:val="26"/>
      <w:shd w:val="clear" w:color="auto" w:fill="FFFFFF"/>
    </w:rPr>
  </w:style>
  <w:style w:type="character" w:customStyle="1" w:styleId="61">
    <w:name w:val="Основной текст (6)"/>
    <w:link w:val="610"/>
    <w:rsid w:val="0053249C"/>
    <w:rPr>
      <w:shd w:val="clear" w:color="auto" w:fill="FFFFFF"/>
    </w:rPr>
  </w:style>
  <w:style w:type="character" w:customStyle="1" w:styleId="110">
    <w:name w:val="Основной текст (11)"/>
    <w:link w:val="111"/>
    <w:rsid w:val="0053249C"/>
    <w:rPr>
      <w:sz w:val="26"/>
      <w:szCs w:val="26"/>
      <w:shd w:val="clear" w:color="auto" w:fill="FFFFFF"/>
    </w:rPr>
  </w:style>
  <w:style w:type="character" w:customStyle="1" w:styleId="18">
    <w:name w:val="Основной текст (18)"/>
    <w:link w:val="181"/>
    <w:rsid w:val="0053249C"/>
    <w:rPr>
      <w:sz w:val="26"/>
      <w:szCs w:val="26"/>
      <w:shd w:val="clear" w:color="auto" w:fill="FFFFFF"/>
    </w:rPr>
  </w:style>
  <w:style w:type="character" w:customStyle="1" w:styleId="100">
    <w:name w:val="Основной текст (10)"/>
    <w:link w:val="101"/>
    <w:rsid w:val="0053249C"/>
    <w:rPr>
      <w:shd w:val="clear" w:color="auto" w:fill="FFFFFF"/>
    </w:rPr>
  </w:style>
  <w:style w:type="character" w:customStyle="1" w:styleId="230">
    <w:name w:val="Основной текст (23)"/>
    <w:link w:val="231"/>
    <w:rsid w:val="0053249C"/>
    <w:rPr>
      <w:shd w:val="clear" w:color="auto" w:fill="FFFFFF"/>
    </w:rPr>
  </w:style>
  <w:style w:type="character" w:customStyle="1" w:styleId="25">
    <w:name w:val="Основной текст (25)"/>
    <w:link w:val="251"/>
    <w:rsid w:val="0053249C"/>
    <w:rPr>
      <w:sz w:val="26"/>
      <w:szCs w:val="26"/>
      <w:shd w:val="clear" w:color="auto" w:fill="FFFFFF"/>
    </w:rPr>
  </w:style>
  <w:style w:type="character" w:customStyle="1" w:styleId="89">
    <w:name w:val="Основной текст (89)"/>
    <w:link w:val="891"/>
    <w:rsid w:val="0053249C"/>
    <w:rPr>
      <w:noProof/>
      <w:sz w:val="24"/>
      <w:szCs w:val="24"/>
      <w:shd w:val="clear" w:color="auto" w:fill="FFFFFF"/>
    </w:rPr>
  </w:style>
  <w:style w:type="character" w:customStyle="1" w:styleId="900">
    <w:name w:val="Основной текст (90)"/>
    <w:link w:val="901"/>
    <w:rsid w:val="0053249C"/>
    <w:rPr>
      <w:rFonts w:ascii="Century Schoolbook" w:hAnsi="Century Schoolbook"/>
      <w:sz w:val="8"/>
      <w:szCs w:val="8"/>
      <w:shd w:val="clear" w:color="auto" w:fill="FFFFFF"/>
    </w:rPr>
  </w:style>
  <w:style w:type="character" w:customStyle="1" w:styleId="92">
    <w:name w:val="Основной текст (92)"/>
    <w:link w:val="921"/>
    <w:rsid w:val="0053249C"/>
    <w:rPr>
      <w:rFonts w:ascii="Century Schoolbook" w:hAnsi="Century Schoolbook"/>
      <w:sz w:val="10"/>
      <w:szCs w:val="10"/>
      <w:shd w:val="clear" w:color="auto" w:fill="FFFFFF"/>
    </w:rPr>
  </w:style>
  <w:style w:type="paragraph" w:customStyle="1" w:styleId="210">
    <w:name w:val="Основной текст (2)1"/>
    <w:basedOn w:val="a4"/>
    <w:link w:val="24"/>
    <w:rsid w:val="0053249C"/>
    <w:pPr>
      <w:shd w:val="clear" w:color="auto" w:fill="FFFFFF"/>
      <w:spacing w:before="60" w:after="0" w:line="297" w:lineRule="exact"/>
      <w:ind w:firstLine="709"/>
      <w:jc w:val="both"/>
    </w:pPr>
    <w:rPr>
      <w:rFonts w:asciiTheme="minorHAnsi" w:hAnsiTheme="minorHAnsi"/>
      <w:kern w:val="2"/>
      <w:sz w:val="26"/>
      <w:szCs w:val="26"/>
      <w14:ligatures w14:val="standardContextual"/>
    </w:rPr>
  </w:style>
  <w:style w:type="paragraph" w:customStyle="1" w:styleId="610">
    <w:name w:val="Основной текст (6)1"/>
    <w:basedOn w:val="a4"/>
    <w:link w:val="61"/>
    <w:rsid w:val="0053249C"/>
    <w:pPr>
      <w:shd w:val="clear" w:color="auto" w:fill="FFFFFF"/>
      <w:spacing w:after="60" w:line="240" w:lineRule="atLeast"/>
      <w:ind w:firstLine="709"/>
      <w:jc w:val="both"/>
    </w:pPr>
    <w:rPr>
      <w:rFonts w:asciiTheme="minorHAnsi" w:hAnsiTheme="minorHAnsi"/>
      <w:kern w:val="2"/>
      <w:sz w:val="22"/>
      <w14:ligatures w14:val="standardContextual"/>
    </w:rPr>
  </w:style>
  <w:style w:type="paragraph" w:customStyle="1" w:styleId="111">
    <w:name w:val="Основной текст (11)1"/>
    <w:basedOn w:val="a4"/>
    <w:link w:val="110"/>
    <w:rsid w:val="0053249C"/>
    <w:pPr>
      <w:shd w:val="clear" w:color="auto" w:fill="FFFFFF"/>
      <w:spacing w:after="0" w:line="301" w:lineRule="exact"/>
      <w:ind w:firstLine="709"/>
      <w:jc w:val="right"/>
    </w:pPr>
    <w:rPr>
      <w:rFonts w:asciiTheme="minorHAnsi" w:hAnsiTheme="minorHAnsi"/>
      <w:kern w:val="2"/>
      <w:sz w:val="26"/>
      <w:szCs w:val="26"/>
      <w14:ligatures w14:val="standardContextual"/>
    </w:rPr>
  </w:style>
  <w:style w:type="paragraph" w:customStyle="1" w:styleId="181">
    <w:name w:val="Основной текст (18)1"/>
    <w:basedOn w:val="a4"/>
    <w:link w:val="18"/>
    <w:rsid w:val="0053249C"/>
    <w:pPr>
      <w:shd w:val="clear" w:color="auto" w:fill="FFFFFF"/>
      <w:spacing w:after="0" w:line="240" w:lineRule="atLeast"/>
      <w:ind w:firstLine="709"/>
      <w:jc w:val="center"/>
    </w:pPr>
    <w:rPr>
      <w:rFonts w:asciiTheme="minorHAnsi" w:hAnsiTheme="minorHAnsi"/>
      <w:kern w:val="2"/>
      <w:sz w:val="26"/>
      <w:szCs w:val="26"/>
      <w14:ligatures w14:val="standardContextual"/>
    </w:rPr>
  </w:style>
  <w:style w:type="paragraph" w:customStyle="1" w:styleId="101">
    <w:name w:val="Основной текст (10)1"/>
    <w:basedOn w:val="a4"/>
    <w:link w:val="100"/>
    <w:rsid w:val="0053249C"/>
    <w:pPr>
      <w:shd w:val="clear" w:color="auto" w:fill="FFFFFF"/>
      <w:spacing w:after="0" w:line="240" w:lineRule="atLeast"/>
      <w:ind w:firstLine="709"/>
      <w:jc w:val="right"/>
    </w:pPr>
    <w:rPr>
      <w:rFonts w:asciiTheme="minorHAnsi" w:hAnsiTheme="minorHAnsi"/>
      <w:kern w:val="2"/>
      <w:sz w:val="22"/>
      <w14:ligatures w14:val="standardContextual"/>
    </w:rPr>
  </w:style>
  <w:style w:type="paragraph" w:customStyle="1" w:styleId="231">
    <w:name w:val="Основной текст (23)1"/>
    <w:basedOn w:val="a4"/>
    <w:link w:val="230"/>
    <w:rsid w:val="0053249C"/>
    <w:pPr>
      <w:shd w:val="clear" w:color="auto" w:fill="FFFFFF"/>
      <w:spacing w:after="0" w:line="254" w:lineRule="exact"/>
      <w:ind w:firstLine="709"/>
      <w:jc w:val="center"/>
    </w:pPr>
    <w:rPr>
      <w:rFonts w:asciiTheme="minorHAnsi" w:hAnsiTheme="minorHAnsi"/>
      <w:kern w:val="2"/>
      <w:sz w:val="22"/>
      <w14:ligatures w14:val="standardContextual"/>
    </w:rPr>
  </w:style>
  <w:style w:type="paragraph" w:customStyle="1" w:styleId="251">
    <w:name w:val="Основной текст (25)1"/>
    <w:basedOn w:val="a4"/>
    <w:link w:val="25"/>
    <w:rsid w:val="0053249C"/>
    <w:pPr>
      <w:shd w:val="clear" w:color="auto" w:fill="FFFFFF"/>
      <w:spacing w:after="60" w:line="240" w:lineRule="atLeast"/>
      <w:ind w:firstLine="340"/>
      <w:jc w:val="both"/>
    </w:pPr>
    <w:rPr>
      <w:rFonts w:asciiTheme="minorHAnsi" w:hAnsiTheme="minorHAnsi"/>
      <w:kern w:val="2"/>
      <w:sz w:val="26"/>
      <w:szCs w:val="26"/>
      <w14:ligatures w14:val="standardContextual"/>
    </w:rPr>
  </w:style>
  <w:style w:type="paragraph" w:customStyle="1" w:styleId="891">
    <w:name w:val="Основной текст (89)1"/>
    <w:basedOn w:val="a4"/>
    <w:link w:val="89"/>
    <w:rsid w:val="0053249C"/>
    <w:pPr>
      <w:shd w:val="clear" w:color="auto" w:fill="FFFFFF"/>
      <w:spacing w:after="60" w:line="240" w:lineRule="atLeast"/>
      <w:ind w:firstLine="709"/>
      <w:jc w:val="both"/>
    </w:pPr>
    <w:rPr>
      <w:rFonts w:asciiTheme="minorHAnsi" w:hAnsiTheme="minorHAnsi"/>
      <w:noProof/>
      <w:kern w:val="2"/>
      <w:sz w:val="24"/>
      <w:szCs w:val="24"/>
      <w14:ligatures w14:val="standardContextual"/>
    </w:rPr>
  </w:style>
  <w:style w:type="paragraph" w:customStyle="1" w:styleId="901">
    <w:name w:val="Основной текст (90)1"/>
    <w:basedOn w:val="a4"/>
    <w:link w:val="900"/>
    <w:rsid w:val="0053249C"/>
    <w:pPr>
      <w:shd w:val="clear" w:color="auto" w:fill="FFFFFF"/>
      <w:spacing w:after="0" w:line="240" w:lineRule="atLeast"/>
      <w:ind w:firstLine="709"/>
      <w:jc w:val="right"/>
    </w:pPr>
    <w:rPr>
      <w:rFonts w:ascii="Century Schoolbook" w:hAnsi="Century Schoolbook"/>
      <w:kern w:val="2"/>
      <w:sz w:val="8"/>
      <w:szCs w:val="8"/>
      <w14:ligatures w14:val="standardContextual"/>
    </w:rPr>
  </w:style>
  <w:style w:type="paragraph" w:customStyle="1" w:styleId="921">
    <w:name w:val="Основной текст (92)1"/>
    <w:basedOn w:val="a4"/>
    <w:link w:val="92"/>
    <w:rsid w:val="0053249C"/>
    <w:pPr>
      <w:shd w:val="clear" w:color="auto" w:fill="FFFFFF"/>
      <w:spacing w:after="0" w:line="240" w:lineRule="atLeast"/>
      <w:ind w:firstLine="709"/>
      <w:jc w:val="right"/>
    </w:pPr>
    <w:rPr>
      <w:rFonts w:ascii="Century Schoolbook" w:hAnsi="Century Schoolbook"/>
      <w:kern w:val="2"/>
      <w:sz w:val="10"/>
      <w:szCs w:val="10"/>
      <w14:ligatures w14:val="standardContextual"/>
    </w:rPr>
  </w:style>
  <w:style w:type="character" w:customStyle="1" w:styleId="32">
    <w:name w:val="Заголовок №3 (2)"/>
    <w:link w:val="321"/>
    <w:rsid w:val="0053249C"/>
    <w:rPr>
      <w:b/>
      <w:bCs/>
      <w:sz w:val="26"/>
      <w:szCs w:val="26"/>
      <w:shd w:val="clear" w:color="auto" w:fill="FFFFFF"/>
    </w:rPr>
  </w:style>
  <w:style w:type="paragraph" w:customStyle="1" w:styleId="321">
    <w:name w:val="Заголовок №3 (2)1"/>
    <w:basedOn w:val="a4"/>
    <w:link w:val="32"/>
    <w:rsid w:val="0053249C"/>
    <w:pPr>
      <w:shd w:val="clear" w:color="auto" w:fill="FFFFFF"/>
      <w:spacing w:after="180" w:line="240" w:lineRule="atLeast"/>
      <w:ind w:firstLine="709"/>
      <w:jc w:val="both"/>
      <w:outlineLvl w:val="2"/>
    </w:pPr>
    <w:rPr>
      <w:rFonts w:asciiTheme="minorHAnsi" w:hAnsiTheme="minorHAnsi"/>
      <w:b/>
      <w:bCs/>
      <w:kern w:val="2"/>
      <w:sz w:val="26"/>
      <w:szCs w:val="26"/>
      <w14:ligatures w14:val="standardContextual"/>
    </w:rPr>
  </w:style>
  <w:style w:type="character" w:customStyle="1" w:styleId="41">
    <w:name w:val="Основной текст (4)"/>
    <w:link w:val="410"/>
    <w:rsid w:val="0053249C"/>
    <w:rPr>
      <w:sz w:val="26"/>
      <w:szCs w:val="26"/>
      <w:shd w:val="clear" w:color="auto" w:fill="FFFFFF"/>
    </w:rPr>
  </w:style>
  <w:style w:type="character" w:customStyle="1" w:styleId="81">
    <w:name w:val="Основной текст (8)"/>
    <w:link w:val="810"/>
    <w:rsid w:val="0053249C"/>
    <w:rPr>
      <w:sz w:val="26"/>
      <w:szCs w:val="26"/>
      <w:shd w:val="clear" w:color="auto" w:fill="FFFFFF"/>
    </w:rPr>
  </w:style>
  <w:style w:type="character" w:customStyle="1" w:styleId="310">
    <w:name w:val="Основной текст (31)"/>
    <w:link w:val="311"/>
    <w:rsid w:val="0053249C"/>
    <w:rPr>
      <w:b/>
      <w:bCs/>
      <w:i/>
      <w:iCs/>
      <w:sz w:val="26"/>
      <w:szCs w:val="26"/>
      <w:shd w:val="clear" w:color="auto" w:fill="FFFFFF"/>
    </w:rPr>
  </w:style>
  <w:style w:type="character" w:customStyle="1" w:styleId="320">
    <w:name w:val="Основной текст (32)"/>
    <w:link w:val="3210"/>
    <w:rsid w:val="0053249C"/>
    <w:rPr>
      <w:b/>
      <w:bCs/>
      <w:sz w:val="26"/>
      <w:szCs w:val="26"/>
      <w:shd w:val="clear" w:color="auto" w:fill="FFFFFF"/>
    </w:rPr>
  </w:style>
  <w:style w:type="character" w:customStyle="1" w:styleId="33">
    <w:name w:val="Основной текст (33)"/>
    <w:link w:val="331"/>
    <w:rsid w:val="0053249C"/>
    <w:rPr>
      <w:b/>
      <w:bCs/>
      <w:i/>
      <w:iCs/>
      <w:sz w:val="26"/>
      <w:szCs w:val="26"/>
      <w:shd w:val="clear" w:color="auto" w:fill="FFFFFF"/>
    </w:rPr>
  </w:style>
  <w:style w:type="character" w:customStyle="1" w:styleId="34">
    <w:name w:val="Основной текст (34)"/>
    <w:link w:val="341"/>
    <w:rsid w:val="0053249C"/>
    <w:rPr>
      <w:sz w:val="26"/>
      <w:szCs w:val="26"/>
      <w:shd w:val="clear" w:color="auto" w:fill="FFFFFF"/>
    </w:rPr>
  </w:style>
  <w:style w:type="character" w:customStyle="1" w:styleId="342">
    <w:name w:val="Основной текст (34)2"/>
    <w:rsid w:val="0053249C"/>
    <w:rPr>
      <w:sz w:val="26"/>
      <w:szCs w:val="26"/>
      <w:u w:val="single"/>
      <w:lang w:bidi="ar-SA"/>
    </w:rPr>
  </w:style>
  <w:style w:type="character" w:customStyle="1" w:styleId="35">
    <w:name w:val="Основной текст (35)"/>
    <w:link w:val="351"/>
    <w:rsid w:val="0053249C"/>
    <w:rPr>
      <w:i/>
      <w:iCs/>
      <w:sz w:val="26"/>
      <w:szCs w:val="26"/>
      <w:shd w:val="clear" w:color="auto" w:fill="FFFFFF"/>
    </w:rPr>
  </w:style>
  <w:style w:type="character" w:customStyle="1" w:styleId="350">
    <w:name w:val="Основной текст (35) + Не курсив"/>
    <w:basedOn w:val="35"/>
    <w:uiPriority w:val="99"/>
    <w:rsid w:val="0053249C"/>
    <w:rPr>
      <w:i/>
      <w:iCs/>
      <w:sz w:val="26"/>
      <w:szCs w:val="26"/>
      <w:shd w:val="clear" w:color="auto" w:fill="FFFFFF"/>
    </w:rPr>
  </w:style>
  <w:style w:type="character" w:customStyle="1" w:styleId="36">
    <w:name w:val="Основной текст (36)"/>
    <w:link w:val="361"/>
    <w:rsid w:val="0053249C"/>
    <w:rPr>
      <w:sz w:val="26"/>
      <w:szCs w:val="26"/>
      <w:shd w:val="clear" w:color="auto" w:fill="FFFFFF"/>
    </w:rPr>
  </w:style>
  <w:style w:type="character" w:customStyle="1" w:styleId="362">
    <w:name w:val="Основной текст (36)2"/>
    <w:rsid w:val="0053249C"/>
    <w:rPr>
      <w:sz w:val="26"/>
      <w:szCs w:val="26"/>
      <w:u w:val="single"/>
      <w:lang w:bidi="ar-SA"/>
    </w:rPr>
  </w:style>
  <w:style w:type="character" w:customStyle="1" w:styleId="3510">
    <w:name w:val="Основной текст (35) + Не курсив1"/>
    <w:basedOn w:val="35"/>
    <w:rsid w:val="0053249C"/>
    <w:rPr>
      <w:i/>
      <w:iCs/>
      <w:sz w:val="26"/>
      <w:szCs w:val="26"/>
      <w:shd w:val="clear" w:color="auto" w:fill="FFFFFF"/>
    </w:rPr>
  </w:style>
  <w:style w:type="paragraph" w:customStyle="1" w:styleId="410">
    <w:name w:val="Основной текст (4)1"/>
    <w:basedOn w:val="a4"/>
    <w:link w:val="41"/>
    <w:rsid w:val="0053249C"/>
    <w:pPr>
      <w:shd w:val="clear" w:color="auto" w:fill="FFFFFF"/>
      <w:spacing w:before="180" w:after="60" w:line="292" w:lineRule="exact"/>
      <w:ind w:firstLine="300"/>
      <w:jc w:val="both"/>
    </w:pPr>
    <w:rPr>
      <w:rFonts w:asciiTheme="minorHAnsi" w:hAnsiTheme="minorHAnsi"/>
      <w:kern w:val="2"/>
      <w:sz w:val="26"/>
      <w:szCs w:val="26"/>
      <w14:ligatures w14:val="standardContextual"/>
    </w:rPr>
  </w:style>
  <w:style w:type="paragraph" w:customStyle="1" w:styleId="810">
    <w:name w:val="Основной текст (8)1"/>
    <w:basedOn w:val="a4"/>
    <w:link w:val="81"/>
    <w:rsid w:val="0053249C"/>
    <w:pPr>
      <w:shd w:val="clear" w:color="auto" w:fill="FFFFFF"/>
      <w:spacing w:after="0" w:line="240" w:lineRule="atLeast"/>
      <w:ind w:firstLine="709"/>
      <w:jc w:val="both"/>
    </w:pPr>
    <w:rPr>
      <w:rFonts w:asciiTheme="minorHAnsi" w:hAnsiTheme="minorHAnsi"/>
      <w:kern w:val="2"/>
      <w:sz w:val="26"/>
      <w:szCs w:val="26"/>
      <w14:ligatures w14:val="standardContextual"/>
    </w:rPr>
  </w:style>
  <w:style w:type="paragraph" w:customStyle="1" w:styleId="311">
    <w:name w:val="Основной текст (31)1"/>
    <w:basedOn w:val="a4"/>
    <w:link w:val="310"/>
    <w:rsid w:val="0053249C"/>
    <w:pPr>
      <w:shd w:val="clear" w:color="auto" w:fill="FFFFFF"/>
      <w:spacing w:before="300" w:after="180" w:line="240" w:lineRule="atLeast"/>
      <w:ind w:firstLine="709"/>
      <w:jc w:val="both"/>
    </w:pPr>
    <w:rPr>
      <w:rFonts w:asciiTheme="minorHAnsi" w:hAnsiTheme="minorHAnsi"/>
      <w:b/>
      <w:bCs/>
      <w:i/>
      <w:iCs/>
      <w:kern w:val="2"/>
      <w:sz w:val="26"/>
      <w:szCs w:val="26"/>
      <w14:ligatures w14:val="standardContextual"/>
    </w:rPr>
  </w:style>
  <w:style w:type="paragraph" w:customStyle="1" w:styleId="3210">
    <w:name w:val="Основной текст (32)1"/>
    <w:basedOn w:val="a4"/>
    <w:link w:val="320"/>
    <w:rsid w:val="0053249C"/>
    <w:pPr>
      <w:shd w:val="clear" w:color="auto" w:fill="FFFFFF"/>
      <w:spacing w:after="180" w:line="240" w:lineRule="atLeast"/>
      <w:ind w:firstLine="709"/>
      <w:jc w:val="center"/>
    </w:pPr>
    <w:rPr>
      <w:rFonts w:asciiTheme="minorHAnsi" w:hAnsiTheme="minorHAnsi"/>
      <w:b/>
      <w:bCs/>
      <w:kern w:val="2"/>
      <w:sz w:val="26"/>
      <w:szCs w:val="26"/>
      <w14:ligatures w14:val="standardContextual"/>
    </w:rPr>
  </w:style>
  <w:style w:type="paragraph" w:customStyle="1" w:styleId="331">
    <w:name w:val="Основной текст (33)1"/>
    <w:basedOn w:val="a4"/>
    <w:link w:val="33"/>
    <w:rsid w:val="0053249C"/>
    <w:pPr>
      <w:shd w:val="clear" w:color="auto" w:fill="FFFFFF"/>
      <w:spacing w:before="180" w:after="0" w:line="411" w:lineRule="exact"/>
      <w:ind w:firstLine="709"/>
      <w:jc w:val="center"/>
    </w:pPr>
    <w:rPr>
      <w:rFonts w:asciiTheme="minorHAnsi" w:hAnsiTheme="minorHAnsi"/>
      <w:b/>
      <w:bCs/>
      <w:i/>
      <w:iCs/>
      <w:kern w:val="2"/>
      <w:sz w:val="26"/>
      <w:szCs w:val="26"/>
      <w14:ligatures w14:val="standardContextual"/>
    </w:rPr>
  </w:style>
  <w:style w:type="paragraph" w:customStyle="1" w:styleId="341">
    <w:name w:val="Основной текст (34)1"/>
    <w:basedOn w:val="a4"/>
    <w:link w:val="34"/>
    <w:rsid w:val="0053249C"/>
    <w:pPr>
      <w:shd w:val="clear" w:color="auto" w:fill="FFFFFF"/>
      <w:spacing w:after="0" w:line="411" w:lineRule="exact"/>
      <w:ind w:hanging="420"/>
      <w:jc w:val="both"/>
    </w:pPr>
    <w:rPr>
      <w:rFonts w:asciiTheme="minorHAnsi" w:hAnsiTheme="minorHAnsi"/>
      <w:kern w:val="2"/>
      <w:sz w:val="26"/>
      <w:szCs w:val="26"/>
      <w14:ligatures w14:val="standardContextual"/>
    </w:rPr>
  </w:style>
  <w:style w:type="paragraph" w:customStyle="1" w:styleId="351">
    <w:name w:val="Основной текст (35)1"/>
    <w:basedOn w:val="a4"/>
    <w:link w:val="35"/>
    <w:rsid w:val="0053249C"/>
    <w:pPr>
      <w:shd w:val="clear" w:color="auto" w:fill="FFFFFF"/>
      <w:spacing w:after="0" w:line="411" w:lineRule="exact"/>
      <w:ind w:hanging="420"/>
      <w:jc w:val="both"/>
    </w:pPr>
    <w:rPr>
      <w:rFonts w:asciiTheme="minorHAnsi" w:hAnsiTheme="minorHAnsi"/>
      <w:i/>
      <w:iCs/>
      <w:kern w:val="2"/>
      <w:sz w:val="26"/>
      <w:szCs w:val="26"/>
      <w14:ligatures w14:val="standardContextual"/>
    </w:rPr>
  </w:style>
  <w:style w:type="paragraph" w:customStyle="1" w:styleId="361">
    <w:name w:val="Основной текст (36)1"/>
    <w:basedOn w:val="a4"/>
    <w:link w:val="36"/>
    <w:rsid w:val="0053249C"/>
    <w:pPr>
      <w:shd w:val="clear" w:color="auto" w:fill="FFFFFF"/>
      <w:spacing w:before="180" w:after="180" w:line="240" w:lineRule="atLeast"/>
      <w:ind w:hanging="760"/>
      <w:jc w:val="both"/>
    </w:pPr>
    <w:rPr>
      <w:rFonts w:asciiTheme="minorHAnsi" w:hAnsiTheme="minorHAnsi"/>
      <w:kern w:val="2"/>
      <w:sz w:val="26"/>
      <w:szCs w:val="26"/>
      <w14:ligatures w14:val="standardContextual"/>
    </w:rPr>
  </w:style>
  <w:style w:type="character" w:customStyle="1" w:styleId="71">
    <w:name w:val="Основной текст (7)"/>
    <w:link w:val="710"/>
    <w:rsid w:val="0053249C"/>
    <w:rPr>
      <w:sz w:val="26"/>
      <w:szCs w:val="26"/>
      <w:shd w:val="clear" w:color="auto" w:fill="FFFFFF"/>
    </w:rPr>
  </w:style>
  <w:style w:type="character" w:customStyle="1" w:styleId="67">
    <w:name w:val="Основной текст (67)"/>
    <w:link w:val="671"/>
    <w:rsid w:val="0053249C"/>
    <w:rPr>
      <w:sz w:val="26"/>
      <w:szCs w:val="26"/>
      <w:shd w:val="clear" w:color="auto" w:fill="FFFFFF"/>
    </w:rPr>
  </w:style>
  <w:style w:type="paragraph" w:customStyle="1" w:styleId="710">
    <w:name w:val="Основной текст (7)1"/>
    <w:basedOn w:val="a4"/>
    <w:link w:val="71"/>
    <w:rsid w:val="0053249C"/>
    <w:pPr>
      <w:shd w:val="clear" w:color="auto" w:fill="FFFFFF"/>
      <w:spacing w:after="0" w:line="297" w:lineRule="exact"/>
      <w:ind w:hanging="360"/>
      <w:jc w:val="both"/>
    </w:pPr>
    <w:rPr>
      <w:rFonts w:asciiTheme="minorHAnsi" w:hAnsiTheme="minorHAnsi"/>
      <w:kern w:val="2"/>
      <w:sz w:val="26"/>
      <w:szCs w:val="26"/>
      <w14:ligatures w14:val="standardContextual"/>
    </w:rPr>
  </w:style>
  <w:style w:type="paragraph" w:customStyle="1" w:styleId="671">
    <w:name w:val="Основной текст (67)1"/>
    <w:basedOn w:val="a4"/>
    <w:link w:val="67"/>
    <w:rsid w:val="0053249C"/>
    <w:pPr>
      <w:shd w:val="clear" w:color="auto" w:fill="FFFFFF"/>
      <w:spacing w:after="0" w:line="297" w:lineRule="exact"/>
      <w:ind w:firstLine="1000"/>
      <w:jc w:val="both"/>
    </w:pPr>
    <w:rPr>
      <w:rFonts w:asciiTheme="minorHAnsi" w:hAnsiTheme="minorHAnsi"/>
      <w:kern w:val="2"/>
      <w:sz w:val="26"/>
      <w:szCs w:val="26"/>
      <w14:ligatures w14:val="standardContextual"/>
    </w:rPr>
  </w:style>
  <w:style w:type="paragraph" w:customStyle="1" w:styleId="aff0">
    <w:name w:val="Знак Знак Знак"/>
    <w:basedOn w:val="a4"/>
    <w:rsid w:val="0053249C"/>
    <w:pPr>
      <w:keepLines/>
      <w:spacing w:line="240" w:lineRule="exact"/>
      <w:ind w:firstLine="709"/>
      <w:jc w:val="both"/>
    </w:pPr>
    <w:rPr>
      <w:rFonts w:ascii="Verdana" w:eastAsia="MS Mincho" w:hAnsi="Verdana" w:cs="Franklin Gothic Book"/>
      <w:szCs w:val="20"/>
      <w:lang w:val="en-US"/>
    </w:rPr>
  </w:style>
  <w:style w:type="paragraph" w:styleId="37">
    <w:name w:val="Body Text Indent 3"/>
    <w:basedOn w:val="a4"/>
    <w:link w:val="38"/>
    <w:rsid w:val="0053249C"/>
    <w:pPr>
      <w:spacing w:after="120" w:line="360" w:lineRule="auto"/>
      <w:ind w:left="283" w:firstLine="709"/>
      <w:jc w:val="both"/>
    </w:pPr>
    <w:rPr>
      <w:rFonts w:eastAsia="Times New Roman" w:cs="Times New Roman"/>
      <w:sz w:val="16"/>
      <w:szCs w:val="16"/>
      <w:lang w:eastAsia="ru-RU"/>
    </w:rPr>
  </w:style>
  <w:style w:type="character" w:customStyle="1" w:styleId="38">
    <w:name w:val="Основной текст с отступом 3 Знак"/>
    <w:basedOn w:val="a5"/>
    <w:link w:val="37"/>
    <w:rsid w:val="0053249C"/>
    <w:rPr>
      <w:rFonts w:ascii="Times New Roman" w:eastAsia="Times New Roman" w:hAnsi="Times New Roman" w:cs="Times New Roman"/>
      <w:kern w:val="0"/>
      <w:sz w:val="16"/>
      <w:szCs w:val="16"/>
      <w:lang w:eastAsia="ru-RU"/>
      <w14:ligatures w14:val="none"/>
    </w:rPr>
  </w:style>
  <w:style w:type="paragraph" w:styleId="39">
    <w:name w:val="Body Text 3"/>
    <w:basedOn w:val="a4"/>
    <w:link w:val="3a"/>
    <w:rsid w:val="0053249C"/>
    <w:pPr>
      <w:spacing w:after="120" w:line="360" w:lineRule="auto"/>
      <w:ind w:firstLine="709"/>
      <w:jc w:val="both"/>
    </w:pPr>
    <w:rPr>
      <w:rFonts w:eastAsia="Times New Roman" w:cs="Times New Roman"/>
      <w:sz w:val="16"/>
      <w:szCs w:val="16"/>
      <w:lang w:eastAsia="ru-RU"/>
    </w:rPr>
  </w:style>
  <w:style w:type="character" w:customStyle="1" w:styleId="3a">
    <w:name w:val="Основной текст 3 Знак"/>
    <w:basedOn w:val="a5"/>
    <w:link w:val="39"/>
    <w:rsid w:val="0053249C"/>
    <w:rPr>
      <w:rFonts w:ascii="Times New Roman" w:eastAsia="Times New Roman" w:hAnsi="Times New Roman" w:cs="Times New Roman"/>
      <w:kern w:val="0"/>
      <w:sz w:val="16"/>
      <w:szCs w:val="16"/>
      <w:lang w:eastAsia="ru-RU"/>
      <w14:ligatures w14:val="none"/>
    </w:rPr>
  </w:style>
  <w:style w:type="paragraph" w:customStyle="1" w:styleId="312">
    <w:name w:val="Основной текст с отступом 31"/>
    <w:basedOn w:val="a4"/>
    <w:rsid w:val="0053249C"/>
    <w:pPr>
      <w:widowControl w:val="0"/>
      <w:spacing w:after="0" w:line="360" w:lineRule="auto"/>
      <w:ind w:firstLine="34"/>
      <w:jc w:val="both"/>
    </w:pPr>
    <w:rPr>
      <w:rFonts w:eastAsia="Times New Roman" w:cs="Times New Roman"/>
      <w:snapToGrid w:val="0"/>
      <w:sz w:val="24"/>
      <w:szCs w:val="20"/>
      <w:lang w:eastAsia="ru-RU"/>
    </w:rPr>
  </w:style>
  <w:style w:type="paragraph" w:styleId="26">
    <w:name w:val="Body Text Indent 2"/>
    <w:basedOn w:val="a4"/>
    <w:link w:val="27"/>
    <w:rsid w:val="0053249C"/>
    <w:pPr>
      <w:spacing w:after="120" w:line="480" w:lineRule="auto"/>
      <w:ind w:left="283" w:firstLine="709"/>
      <w:jc w:val="both"/>
    </w:pPr>
    <w:rPr>
      <w:rFonts w:eastAsia="Times New Roman" w:cs="Times New Roman"/>
      <w:szCs w:val="20"/>
      <w:lang w:eastAsia="ru-RU"/>
    </w:rPr>
  </w:style>
  <w:style w:type="character" w:customStyle="1" w:styleId="27">
    <w:name w:val="Основной текст с отступом 2 Знак"/>
    <w:basedOn w:val="a5"/>
    <w:link w:val="26"/>
    <w:rsid w:val="0053249C"/>
    <w:rPr>
      <w:rFonts w:ascii="Times New Roman" w:eastAsia="Times New Roman" w:hAnsi="Times New Roman" w:cs="Times New Roman"/>
      <w:kern w:val="0"/>
      <w:sz w:val="28"/>
      <w:szCs w:val="20"/>
      <w:lang w:eastAsia="ru-RU"/>
      <w14:ligatures w14:val="none"/>
    </w:rPr>
  </w:style>
  <w:style w:type="character" w:customStyle="1" w:styleId="apple-style-span">
    <w:name w:val="apple-style-span"/>
    <w:basedOn w:val="a5"/>
    <w:rsid w:val="0053249C"/>
  </w:style>
  <w:style w:type="paragraph" w:customStyle="1" w:styleId="aff1">
    <w:name w:val="заг"/>
    <w:rsid w:val="0053249C"/>
    <w:pPr>
      <w:keepNext/>
      <w:keepLines/>
      <w:spacing w:before="240" w:after="120" w:line="240" w:lineRule="auto"/>
      <w:jc w:val="center"/>
    </w:pPr>
    <w:rPr>
      <w:rFonts w:ascii="Arial" w:eastAsia="Times New Roman" w:hAnsi="Arial" w:cs="Times New Roman"/>
      <w:b/>
      <w:kern w:val="0"/>
      <w:sz w:val="24"/>
      <w:szCs w:val="20"/>
      <w:lang w:val="en-US" w:eastAsia="ru-RU"/>
      <w14:ligatures w14:val="none"/>
    </w:rPr>
  </w:style>
  <w:style w:type="paragraph" w:customStyle="1" w:styleId="aff2">
    <w:name w:val="Знак Знак Знак Знак"/>
    <w:basedOn w:val="a4"/>
    <w:rsid w:val="0053249C"/>
    <w:pPr>
      <w:pageBreakBefore/>
      <w:spacing w:line="360" w:lineRule="auto"/>
      <w:ind w:firstLine="709"/>
      <w:jc w:val="both"/>
    </w:pPr>
    <w:rPr>
      <w:rFonts w:eastAsia="Times New Roman" w:cs="Times New Roman"/>
      <w:szCs w:val="20"/>
      <w:lang w:val="en-US"/>
    </w:rPr>
  </w:style>
  <w:style w:type="character" w:styleId="aff3">
    <w:name w:val="Strong"/>
    <w:uiPriority w:val="22"/>
    <w:qFormat/>
    <w:rsid w:val="0053249C"/>
    <w:rPr>
      <w:b/>
      <w:bCs/>
    </w:rPr>
  </w:style>
  <w:style w:type="character" w:styleId="aff4">
    <w:name w:val="Emphasis"/>
    <w:qFormat/>
    <w:rsid w:val="0053249C"/>
    <w:rPr>
      <w:i/>
      <w:iCs/>
    </w:rPr>
  </w:style>
  <w:style w:type="paragraph" w:customStyle="1" w:styleId="Pa2">
    <w:name w:val="Pa2"/>
    <w:basedOn w:val="a4"/>
    <w:next w:val="a4"/>
    <w:rsid w:val="0053249C"/>
    <w:pPr>
      <w:autoSpaceDE w:val="0"/>
      <w:autoSpaceDN w:val="0"/>
      <w:adjustRightInd w:val="0"/>
      <w:spacing w:after="0" w:line="201" w:lineRule="atLeast"/>
      <w:ind w:firstLine="709"/>
      <w:jc w:val="both"/>
    </w:pPr>
    <w:rPr>
      <w:rFonts w:ascii="GaramondC" w:eastAsia="Times New Roman" w:hAnsi="GaramondC" w:cs="Times New Roman"/>
      <w:sz w:val="24"/>
      <w:szCs w:val="24"/>
      <w:lang w:eastAsia="ru-RU"/>
    </w:rPr>
  </w:style>
  <w:style w:type="character" w:styleId="aff5">
    <w:name w:val="Hyperlink"/>
    <w:rsid w:val="0053249C"/>
    <w:rPr>
      <w:color w:val="0000FF"/>
      <w:u w:val="single"/>
    </w:rPr>
  </w:style>
  <w:style w:type="paragraph" w:styleId="aff6">
    <w:name w:val="List"/>
    <w:basedOn w:val="af3"/>
    <w:unhideWhenUsed/>
    <w:rsid w:val="0053249C"/>
    <w:pPr>
      <w:widowControl w:val="0"/>
      <w:suppressAutoHyphens/>
      <w:spacing w:after="120"/>
      <w:jc w:val="left"/>
    </w:pPr>
    <w:rPr>
      <w:rFonts w:ascii="Times New Roman" w:eastAsia="Arial Unicode MS" w:hAnsi="Times New Roman" w:cs="Tahoma"/>
      <w:sz w:val="24"/>
      <w:szCs w:val="24"/>
    </w:rPr>
  </w:style>
  <w:style w:type="paragraph" w:customStyle="1" w:styleId="3b">
    <w:name w:val="Стиль3 Знак"/>
    <w:basedOn w:val="26"/>
    <w:rsid w:val="0053249C"/>
    <w:pPr>
      <w:widowControl w:val="0"/>
      <w:tabs>
        <w:tab w:val="num" w:pos="227"/>
      </w:tabs>
      <w:adjustRightInd w:val="0"/>
      <w:spacing w:after="0" w:line="240" w:lineRule="auto"/>
      <w:ind w:left="0"/>
    </w:pPr>
    <w:rPr>
      <w:sz w:val="24"/>
    </w:rPr>
  </w:style>
  <w:style w:type="paragraph" w:customStyle="1" w:styleId="28">
    <w:name w:val="Знак2"/>
    <w:basedOn w:val="a4"/>
    <w:rsid w:val="0053249C"/>
    <w:pPr>
      <w:spacing w:line="240" w:lineRule="exact"/>
      <w:ind w:firstLine="709"/>
      <w:jc w:val="both"/>
    </w:pPr>
    <w:rPr>
      <w:rFonts w:ascii="Verdana" w:eastAsia="Times New Roman" w:hAnsi="Verdana" w:cs="Times New Roman"/>
      <w:szCs w:val="20"/>
      <w:lang w:val="en-US"/>
    </w:rPr>
  </w:style>
  <w:style w:type="character" w:customStyle="1" w:styleId="3c">
    <w:name w:val="Знак Знак3"/>
    <w:basedOn w:val="a5"/>
    <w:rsid w:val="0053249C"/>
  </w:style>
  <w:style w:type="character" w:customStyle="1" w:styleId="19">
    <w:name w:val="Знак Знак19"/>
    <w:rsid w:val="0053249C"/>
    <w:rPr>
      <w:lang w:val="ru-RU" w:eastAsia="ru-RU" w:bidi="ar-SA"/>
    </w:rPr>
  </w:style>
  <w:style w:type="paragraph" w:customStyle="1" w:styleId="aff7">
    <w:name w:val="Содержимое таблицы"/>
    <w:basedOn w:val="a4"/>
    <w:uiPriority w:val="99"/>
    <w:rsid w:val="0053249C"/>
    <w:pPr>
      <w:widowControl w:val="0"/>
      <w:suppressLineNumbers/>
      <w:suppressAutoHyphens/>
      <w:spacing w:after="0" w:line="360" w:lineRule="auto"/>
      <w:ind w:firstLine="709"/>
      <w:jc w:val="both"/>
    </w:pPr>
    <w:rPr>
      <w:rFonts w:eastAsia="Arial Unicode MS" w:cs="Times New Roman"/>
      <w:sz w:val="24"/>
      <w:szCs w:val="24"/>
      <w:lang w:eastAsia="ru-RU"/>
    </w:rPr>
  </w:style>
  <w:style w:type="paragraph" w:customStyle="1" w:styleId="211">
    <w:name w:val="Основной текст 21"/>
    <w:basedOn w:val="a4"/>
    <w:rsid w:val="0053249C"/>
    <w:pPr>
      <w:widowControl w:val="0"/>
      <w:suppressAutoHyphens/>
      <w:spacing w:after="120" w:line="480" w:lineRule="auto"/>
      <w:ind w:firstLine="709"/>
      <w:jc w:val="both"/>
    </w:pPr>
    <w:rPr>
      <w:rFonts w:eastAsia="Arial Unicode MS" w:cs="Times New Roman"/>
      <w:sz w:val="24"/>
      <w:szCs w:val="24"/>
      <w:lang w:eastAsia="ru-RU"/>
    </w:rPr>
  </w:style>
  <w:style w:type="paragraph" w:customStyle="1" w:styleId="aff8">
    <w:basedOn w:val="a4"/>
    <w:next w:val="a4"/>
    <w:link w:val="aff9"/>
    <w:qFormat/>
    <w:rsid w:val="0053249C"/>
    <w:pPr>
      <w:pBdr>
        <w:bottom w:val="single" w:sz="8" w:space="4" w:color="4F81BD"/>
      </w:pBdr>
      <w:spacing w:after="300" w:line="360" w:lineRule="auto"/>
      <w:ind w:firstLine="709"/>
      <w:contextualSpacing/>
      <w:jc w:val="both"/>
    </w:pPr>
    <w:rPr>
      <w:rFonts w:ascii="Cambria" w:hAnsi="Cambria"/>
      <w:color w:val="17365D"/>
      <w:spacing w:val="5"/>
      <w:kern w:val="28"/>
      <w:sz w:val="52"/>
      <w:szCs w:val="52"/>
      <w14:ligatures w14:val="standardContextual"/>
    </w:rPr>
  </w:style>
  <w:style w:type="paragraph" w:customStyle="1" w:styleId="ConsPlusNormal">
    <w:name w:val="ConsPlusNormal"/>
    <w:rsid w:val="0053249C"/>
    <w:pPr>
      <w:widowControl w:val="0"/>
      <w:autoSpaceDE w:val="0"/>
      <w:autoSpaceDN w:val="0"/>
      <w:adjustRightInd w:val="0"/>
      <w:spacing w:after="0" w:line="240" w:lineRule="auto"/>
      <w:ind w:firstLine="720"/>
    </w:pPr>
    <w:rPr>
      <w:rFonts w:ascii="Arial" w:eastAsia="Times New Roman" w:hAnsi="Arial" w:cs="Arial"/>
      <w:kern w:val="0"/>
      <w:sz w:val="20"/>
      <w:szCs w:val="20"/>
      <w:lang w:eastAsia="ru-RU"/>
      <w14:ligatures w14:val="none"/>
    </w:rPr>
  </w:style>
  <w:style w:type="character" w:customStyle="1" w:styleId="apple-converted-space">
    <w:name w:val="apple-converted-space"/>
    <w:rsid w:val="0053249C"/>
  </w:style>
  <w:style w:type="paragraph" w:styleId="affa">
    <w:name w:val="List Paragraph"/>
    <w:basedOn w:val="a4"/>
    <w:qFormat/>
    <w:rsid w:val="0053249C"/>
    <w:pPr>
      <w:spacing w:after="0" w:line="360" w:lineRule="auto"/>
      <w:ind w:left="708" w:firstLine="709"/>
      <w:jc w:val="both"/>
    </w:pPr>
    <w:rPr>
      <w:rFonts w:eastAsia="Times New Roman" w:cs="Times New Roman"/>
      <w:szCs w:val="20"/>
      <w:lang w:eastAsia="ru-RU"/>
    </w:rPr>
  </w:style>
  <w:style w:type="character" w:customStyle="1" w:styleId="aff9">
    <w:name w:val="Название Знак"/>
    <w:link w:val="aff8"/>
    <w:rsid w:val="0053249C"/>
    <w:rPr>
      <w:rFonts w:ascii="Cambria" w:hAnsi="Cambria"/>
      <w:color w:val="17365D"/>
      <w:spacing w:val="5"/>
      <w:kern w:val="28"/>
      <w:sz w:val="52"/>
      <w:szCs w:val="52"/>
    </w:rPr>
  </w:style>
  <w:style w:type="paragraph" w:styleId="14">
    <w:name w:val="toc 1"/>
    <w:basedOn w:val="a4"/>
    <w:next w:val="a4"/>
    <w:autoRedefine/>
    <w:rsid w:val="0053249C"/>
    <w:pPr>
      <w:tabs>
        <w:tab w:val="right" w:leader="dot" w:pos="9999"/>
      </w:tabs>
      <w:spacing w:before="100" w:after="100" w:line="360" w:lineRule="auto"/>
      <w:ind w:firstLine="284"/>
      <w:contextualSpacing/>
    </w:pPr>
    <w:rPr>
      <w:rFonts w:eastAsia="Times New Roman" w:cs="Times New Roman"/>
      <w:noProof/>
      <w:szCs w:val="28"/>
      <w:lang w:eastAsia="ru-RU"/>
    </w:rPr>
  </w:style>
  <w:style w:type="numbering" w:customStyle="1" w:styleId="2">
    <w:name w:val="Стиль маркированный2"/>
    <w:basedOn w:val="a7"/>
    <w:rsid w:val="0053249C"/>
    <w:pPr>
      <w:numPr>
        <w:numId w:val="3"/>
      </w:numPr>
    </w:pPr>
  </w:style>
  <w:style w:type="paragraph" w:customStyle="1" w:styleId="WW-3">
    <w:name w:val="WW-Основной текст 3"/>
    <w:basedOn w:val="a4"/>
    <w:rsid w:val="0053249C"/>
    <w:pPr>
      <w:widowControl w:val="0"/>
      <w:suppressAutoHyphens/>
      <w:spacing w:after="120" w:line="360" w:lineRule="auto"/>
      <w:ind w:firstLine="709"/>
      <w:jc w:val="both"/>
    </w:pPr>
    <w:rPr>
      <w:rFonts w:eastAsia="Arial Unicode MS" w:cs="Times New Roman"/>
      <w:sz w:val="16"/>
      <w:szCs w:val="16"/>
    </w:rPr>
  </w:style>
  <w:style w:type="paragraph" w:customStyle="1" w:styleId="affb">
    <w:name w:val="Основной"/>
    <w:basedOn w:val="a4"/>
    <w:link w:val="affc"/>
    <w:autoRedefine/>
    <w:uiPriority w:val="99"/>
    <w:rsid w:val="0053249C"/>
    <w:pPr>
      <w:widowControl w:val="0"/>
      <w:autoSpaceDE w:val="0"/>
      <w:autoSpaceDN w:val="0"/>
      <w:adjustRightInd w:val="0"/>
      <w:spacing w:after="0" w:line="360" w:lineRule="auto"/>
      <w:ind w:firstLine="709"/>
      <w:jc w:val="both"/>
    </w:pPr>
    <w:rPr>
      <w:rFonts w:eastAsia="Times New Roman" w:cs="Times New Roman"/>
      <w:szCs w:val="20"/>
      <w:lang w:eastAsia="ru-RU"/>
    </w:rPr>
  </w:style>
  <w:style w:type="paragraph" w:customStyle="1" w:styleId="affd">
    <w:name w:val="Обычный текст"/>
    <w:basedOn w:val="a4"/>
    <w:rsid w:val="0053249C"/>
    <w:pPr>
      <w:widowControl w:val="0"/>
      <w:spacing w:after="0" w:line="360" w:lineRule="auto"/>
      <w:ind w:left="567" w:right="567" w:firstLine="851"/>
      <w:jc w:val="both"/>
    </w:pPr>
    <w:rPr>
      <w:rFonts w:eastAsia="Times New Roman" w:cs="Times New Roman"/>
      <w:sz w:val="26"/>
      <w:szCs w:val="20"/>
      <w:lang w:eastAsia="ru-RU"/>
    </w:rPr>
  </w:style>
  <w:style w:type="paragraph" w:customStyle="1" w:styleId="a3">
    <w:name w:val="список"/>
    <w:basedOn w:val="a4"/>
    <w:link w:val="affe"/>
    <w:rsid w:val="0053249C"/>
    <w:pPr>
      <w:widowControl w:val="0"/>
      <w:numPr>
        <w:numId w:val="4"/>
      </w:numPr>
      <w:spacing w:after="0" w:line="360" w:lineRule="auto"/>
      <w:ind w:right="567"/>
      <w:jc w:val="both"/>
    </w:pPr>
    <w:rPr>
      <w:rFonts w:eastAsia="Times New Roman" w:cs="Times New Roman"/>
      <w:snapToGrid w:val="0"/>
      <w:sz w:val="26"/>
      <w:szCs w:val="20"/>
      <w:lang w:eastAsia="ru-RU"/>
    </w:rPr>
  </w:style>
  <w:style w:type="character" w:customStyle="1" w:styleId="affe">
    <w:name w:val="список Знак"/>
    <w:link w:val="a3"/>
    <w:rsid w:val="0053249C"/>
    <w:rPr>
      <w:rFonts w:ascii="Times New Roman" w:eastAsia="Times New Roman" w:hAnsi="Times New Roman" w:cs="Times New Roman"/>
      <w:snapToGrid w:val="0"/>
      <w:kern w:val="0"/>
      <w:sz w:val="26"/>
      <w:szCs w:val="20"/>
      <w:lang w:eastAsia="ru-RU"/>
      <w14:ligatures w14:val="none"/>
    </w:rPr>
  </w:style>
  <w:style w:type="paragraph" w:customStyle="1" w:styleId="220">
    <w:name w:val="Основной текст 22"/>
    <w:basedOn w:val="a4"/>
    <w:rsid w:val="0053249C"/>
    <w:pPr>
      <w:overflowPunct w:val="0"/>
      <w:autoSpaceDE w:val="0"/>
      <w:autoSpaceDN w:val="0"/>
      <w:adjustRightInd w:val="0"/>
      <w:spacing w:after="0" w:line="360" w:lineRule="auto"/>
      <w:ind w:firstLine="709"/>
      <w:jc w:val="both"/>
      <w:textAlignment w:val="baseline"/>
    </w:pPr>
    <w:rPr>
      <w:rFonts w:eastAsia="Times New Roman" w:cs="Times New Roman"/>
      <w:szCs w:val="20"/>
      <w:lang w:eastAsia="ru-RU"/>
    </w:rPr>
  </w:style>
  <w:style w:type="paragraph" w:customStyle="1" w:styleId="ConsNormal">
    <w:name w:val="ConsNormal"/>
    <w:link w:val="ConsNormal0"/>
    <w:rsid w:val="0053249C"/>
    <w:pPr>
      <w:widowControl w:val="0"/>
      <w:suppressAutoHyphens/>
      <w:autoSpaceDE w:val="0"/>
      <w:spacing w:after="0" w:line="240" w:lineRule="auto"/>
      <w:ind w:right="19772" w:firstLine="720"/>
    </w:pPr>
    <w:rPr>
      <w:rFonts w:ascii="Arial" w:eastAsia="Times New Roman" w:hAnsi="Arial" w:cs="Arial"/>
      <w:kern w:val="0"/>
      <w:sz w:val="20"/>
      <w:szCs w:val="20"/>
      <w:lang w:eastAsia="ar-SA"/>
      <w14:ligatures w14:val="none"/>
    </w:rPr>
  </w:style>
  <w:style w:type="paragraph" w:customStyle="1" w:styleId="ConsCell">
    <w:name w:val="ConsCell"/>
    <w:semiHidden/>
    <w:rsid w:val="0053249C"/>
    <w:pPr>
      <w:widowControl w:val="0"/>
      <w:autoSpaceDE w:val="0"/>
      <w:autoSpaceDN w:val="0"/>
      <w:adjustRightInd w:val="0"/>
      <w:spacing w:after="0" w:line="240" w:lineRule="auto"/>
      <w:ind w:right="19772"/>
    </w:pPr>
    <w:rPr>
      <w:rFonts w:ascii="Arial" w:eastAsia="Times New Roman" w:hAnsi="Arial" w:cs="Arial"/>
      <w:kern w:val="0"/>
      <w:sz w:val="20"/>
      <w:szCs w:val="20"/>
      <w:lang w:eastAsia="ru-RU"/>
      <w14:ligatures w14:val="none"/>
    </w:rPr>
  </w:style>
  <w:style w:type="paragraph" w:customStyle="1" w:styleId="S">
    <w:name w:val="S_Обычный в таблице"/>
    <w:basedOn w:val="a4"/>
    <w:link w:val="S0"/>
    <w:rsid w:val="0053249C"/>
    <w:pPr>
      <w:spacing w:after="0" w:line="360" w:lineRule="auto"/>
      <w:ind w:firstLine="709"/>
      <w:jc w:val="center"/>
    </w:pPr>
    <w:rPr>
      <w:rFonts w:eastAsia="Times New Roman" w:cs="Times New Roman"/>
      <w:sz w:val="24"/>
      <w:szCs w:val="24"/>
      <w:lang w:eastAsia="ru-RU"/>
    </w:rPr>
  </w:style>
  <w:style w:type="character" w:customStyle="1" w:styleId="S0">
    <w:name w:val="S_Обычный в таблице Знак"/>
    <w:link w:val="S"/>
    <w:rsid w:val="0053249C"/>
    <w:rPr>
      <w:rFonts w:ascii="Times New Roman" w:eastAsia="Times New Roman" w:hAnsi="Times New Roman" w:cs="Times New Roman"/>
      <w:kern w:val="0"/>
      <w:sz w:val="24"/>
      <w:szCs w:val="24"/>
      <w:lang w:eastAsia="ru-RU"/>
      <w14:ligatures w14:val="none"/>
    </w:rPr>
  </w:style>
  <w:style w:type="character" w:customStyle="1" w:styleId="ConsNormal0">
    <w:name w:val="ConsNormal Знак"/>
    <w:link w:val="ConsNormal"/>
    <w:rsid w:val="0053249C"/>
    <w:rPr>
      <w:rFonts w:ascii="Arial" w:eastAsia="Times New Roman" w:hAnsi="Arial" w:cs="Arial"/>
      <w:kern w:val="0"/>
      <w:sz w:val="20"/>
      <w:szCs w:val="20"/>
      <w:lang w:eastAsia="ar-SA"/>
      <w14:ligatures w14:val="none"/>
    </w:rPr>
  </w:style>
  <w:style w:type="character" w:customStyle="1" w:styleId="31">
    <w:name w:val="Заголовок 3 Знак1"/>
    <w:aliases w:val="(заголовок в тексте) Знак"/>
    <w:link w:val="3"/>
    <w:rsid w:val="0053249C"/>
    <w:rPr>
      <w:rFonts w:ascii="Times New Roman" w:eastAsia="Times New Roman" w:hAnsi="Times New Roman" w:cs="Arial"/>
      <w:b/>
      <w:bCs/>
      <w:kern w:val="0"/>
      <w:sz w:val="28"/>
      <w:szCs w:val="26"/>
      <w:lang w:eastAsia="ru-RU"/>
      <w14:ligatures w14:val="none"/>
    </w:rPr>
  </w:style>
  <w:style w:type="character" w:styleId="afff">
    <w:name w:val="FollowedHyperlink"/>
    <w:unhideWhenUsed/>
    <w:rsid w:val="0053249C"/>
    <w:rPr>
      <w:color w:val="800000"/>
      <w:u w:val="single"/>
    </w:rPr>
  </w:style>
  <w:style w:type="paragraph" w:styleId="HTML">
    <w:name w:val="HTML Preformatted"/>
    <w:basedOn w:val="a4"/>
    <w:link w:val="HTML0"/>
    <w:unhideWhenUsed/>
    <w:rsid w:val="005324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pPr>
    <w:rPr>
      <w:rFonts w:ascii="Courier New" w:eastAsia="Courier New" w:hAnsi="Courier New" w:cs="Courier New"/>
      <w:szCs w:val="20"/>
      <w:lang w:eastAsia="ru-RU"/>
    </w:rPr>
  </w:style>
  <w:style w:type="character" w:customStyle="1" w:styleId="HTML0">
    <w:name w:val="Стандартный HTML Знак"/>
    <w:basedOn w:val="a5"/>
    <w:link w:val="HTML"/>
    <w:rsid w:val="0053249C"/>
    <w:rPr>
      <w:rFonts w:ascii="Courier New" w:eastAsia="Courier New" w:hAnsi="Courier New" w:cs="Courier New"/>
      <w:kern w:val="0"/>
      <w:sz w:val="28"/>
      <w:szCs w:val="20"/>
      <w:lang w:eastAsia="ru-RU"/>
      <w14:ligatures w14:val="none"/>
    </w:rPr>
  </w:style>
  <w:style w:type="paragraph" w:styleId="15">
    <w:name w:val="index 1"/>
    <w:basedOn w:val="a4"/>
    <w:next w:val="a4"/>
    <w:autoRedefine/>
    <w:unhideWhenUsed/>
    <w:rsid w:val="0053249C"/>
    <w:pPr>
      <w:spacing w:after="0" w:line="360" w:lineRule="auto"/>
      <w:ind w:left="200" w:hanging="200"/>
      <w:jc w:val="both"/>
    </w:pPr>
    <w:rPr>
      <w:rFonts w:eastAsia="Times New Roman" w:cs="Times New Roman"/>
      <w:szCs w:val="20"/>
      <w:lang w:eastAsia="ru-RU"/>
    </w:rPr>
  </w:style>
  <w:style w:type="paragraph" w:styleId="29">
    <w:name w:val="toc 2"/>
    <w:basedOn w:val="a4"/>
    <w:next w:val="a4"/>
    <w:autoRedefine/>
    <w:unhideWhenUsed/>
    <w:rsid w:val="0053249C"/>
    <w:pPr>
      <w:tabs>
        <w:tab w:val="right" w:leader="dot" w:pos="10024"/>
      </w:tabs>
      <w:spacing w:after="0" w:line="360" w:lineRule="auto"/>
      <w:ind w:left="238" w:firstLine="709"/>
    </w:pPr>
    <w:rPr>
      <w:rFonts w:eastAsia="Times New Roman" w:cs="Times New Roman"/>
      <w:sz w:val="24"/>
      <w:szCs w:val="24"/>
      <w:lang w:eastAsia="ru-RU"/>
    </w:rPr>
  </w:style>
  <w:style w:type="paragraph" w:styleId="afff0">
    <w:name w:val="footnote text"/>
    <w:basedOn w:val="a4"/>
    <w:link w:val="afff1"/>
    <w:unhideWhenUsed/>
    <w:rsid w:val="0053249C"/>
    <w:pPr>
      <w:spacing w:after="0" w:line="360" w:lineRule="auto"/>
      <w:ind w:firstLine="709"/>
      <w:jc w:val="both"/>
    </w:pPr>
    <w:rPr>
      <w:rFonts w:eastAsia="Times New Roman" w:cs="Times New Roman"/>
      <w:szCs w:val="20"/>
      <w:lang w:eastAsia="ru-RU"/>
    </w:rPr>
  </w:style>
  <w:style w:type="character" w:customStyle="1" w:styleId="afff1">
    <w:name w:val="Текст сноски Знак"/>
    <w:basedOn w:val="a5"/>
    <w:link w:val="afff0"/>
    <w:rsid w:val="0053249C"/>
    <w:rPr>
      <w:rFonts w:ascii="Times New Roman" w:eastAsia="Times New Roman" w:hAnsi="Times New Roman" w:cs="Times New Roman"/>
      <w:kern w:val="0"/>
      <w:sz w:val="28"/>
      <w:szCs w:val="20"/>
      <w:lang w:eastAsia="ru-RU"/>
      <w14:ligatures w14:val="none"/>
    </w:rPr>
  </w:style>
  <w:style w:type="paragraph" w:styleId="afff2">
    <w:name w:val="annotation text"/>
    <w:basedOn w:val="a4"/>
    <w:link w:val="afff3"/>
    <w:unhideWhenUsed/>
    <w:rsid w:val="0053249C"/>
    <w:pPr>
      <w:spacing w:after="0" w:line="360" w:lineRule="auto"/>
      <w:ind w:firstLine="709"/>
      <w:jc w:val="both"/>
    </w:pPr>
    <w:rPr>
      <w:rFonts w:eastAsia="Times New Roman" w:cs="Times New Roman"/>
      <w:szCs w:val="20"/>
      <w:lang w:eastAsia="ru-RU"/>
    </w:rPr>
  </w:style>
  <w:style w:type="character" w:customStyle="1" w:styleId="afff3">
    <w:name w:val="Текст примечания Знак"/>
    <w:basedOn w:val="a5"/>
    <w:link w:val="afff2"/>
    <w:rsid w:val="0053249C"/>
    <w:rPr>
      <w:rFonts w:ascii="Times New Roman" w:eastAsia="Times New Roman" w:hAnsi="Times New Roman" w:cs="Times New Roman"/>
      <w:kern w:val="0"/>
      <w:sz w:val="28"/>
      <w:szCs w:val="20"/>
      <w:lang w:eastAsia="ru-RU"/>
      <w14:ligatures w14:val="none"/>
    </w:rPr>
  </w:style>
  <w:style w:type="paragraph" w:styleId="afff4">
    <w:name w:val="index heading"/>
    <w:basedOn w:val="a4"/>
    <w:next w:val="15"/>
    <w:unhideWhenUsed/>
    <w:rsid w:val="0053249C"/>
    <w:pPr>
      <w:widowControl w:val="0"/>
      <w:suppressAutoHyphens/>
      <w:spacing w:after="0" w:line="360" w:lineRule="auto"/>
      <w:ind w:firstLine="709"/>
      <w:jc w:val="both"/>
    </w:pPr>
    <w:rPr>
      <w:rFonts w:ascii="Arial" w:eastAsia="Arial Unicode MS" w:hAnsi="Arial" w:cs="Times New Roman"/>
      <w:sz w:val="24"/>
      <w:szCs w:val="24"/>
      <w:lang w:eastAsia="ru-RU"/>
    </w:rPr>
  </w:style>
  <w:style w:type="paragraph" w:styleId="afff5">
    <w:name w:val="caption"/>
    <w:basedOn w:val="a4"/>
    <w:next w:val="a4"/>
    <w:qFormat/>
    <w:rsid w:val="0053249C"/>
    <w:pPr>
      <w:spacing w:after="0" w:line="360" w:lineRule="auto"/>
      <w:ind w:firstLine="709"/>
      <w:jc w:val="both"/>
    </w:pPr>
    <w:rPr>
      <w:rFonts w:eastAsia="Times New Roman" w:cs="Times New Roman"/>
      <w:b/>
      <w:bCs/>
      <w:szCs w:val="20"/>
      <w:lang w:eastAsia="ru-RU"/>
    </w:rPr>
  </w:style>
  <w:style w:type="paragraph" w:styleId="afff6">
    <w:name w:val="endnote text"/>
    <w:basedOn w:val="a4"/>
    <w:link w:val="afff7"/>
    <w:unhideWhenUsed/>
    <w:rsid w:val="0053249C"/>
    <w:pPr>
      <w:widowControl w:val="0"/>
      <w:suppressLineNumbers/>
      <w:suppressAutoHyphens/>
      <w:spacing w:after="0" w:line="360" w:lineRule="auto"/>
      <w:ind w:left="283" w:hanging="283"/>
      <w:jc w:val="both"/>
    </w:pPr>
    <w:rPr>
      <w:rFonts w:eastAsia="Arial Unicode MS" w:cs="Times New Roman"/>
      <w:szCs w:val="20"/>
      <w:lang w:eastAsia="ru-RU"/>
    </w:rPr>
  </w:style>
  <w:style w:type="character" w:customStyle="1" w:styleId="afff7">
    <w:name w:val="Текст концевой сноски Знак"/>
    <w:basedOn w:val="a5"/>
    <w:link w:val="afff6"/>
    <w:rsid w:val="0053249C"/>
    <w:rPr>
      <w:rFonts w:ascii="Times New Roman" w:eastAsia="Arial Unicode MS" w:hAnsi="Times New Roman" w:cs="Times New Roman"/>
      <w:kern w:val="0"/>
      <w:sz w:val="28"/>
      <w:szCs w:val="20"/>
      <w:lang w:eastAsia="ru-RU"/>
      <w14:ligatures w14:val="none"/>
    </w:rPr>
  </w:style>
  <w:style w:type="paragraph" w:styleId="a1">
    <w:name w:val="List Bullet"/>
    <w:basedOn w:val="a4"/>
    <w:unhideWhenUsed/>
    <w:rsid w:val="0053249C"/>
    <w:pPr>
      <w:numPr>
        <w:numId w:val="5"/>
      </w:numPr>
      <w:spacing w:after="0" w:line="360" w:lineRule="auto"/>
      <w:contextualSpacing/>
      <w:jc w:val="both"/>
    </w:pPr>
    <w:rPr>
      <w:rFonts w:eastAsia="Times New Roman" w:cs="Times New Roman"/>
      <w:szCs w:val="20"/>
      <w:lang w:eastAsia="ru-RU"/>
    </w:rPr>
  </w:style>
  <w:style w:type="paragraph" w:styleId="2a">
    <w:name w:val="List 2"/>
    <w:basedOn w:val="a4"/>
    <w:unhideWhenUsed/>
    <w:rsid w:val="0053249C"/>
    <w:pPr>
      <w:spacing w:after="0" w:line="360" w:lineRule="auto"/>
      <w:ind w:left="566" w:hanging="283"/>
      <w:jc w:val="both"/>
    </w:pPr>
    <w:rPr>
      <w:rFonts w:eastAsia="Times New Roman" w:cs="Times New Roman"/>
      <w:szCs w:val="20"/>
      <w:lang w:eastAsia="ru-RU"/>
    </w:rPr>
  </w:style>
  <w:style w:type="paragraph" w:styleId="afff8">
    <w:name w:val="Subtitle"/>
    <w:basedOn w:val="a4"/>
    <w:next w:val="a4"/>
    <w:link w:val="afff9"/>
    <w:qFormat/>
    <w:rsid w:val="0053249C"/>
    <w:pPr>
      <w:numPr>
        <w:ilvl w:val="1"/>
      </w:numPr>
      <w:spacing w:after="0" w:line="360" w:lineRule="auto"/>
      <w:jc w:val="both"/>
    </w:pPr>
    <w:rPr>
      <w:rFonts w:ascii="Cambria" w:eastAsia="Times New Roman" w:hAnsi="Cambria" w:cs="Times New Roman"/>
      <w:i/>
      <w:iCs/>
      <w:color w:val="4F81BD"/>
      <w:spacing w:val="15"/>
      <w:sz w:val="24"/>
      <w:szCs w:val="24"/>
      <w:lang w:eastAsia="ru-RU"/>
    </w:rPr>
  </w:style>
  <w:style w:type="character" w:customStyle="1" w:styleId="afff9">
    <w:name w:val="Подзаголовок Знак"/>
    <w:basedOn w:val="a5"/>
    <w:link w:val="afff8"/>
    <w:rsid w:val="0053249C"/>
    <w:rPr>
      <w:rFonts w:ascii="Cambria" w:eastAsia="Times New Roman" w:hAnsi="Cambria" w:cs="Times New Roman"/>
      <w:i/>
      <w:iCs/>
      <w:color w:val="4F81BD"/>
      <w:spacing w:val="15"/>
      <w:kern w:val="0"/>
      <w:sz w:val="24"/>
      <w:szCs w:val="24"/>
      <w:lang w:eastAsia="ru-RU"/>
      <w14:ligatures w14:val="none"/>
    </w:rPr>
  </w:style>
  <w:style w:type="paragraph" w:styleId="afffa">
    <w:name w:val="Body Text First Indent"/>
    <w:basedOn w:val="af3"/>
    <w:link w:val="afffb"/>
    <w:unhideWhenUsed/>
    <w:rsid w:val="0053249C"/>
    <w:pPr>
      <w:spacing w:after="120"/>
      <w:ind w:firstLine="210"/>
      <w:jc w:val="left"/>
    </w:pPr>
    <w:rPr>
      <w:rFonts w:ascii="Times New Roman" w:hAnsi="Times New Roman"/>
    </w:rPr>
  </w:style>
  <w:style w:type="character" w:customStyle="1" w:styleId="afffb">
    <w:name w:val="Красная строка Знак"/>
    <w:basedOn w:val="af4"/>
    <w:link w:val="afffa"/>
    <w:rsid w:val="0053249C"/>
    <w:rPr>
      <w:rFonts w:ascii="Times New Roman" w:eastAsia="Times New Roman" w:hAnsi="Times New Roman" w:cs="Times New Roman"/>
      <w:kern w:val="0"/>
      <w:sz w:val="28"/>
      <w:szCs w:val="20"/>
      <w:lang w:eastAsia="ru-RU"/>
      <w14:ligatures w14:val="none"/>
    </w:rPr>
  </w:style>
  <w:style w:type="character" w:customStyle="1" w:styleId="13">
    <w:name w:val="Основной текст Знак1"/>
    <w:aliases w:val=" Знак1 Знак Знак1"/>
    <w:link w:val="af3"/>
    <w:rsid w:val="0053249C"/>
    <w:rPr>
      <w:rFonts w:ascii="Arial" w:eastAsia="Times New Roman" w:hAnsi="Arial" w:cs="Times New Roman"/>
      <w:kern w:val="0"/>
      <w:sz w:val="28"/>
      <w:szCs w:val="20"/>
      <w:lang w:eastAsia="ru-RU"/>
      <w14:ligatures w14:val="none"/>
    </w:rPr>
  </w:style>
  <w:style w:type="paragraph" w:styleId="afffc">
    <w:name w:val="annotation subject"/>
    <w:basedOn w:val="afff2"/>
    <w:next w:val="afff2"/>
    <w:link w:val="afffd"/>
    <w:unhideWhenUsed/>
    <w:rsid w:val="0053249C"/>
    <w:rPr>
      <w:b/>
      <w:bCs/>
    </w:rPr>
  </w:style>
  <w:style w:type="character" w:customStyle="1" w:styleId="afffd">
    <w:name w:val="Тема примечания Знак"/>
    <w:basedOn w:val="afff3"/>
    <w:link w:val="afffc"/>
    <w:rsid w:val="0053249C"/>
    <w:rPr>
      <w:rFonts w:ascii="Times New Roman" w:eastAsia="Times New Roman" w:hAnsi="Times New Roman" w:cs="Times New Roman"/>
      <w:b/>
      <w:bCs/>
      <w:kern w:val="0"/>
      <w:sz w:val="28"/>
      <w:szCs w:val="20"/>
      <w:lang w:eastAsia="ru-RU"/>
      <w14:ligatures w14:val="none"/>
    </w:rPr>
  </w:style>
  <w:style w:type="paragraph" w:customStyle="1" w:styleId="322">
    <w:name w:val="Основной текст с отступом 32"/>
    <w:basedOn w:val="a4"/>
    <w:rsid w:val="0053249C"/>
    <w:pPr>
      <w:overflowPunct w:val="0"/>
      <w:autoSpaceDE w:val="0"/>
      <w:autoSpaceDN w:val="0"/>
      <w:adjustRightInd w:val="0"/>
      <w:spacing w:after="0" w:line="360" w:lineRule="auto"/>
      <w:ind w:firstLine="720"/>
      <w:jc w:val="both"/>
    </w:pPr>
    <w:rPr>
      <w:rFonts w:eastAsia="Times New Roman" w:cs="Times New Roman"/>
      <w:sz w:val="26"/>
      <w:szCs w:val="20"/>
      <w:lang w:eastAsia="ru-RU"/>
    </w:rPr>
  </w:style>
  <w:style w:type="paragraph" w:customStyle="1" w:styleId="afffe">
    <w:name w:val="Заголовок таблицы"/>
    <w:basedOn w:val="aff7"/>
    <w:rsid w:val="0053249C"/>
    <w:pPr>
      <w:jc w:val="center"/>
    </w:pPr>
    <w:rPr>
      <w:b/>
      <w:bCs/>
      <w:i/>
      <w:iCs/>
    </w:rPr>
  </w:style>
  <w:style w:type="paragraph" w:customStyle="1" w:styleId="221">
    <w:name w:val="Основной текст 22"/>
    <w:basedOn w:val="a4"/>
    <w:rsid w:val="0053249C"/>
    <w:pPr>
      <w:widowControl w:val="0"/>
      <w:spacing w:after="120" w:line="480" w:lineRule="auto"/>
      <w:ind w:firstLine="709"/>
      <w:jc w:val="both"/>
    </w:pPr>
    <w:rPr>
      <w:rFonts w:eastAsia="Arial Unicode MS" w:cs="Times New Roman"/>
      <w:sz w:val="24"/>
      <w:szCs w:val="24"/>
      <w:lang w:eastAsia="ru-RU"/>
    </w:rPr>
  </w:style>
  <w:style w:type="paragraph" w:styleId="affff">
    <w:name w:val="Title"/>
    <w:basedOn w:val="a4"/>
    <w:next w:val="af3"/>
    <w:link w:val="affff0"/>
    <w:rsid w:val="0053249C"/>
    <w:pPr>
      <w:keepNext/>
      <w:widowControl w:val="0"/>
      <w:suppressAutoHyphens/>
      <w:spacing w:before="240" w:after="120" w:line="360" w:lineRule="auto"/>
      <w:ind w:firstLine="709"/>
      <w:jc w:val="both"/>
    </w:pPr>
    <w:rPr>
      <w:rFonts w:ascii="Arial" w:eastAsia="Lucida Sans Unicode" w:hAnsi="Arial" w:cs="Tahoma"/>
      <w:szCs w:val="28"/>
      <w:lang w:eastAsia="ru-RU"/>
    </w:rPr>
  </w:style>
  <w:style w:type="character" w:customStyle="1" w:styleId="affff0">
    <w:name w:val="Заголовок Знак"/>
    <w:basedOn w:val="a5"/>
    <w:link w:val="affff"/>
    <w:rsid w:val="0053249C"/>
    <w:rPr>
      <w:rFonts w:ascii="Arial" w:eastAsia="Lucida Sans Unicode" w:hAnsi="Arial" w:cs="Tahoma"/>
      <w:kern w:val="0"/>
      <w:sz w:val="28"/>
      <w:szCs w:val="28"/>
      <w:lang w:eastAsia="ru-RU"/>
      <w14:ligatures w14:val="none"/>
    </w:rPr>
  </w:style>
  <w:style w:type="paragraph" w:customStyle="1" w:styleId="16">
    <w:name w:val="Название1"/>
    <w:basedOn w:val="a4"/>
    <w:rsid w:val="0053249C"/>
    <w:pPr>
      <w:widowControl w:val="0"/>
      <w:suppressLineNumbers/>
      <w:suppressAutoHyphens/>
      <w:spacing w:before="120" w:after="120" w:line="360" w:lineRule="auto"/>
      <w:ind w:firstLine="709"/>
      <w:jc w:val="both"/>
    </w:pPr>
    <w:rPr>
      <w:rFonts w:eastAsia="Arial Unicode MS" w:cs="Tahoma"/>
      <w:i/>
      <w:iCs/>
      <w:szCs w:val="20"/>
      <w:lang w:eastAsia="ru-RU"/>
    </w:rPr>
  </w:style>
  <w:style w:type="paragraph" w:customStyle="1" w:styleId="17">
    <w:name w:val="Указатель1"/>
    <w:basedOn w:val="a4"/>
    <w:rsid w:val="0053249C"/>
    <w:pPr>
      <w:widowControl w:val="0"/>
      <w:suppressLineNumbers/>
      <w:suppressAutoHyphens/>
      <w:spacing w:after="0" w:line="360" w:lineRule="auto"/>
      <w:ind w:firstLine="709"/>
      <w:jc w:val="both"/>
    </w:pPr>
    <w:rPr>
      <w:rFonts w:eastAsia="Arial Unicode MS" w:cs="Tahoma"/>
      <w:sz w:val="24"/>
      <w:szCs w:val="24"/>
      <w:lang w:eastAsia="ru-RU"/>
    </w:rPr>
  </w:style>
  <w:style w:type="paragraph" w:customStyle="1" w:styleId="313">
    <w:name w:val="Основной текст 31"/>
    <w:basedOn w:val="a4"/>
    <w:rsid w:val="0053249C"/>
    <w:pPr>
      <w:widowControl w:val="0"/>
      <w:suppressAutoHyphens/>
      <w:spacing w:after="120" w:line="360" w:lineRule="auto"/>
      <w:ind w:firstLine="709"/>
      <w:jc w:val="both"/>
    </w:pPr>
    <w:rPr>
      <w:rFonts w:eastAsia="Arial Unicode MS" w:cs="Times New Roman"/>
      <w:sz w:val="16"/>
      <w:szCs w:val="16"/>
      <w:lang w:eastAsia="ru-RU"/>
    </w:rPr>
  </w:style>
  <w:style w:type="paragraph" w:customStyle="1" w:styleId="WW-2">
    <w:name w:val="WW-Основной текст 2"/>
    <w:basedOn w:val="a4"/>
    <w:rsid w:val="0053249C"/>
    <w:pPr>
      <w:widowControl w:val="0"/>
      <w:suppressAutoHyphens/>
      <w:spacing w:after="120" w:line="480" w:lineRule="auto"/>
      <w:ind w:firstLine="709"/>
      <w:jc w:val="both"/>
    </w:pPr>
    <w:rPr>
      <w:rFonts w:eastAsia="Arial Unicode MS" w:cs="Times New Roman"/>
      <w:sz w:val="24"/>
      <w:szCs w:val="24"/>
      <w:lang w:eastAsia="ru-RU"/>
    </w:rPr>
  </w:style>
  <w:style w:type="paragraph" w:customStyle="1" w:styleId="323">
    <w:name w:val="Основной текст с отступом 32"/>
    <w:basedOn w:val="a4"/>
    <w:rsid w:val="0053249C"/>
    <w:pPr>
      <w:widowControl w:val="0"/>
      <w:spacing w:after="120" w:line="360" w:lineRule="auto"/>
      <w:ind w:left="283" w:firstLine="709"/>
      <w:jc w:val="both"/>
    </w:pPr>
    <w:rPr>
      <w:rFonts w:eastAsia="Arial Unicode MS" w:cs="Times New Roman"/>
      <w:sz w:val="16"/>
      <w:szCs w:val="16"/>
      <w:lang w:eastAsia="ru-RU"/>
    </w:rPr>
  </w:style>
  <w:style w:type="paragraph" w:customStyle="1" w:styleId="212">
    <w:name w:val="Основной текст с отступом 21"/>
    <w:basedOn w:val="a4"/>
    <w:rsid w:val="0053249C"/>
    <w:pPr>
      <w:widowControl w:val="0"/>
      <w:spacing w:after="120" w:line="480" w:lineRule="auto"/>
      <w:ind w:left="283" w:firstLine="709"/>
      <w:jc w:val="both"/>
    </w:pPr>
    <w:rPr>
      <w:rFonts w:eastAsia="Arial Unicode MS" w:cs="Times New Roman"/>
      <w:sz w:val="24"/>
      <w:szCs w:val="24"/>
      <w:lang w:eastAsia="ru-RU"/>
    </w:rPr>
  </w:style>
  <w:style w:type="paragraph" w:customStyle="1" w:styleId="324">
    <w:name w:val="Основной текст 32"/>
    <w:basedOn w:val="a4"/>
    <w:rsid w:val="0053249C"/>
    <w:pPr>
      <w:widowControl w:val="0"/>
      <w:suppressAutoHyphens/>
      <w:spacing w:after="0" w:line="360" w:lineRule="auto"/>
      <w:ind w:firstLine="709"/>
      <w:jc w:val="both"/>
    </w:pPr>
    <w:rPr>
      <w:rFonts w:ascii="Arial" w:eastAsia="Lucida Sans Unicode" w:hAnsi="Arial" w:cs="Times New Roman"/>
      <w:color w:val="FF0000"/>
      <w:sz w:val="24"/>
      <w:szCs w:val="24"/>
      <w:lang w:eastAsia="ru-RU"/>
    </w:rPr>
  </w:style>
  <w:style w:type="character" w:customStyle="1" w:styleId="affff1">
    <w:name w:val="СПИСОК Знак"/>
    <w:link w:val="a0"/>
    <w:locked/>
    <w:rsid w:val="0053249C"/>
    <w:rPr>
      <w:sz w:val="26"/>
      <w:szCs w:val="26"/>
    </w:rPr>
  </w:style>
  <w:style w:type="paragraph" w:customStyle="1" w:styleId="a0">
    <w:name w:val="СПИСОК"/>
    <w:basedOn w:val="a4"/>
    <w:link w:val="affff1"/>
    <w:rsid w:val="0053249C"/>
    <w:pPr>
      <w:numPr>
        <w:numId w:val="6"/>
      </w:numPr>
      <w:spacing w:after="120" w:line="312" w:lineRule="auto"/>
      <w:ind w:right="567"/>
      <w:jc w:val="both"/>
    </w:pPr>
    <w:rPr>
      <w:rFonts w:asciiTheme="minorHAnsi" w:hAnsiTheme="minorHAnsi"/>
      <w:kern w:val="2"/>
      <w:sz w:val="26"/>
      <w:szCs w:val="26"/>
      <w14:ligatures w14:val="standardContextual"/>
    </w:rPr>
  </w:style>
  <w:style w:type="character" w:customStyle="1" w:styleId="affff2">
    <w:name w:val="Пояснительная Знак"/>
    <w:link w:val="affff3"/>
    <w:locked/>
    <w:rsid w:val="0053249C"/>
    <w:rPr>
      <w:sz w:val="28"/>
    </w:rPr>
  </w:style>
  <w:style w:type="paragraph" w:customStyle="1" w:styleId="affff3">
    <w:name w:val="Пояснительная"/>
    <w:basedOn w:val="a4"/>
    <w:link w:val="affff2"/>
    <w:rsid w:val="0053249C"/>
    <w:pPr>
      <w:spacing w:after="0" w:line="360" w:lineRule="auto"/>
      <w:ind w:firstLine="720"/>
      <w:jc w:val="both"/>
    </w:pPr>
    <w:rPr>
      <w:rFonts w:asciiTheme="minorHAnsi" w:hAnsiTheme="minorHAnsi"/>
      <w:kern w:val="2"/>
      <w14:ligatures w14:val="standardContextual"/>
    </w:rPr>
  </w:style>
  <w:style w:type="paragraph" w:customStyle="1" w:styleId="1">
    <w:name w:val="Маркированный список1"/>
    <w:basedOn w:val="a4"/>
    <w:rsid w:val="0053249C"/>
    <w:pPr>
      <w:numPr>
        <w:numId w:val="7"/>
      </w:numPr>
      <w:spacing w:after="0" w:line="360" w:lineRule="auto"/>
      <w:jc w:val="both"/>
    </w:pPr>
    <w:rPr>
      <w:rFonts w:eastAsia="Times New Roman" w:cs="Times New Roman"/>
      <w:sz w:val="24"/>
      <w:szCs w:val="24"/>
      <w:lang w:eastAsia="ru-RU"/>
    </w:rPr>
  </w:style>
  <w:style w:type="paragraph" w:customStyle="1" w:styleId="1a">
    <w:name w:val="заголовок 1"/>
    <w:basedOn w:val="a4"/>
    <w:next w:val="a4"/>
    <w:rsid w:val="0053249C"/>
    <w:pPr>
      <w:keepNext/>
      <w:spacing w:after="0" w:line="360" w:lineRule="auto"/>
      <w:ind w:firstLine="709"/>
      <w:jc w:val="center"/>
    </w:pPr>
    <w:rPr>
      <w:rFonts w:eastAsia="Times New Roman" w:cs="Times New Roman"/>
      <w:b/>
      <w:szCs w:val="20"/>
      <w:lang w:eastAsia="ru-RU"/>
    </w:rPr>
  </w:style>
  <w:style w:type="paragraph" w:customStyle="1" w:styleId="140">
    <w:name w:val="Стиль 14 пт По ширине"/>
    <w:basedOn w:val="a4"/>
    <w:rsid w:val="0053249C"/>
    <w:pPr>
      <w:spacing w:after="0" w:line="360" w:lineRule="auto"/>
      <w:ind w:firstLine="709"/>
      <w:jc w:val="both"/>
    </w:pPr>
    <w:rPr>
      <w:rFonts w:eastAsia="Times New Roman" w:cs="Times New Roman"/>
      <w:szCs w:val="20"/>
      <w:lang w:eastAsia="ru-RU"/>
    </w:rPr>
  </w:style>
  <w:style w:type="paragraph" w:customStyle="1" w:styleId="1b">
    <w:name w:val="Обычный1"/>
    <w:rsid w:val="0053249C"/>
    <w:pPr>
      <w:widowControl w:val="0"/>
      <w:snapToGrid w:val="0"/>
      <w:spacing w:after="0" w:line="240" w:lineRule="auto"/>
    </w:pPr>
    <w:rPr>
      <w:rFonts w:ascii="Arial" w:eastAsia="Times New Roman" w:hAnsi="Arial" w:cs="Times New Roman"/>
      <w:kern w:val="0"/>
      <w:sz w:val="20"/>
      <w:szCs w:val="20"/>
      <w:lang w:eastAsia="ru-RU"/>
      <w14:ligatures w14:val="none"/>
    </w:rPr>
  </w:style>
  <w:style w:type="paragraph" w:customStyle="1" w:styleId="1400">
    <w:name w:val="Стиль Обычный (веб) + 14 пт По ширине Слева:  0 см Первая строка..."/>
    <w:basedOn w:val="a4"/>
    <w:next w:val="af7"/>
    <w:rsid w:val="0053249C"/>
    <w:pPr>
      <w:spacing w:after="0" w:line="360" w:lineRule="auto"/>
      <w:ind w:firstLine="900"/>
      <w:jc w:val="both"/>
    </w:pPr>
    <w:rPr>
      <w:rFonts w:eastAsia="Times New Roman" w:cs="Times New Roman"/>
      <w:szCs w:val="20"/>
      <w:lang w:eastAsia="ru-RU"/>
    </w:rPr>
  </w:style>
  <w:style w:type="paragraph" w:customStyle="1" w:styleId="112">
    <w:name w:val="Стиль_11"/>
    <w:basedOn w:val="a4"/>
    <w:rsid w:val="0053249C"/>
    <w:pPr>
      <w:spacing w:after="0" w:line="360" w:lineRule="auto"/>
      <w:ind w:firstLine="720"/>
      <w:jc w:val="both"/>
    </w:pPr>
    <w:rPr>
      <w:rFonts w:ascii="Arial" w:eastAsia="Times New Roman" w:hAnsi="Arial" w:cs="Times New Roman"/>
      <w:sz w:val="24"/>
      <w:szCs w:val="20"/>
      <w:lang w:eastAsia="ru-RU"/>
    </w:rPr>
  </w:style>
  <w:style w:type="paragraph" w:customStyle="1" w:styleId="top">
    <w:name w:val="top"/>
    <w:basedOn w:val="a4"/>
    <w:rsid w:val="0053249C"/>
    <w:pPr>
      <w:spacing w:before="100" w:beforeAutospacing="1" w:after="100" w:afterAutospacing="1" w:line="360" w:lineRule="auto"/>
      <w:ind w:firstLine="709"/>
      <w:jc w:val="both"/>
    </w:pPr>
    <w:rPr>
      <w:rFonts w:ascii="Arial" w:eastAsia="Times New Roman" w:hAnsi="Arial" w:cs="Arial"/>
      <w:color w:val="000000"/>
      <w:szCs w:val="20"/>
      <w:lang w:eastAsia="ru-RU"/>
    </w:rPr>
  </w:style>
  <w:style w:type="paragraph" w:customStyle="1" w:styleId="top1">
    <w:name w:val="top1"/>
    <w:basedOn w:val="a4"/>
    <w:rsid w:val="0053249C"/>
    <w:pPr>
      <w:spacing w:before="100" w:beforeAutospacing="1" w:after="100" w:afterAutospacing="1" w:line="360" w:lineRule="auto"/>
      <w:ind w:firstLine="709"/>
      <w:jc w:val="center"/>
    </w:pPr>
    <w:rPr>
      <w:rFonts w:ascii="Arial" w:eastAsia="Times New Roman" w:hAnsi="Arial" w:cs="Arial"/>
      <w:color w:val="000000"/>
      <w:szCs w:val="20"/>
      <w:lang w:eastAsia="ru-RU"/>
    </w:rPr>
  </w:style>
  <w:style w:type="paragraph" w:customStyle="1" w:styleId="FR1">
    <w:name w:val="FR1"/>
    <w:rsid w:val="0053249C"/>
    <w:pPr>
      <w:widowControl w:val="0"/>
      <w:snapToGrid w:val="0"/>
      <w:spacing w:before="380" w:after="0" w:line="240" w:lineRule="auto"/>
      <w:ind w:left="2720"/>
    </w:pPr>
    <w:rPr>
      <w:rFonts w:ascii="Arial" w:eastAsia="Times New Roman" w:hAnsi="Arial" w:cs="Times New Roman"/>
      <w:kern w:val="0"/>
      <w:sz w:val="28"/>
      <w:szCs w:val="20"/>
      <w:lang w:eastAsia="ru-RU"/>
      <w14:ligatures w14:val="none"/>
    </w:rPr>
  </w:style>
  <w:style w:type="paragraph" w:customStyle="1" w:styleId="text1">
    <w:name w:val="text_1"/>
    <w:basedOn w:val="a4"/>
    <w:rsid w:val="0053249C"/>
    <w:pPr>
      <w:spacing w:before="100" w:beforeAutospacing="1" w:after="100" w:afterAutospacing="1" w:line="360" w:lineRule="auto"/>
      <w:ind w:firstLine="709"/>
      <w:jc w:val="both"/>
    </w:pPr>
    <w:rPr>
      <w:rFonts w:ascii="Verdana" w:eastAsia="Times New Roman" w:hAnsi="Verdana" w:cs="Times New Roman"/>
      <w:sz w:val="18"/>
      <w:szCs w:val="18"/>
      <w:lang w:eastAsia="ru-RU"/>
    </w:rPr>
  </w:style>
  <w:style w:type="paragraph" w:customStyle="1" w:styleId="xl36">
    <w:name w:val="xl36"/>
    <w:basedOn w:val="a4"/>
    <w:rsid w:val="0053249C"/>
    <w:pPr>
      <w:pBdr>
        <w:top w:val="single" w:sz="8" w:space="0" w:color="auto"/>
        <w:left w:val="single" w:sz="8" w:space="0" w:color="auto"/>
        <w:right w:val="single" w:sz="8" w:space="0" w:color="auto"/>
      </w:pBdr>
      <w:spacing w:before="100" w:beforeAutospacing="1" w:after="100" w:afterAutospacing="1" w:line="360" w:lineRule="auto"/>
      <w:ind w:firstLine="709"/>
      <w:jc w:val="center"/>
    </w:pPr>
    <w:rPr>
      <w:rFonts w:eastAsia="Times New Roman" w:cs="Times New Roman"/>
      <w:szCs w:val="28"/>
      <w:lang w:eastAsia="ru-RU"/>
    </w:rPr>
  </w:style>
  <w:style w:type="paragraph" w:customStyle="1" w:styleId="1c">
    <w:name w:val="Стиль1"/>
    <w:basedOn w:val="a4"/>
    <w:rsid w:val="0053249C"/>
    <w:pPr>
      <w:spacing w:after="0" w:line="360" w:lineRule="auto"/>
      <w:ind w:firstLine="709"/>
      <w:jc w:val="both"/>
    </w:pPr>
    <w:rPr>
      <w:rFonts w:eastAsia="Times New Roman" w:cs="Times New Roman"/>
      <w:szCs w:val="28"/>
      <w:lang w:eastAsia="ru-RU"/>
    </w:rPr>
  </w:style>
  <w:style w:type="paragraph" w:customStyle="1" w:styleId="affff4">
    <w:name w:val="Нижний колонтитул справа"/>
    <w:basedOn w:val="a4"/>
    <w:rsid w:val="0053249C"/>
    <w:pPr>
      <w:widowControl w:val="0"/>
      <w:suppressLineNumbers/>
      <w:tabs>
        <w:tab w:val="center" w:pos="5187"/>
        <w:tab w:val="right" w:pos="10375"/>
      </w:tabs>
      <w:suppressAutoHyphens/>
      <w:spacing w:after="0" w:line="360" w:lineRule="auto"/>
      <w:ind w:firstLine="709"/>
      <w:jc w:val="both"/>
    </w:pPr>
    <w:rPr>
      <w:rFonts w:ascii="Arial" w:eastAsia="Arial Unicode MS" w:hAnsi="Arial" w:cs="Times New Roman"/>
      <w:sz w:val="24"/>
      <w:szCs w:val="24"/>
      <w:lang w:eastAsia="ru-RU"/>
    </w:rPr>
  </w:style>
  <w:style w:type="paragraph" w:customStyle="1" w:styleId="affff5">
    <w:name w:val="Горизонтальная линия"/>
    <w:basedOn w:val="a4"/>
    <w:next w:val="af3"/>
    <w:rsid w:val="0053249C"/>
    <w:pPr>
      <w:widowControl w:val="0"/>
      <w:suppressLineNumbers/>
      <w:pBdr>
        <w:bottom w:val="double" w:sz="2" w:space="0" w:color="808080"/>
      </w:pBdr>
      <w:suppressAutoHyphens/>
      <w:spacing w:after="283" w:line="360" w:lineRule="auto"/>
      <w:ind w:firstLine="709"/>
      <w:jc w:val="both"/>
    </w:pPr>
    <w:rPr>
      <w:rFonts w:ascii="Arial" w:eastAsia="Arial Unicode MS" w:hAnsi="Arial" w:cs="Times New Roman"/>
      <w:sz w:val="12"/>
      <w:szCs w:val="12"/>
      <w:lang w:eastAsia="ru-RU"/>
    </w:rPr>
  </w:style>
  <w:style w:type="paragraph" w:customStyle="1" w:styleId="1d">
    <w:name w:val="Цитата1"/>
    <w:basedOn w:val="a4"/>
    <w:rsid w:val="0053249C"/>
    <w:pPr>
      <w:widowControl w:val="0"/>
      <w:suppressAutoHyphens/>
      <w:spacing w:after="0" w:line="360" w:lineRule="auto"/>
      <w:ind w:left="180" w:right="75" w:firstLine="709"/>
      <w:jc w:val="both"/>
    </w:pPr>
    <w:rPr>
      <w:rFonts w:ascii="Arial" w:eastAsia="Arial Unicode MS" w:hAnsi="Arial" w:cs="Times New Roman"/>
      <w:sz w:val="24"/>
      <w:szCs w:val="24"/>
      <w:lang w:eastAsia="ru-RU"/>
    </w:rPr>
  </w:style>
  <w:style w:type="paragraph" w:customStyle="1" w:styleId="BodyText21">
    <w:name w:val="Body Text 21"/>
    <w:basedOn w:val="a4"/>
    <w:rsid w:val="0053249C"/>
    <w:pPr>
      <w:widowControl w:val="0"/>
      <w:suppressAutoHyphens/>
      <w:autoSpaceDE w:val="0"/>
      <w:spacing w:after="0" w:line="360" w:lineRule="auto"/>
      <w:ind w:firstLine="709"/>
      <w:jc w:val="both"/>
    </w:pPr>
    <w:rPr>
      <w:rFonts w:ascii="Arial" w:eastAsia="Arial Unicode MS" w:hAnsi="Arial" w:cs="Times New Roman"/>
      <w:szCs w:val="20"/>
      <w:lang w:eastAsia="ru-RU"/>
    </w:rPr>
  </w:style>
  <w:style w:type="paragraph" w:customStyle="1" w:styleId="222">
    <w:name w:val="Основной текст с отступом 22"/>
    <w:basedOn w:val="a4"/>
    <w:rsid w:val="0053249C"/>
    <w:pPr>
      <w:widowControl w:val="0"/>
      <w:suppressAutoHyphens/>
      <w:spacing w:after="0" w:line="360" w:lineRule="auto"/>
      <w:ind w:left="-70" w:firstLine="709"/>
      <w:jc w:val="both"/>
    </w:pPr>
    <w:rPr>
      <w:rFonts w:ascii="Arial" w:eastAsia="Lucida Sans Unicode" w:hAnsi="Arial" w:cs="Times New Roman"/>
      <w:sz w:val="24"/>
      <w:szCs w:val="24"/>
      <w:lang w:eastAsia="ru-RU"/>
    </w:rPr>
  </w:style>
  <w:style w:type="paragraph" w:customStyle="1" w:styleId="330">
    <w:name w:val="Основной текст 33"/>
    <w:basedOn w:val="a4"/>
    <w:rsid w:val="0053249C"/>
    <w:pPr>
      <w:spacing w:after="0" w:line="360" w:lineRule="auto"/>
      <w:ind w:firstLine="709"/>
      <w:jc w:val="both"/>
    </w:pPr>
    <w:rPr>
      <w:rFonts w:eastAsia="Times New Roman" w:cs="Times New Roman"/>
      <w:szCs w:val="20"/>
      <w:lang w:val="en-US" w:eastAsia="ru-RU"/>
    </w:rPr>
  </w:style>
  <w:style w:type="character" w:customStyle="1" w:styleId="S1">
    <w:name w:val="S_Маркированный Знак Знак"/>
    <w:link w:val="S2"/>
    <w:locked/>
    <w:rsid w:val="0053249C"/>
    <w:rPr>
      <w:sz w:val="24"/>
      <w:szCs w:val="24"/>
    </w:rPr>
  </w:style>
  <w:style w:type="paragraph" w:customStyle="1" w:styleId="S2">
    <w:name w:val="S_Маркированный"/>
    <w:basedOn w:val="a1"/>
    <w:link w:val="S1"/>
    <w:autoRedefine/>
    <w:rsid w:val="0053249C"/>
    <w:pPr>
      <w:tabs>
        <w:tab w:val="left" w:pos="1260"/>
      </w:tabs>
      <w:contextualSpacing w:val="0"/>
    </w:pPr>
    <w:rPr>
      <w:rFonts w:asciiTheme="minorHAnsi" w:eastAsiaTheme="minorHAnsi" w:hAnsiTheme="minorHAnsi" w:cstheme="minorBidi"/>
      <w:kern w:val="2"/>
      <w:sz w:val="24"/>
      <w:szCs w:val="24"/>
      <w:lang w:eastAsia="en-US"/>
      <w14:ligatures w14:val="standardContextual"/>
    </w:rPr>
  </w:style>
  <w:style w:type="character" w:customStyle="1" w:styleId="S31">
    <w:name w:val="S_Нумерованный_3.1 Знак Знак"/>
    <w:link w:val="S310"/>
    <w:locked/>
    <w:rsid w:val="0053249C"/>
    <w:rPr>
      <w:sz w:val="28"/>
      <w:szCs w:val="28"/>
    </w:rPr>
  </w:style>
  <w:style w:type="paragraph" w:customStyle="1" w:styleId="S310">
    <w:name w:val="S_Нумерованный_3.1"/>
    <w:basedOn w:val="a4"/>
    <w:link w:val="S31"/>
    <w:autoRedefine/>
    <w:rsid w:val="0053249C"/>
    <w:pPr>
      <w:spacing w:after="0" w:line="360" w:lineRule="auto"/>
      <w:ind w:firstLine="624"/>
      <w:jc w:val="both"/>
    </w:pPr>
    <w:rPr>
      <w:rFonts w:asciiTheme="minorHAnsi" w:hAnsiTheme="minorHAnsi"/>
      <w:kern w:val="2"/>
      <w:szCs w:val="28"/>
      <w14:ligatures w14:val="standardContextual"/>
    </w:rPr>
  </w:style>
  <w:style w:type="character" w:customStyle="1" w:styleId="affff6">
    <w:name w:val="пояснилка Знак"/>
    <w:link w:val="affff7"/>
    <w:locked/>
    <w:rsid w:val="0053249C"/>
    <w:rPr>
      <w:sz w:val="28"/>
      <w:szCs w:val="28"/>
    </w:rPr>
  </w:style>
  <w:style w:type="paragraph" w:customStyle="1" w:styleId="affff7">
    <w:name w:val="пояснилка"/>
    <w:basedOn w:val="a4"/>
    <w:link w:val="affff6"/>
    <w:rsid w:val="0053249C"/>
    <w:pPr>
      <w:tabs>
        <w:tab w:val="num" w:pos="-142"/>
      </w:tabs>
      <w:spacing w:after="0" w:line="360" w:lineRule="auto"/>
      <w:ind w:right="284" w:firstLine="709"/>
      <w:jc w:val="both"/>
    </w:pPr>
    <w:rPr>
      <w:rFonts w:asciiTheme="minorHAnsi" w:hAnsiTheme="minorHAnsi"/>
      <w:kern w:val="2"/>
      <w:szCs w:val="28"/>
      <w14:ligatures w14:val="standardContextual"/>
    </w:rPr>
  </w:style>
  <w:style w:type="paragraph" w:customStyle="1" w:styleId="1e">
    <w:name w:val="Красная строка1"/>
    <w:basedOn w:val="af3"/>
    <w:rsid w:val="0053249C"/>
    <w:pPr>
      <w:suppressAutoHyphens/>
      <w:spacing w:after="120"/>
      <w:ind w:firstLine="210"/>
      <w:jc w:val="left"/>
    </w:pPr>
    <w:rPr>
      <w:rFonts w:ascii="Times New Roman" w:hAnsi="Times New Roman"/>
      <w:lang w:eastAsia="ar-SA"/>
    </w:rPr>
  </w:style>
  <w:style w:type="paragraph" w:customStyle="1" w:styleId="1f">
    <w:name w:val="Название объекта1"/>
    <w:basedOn w:val="a4"/>
    <w:next w:val="a4"/>
    <w:rsid w:val="0053249C"/>
    <w:pPr>
      <w:suppressAutoHyphens/>
      <w:spacing w:after="0" w:line="360" w:lineRule="auto"/>
      <w:ind w:firstLine="709"/>
      <w:jc w:val="both"/>
    </w:pPr>
    <w:rPr>
      <w:rFonts w:eastAsia="Times New Roman" w:cs="Times New Roman"/>
      <w:b/>
      <w:bCs/>
      <w:szCs w:val="20"/>
      <w:lang w:eastAsia="ar-SA"/>
    </w:rPr>
  </w:style>
  <w:style w:type="paragraph" w:customStyle="1" w:styleId="12pt">
    <w:name w:val="Основной текст с отступом + 12 pt"/>
    <w:basedOn w:val="afa"/>
    <w:rsid w:val="0053249C"/>
    <w:pPr>
      <w:suppressAutoHyphens/>
      <w:spacing w:after="0"/>
      <w:ind w:left="0"/>
    </w:pPr>
    <w:rPr>
      <w:b/>
      <w:color w:val="000000"/>
      <w:sz w:val="24"/>
      <w:szCs w:val="24"/>
      <w:lang w:eastAsia="ar-SA"/>
    </w:rPr>
  </w:style>
  <w:style w:type="paragraph" w:customStyle="1" w:styleId="affff8">
    <w:name w:val="Содержимое врезки"/>
    <w:basedOn w:val="af3"/>
    <w:rsid w:val="0053249C"/>
    <w:pPr>
      <w:suppressAutoHyphens/>
    </w:pPr>
    <w:rPr>
      <w:rFonts w:ascii="Times New Roman" w:hAnsi="Times New Roman"/>
      <w:sz w:val="36"/>
      <w:szCs w:val="24"/>
      <w:lang w:eastAsia="ar-SA"/>
    </w:rPr>
  </w:style>
  <w:style w:type="paragraph" w:customStyle="1" w:styleId="3d">
    <w:name w:val="Название3"/>
    <w:basedOn w:val="a4"/>
    <w:rsid w:val="0053249C"/>
    <w:pPr>
      <w:suppressLineNumbers/>
      <w:suppressAutoHyphens/>
      <w:spacing w:before="120" w:after="120" w:line="360" w:lineRule="auto"/>
      <w:ind w:firstLine="709"/>
      <w:jc w:val="both"/>
    </w:pPr>
    <w:rPr>
      <w:rFonts w:ascii="Arial" w:eastAsia="Times New Roman" w:hAnsi="Arial" w:cs="Tahoma"/>
      <w:i/>
      <w:iCs/>
      <w:sz w:val="24"/>
      <w:szCs w:val="24"/>
      <w:lang w:eastAsia="ar-SA"/>
    </w:rPr>
  </w:style>
  <w:style w:type="paragraph" w:customStyle="1" w:styleId="3e">
    <w:name w:val="Указатель3"/>
    <w:basedOn w:val="a4"/>
    <w:rsid w:val="0053249C"/>
    <w:pPr>
      <w:suppressLineNumbers/>
      <w:suppressAutoHyphens/>
      <w:spacing w:after="0" w:line="360" w:lineRule="auto"/>
      <w:ind w:firstLine="709"/>
      <w:jc w:val="both"/>
    </w:pPr>
    <w:rPr>
      <w:rFonts w:ascii="Arial" w:eastAsia="Times New Roman" w:hAnsi="Arial" w:cs="Tahoma"/>
      <w:szCs w:val="20"/>
      <w:lang w:eastAsia="ar-SA"/>
    </w:rPr>
  </w:style>
  <w:style w:type="paragraph" w:customStyle="1" w:styleId="2b">
    <w:name w:val="Название2"/>
    <w:basedOn w:val="a4"/>
    <w:rsid w:val="0053249C"/>
    <w:pPr>
      <w:suppressLineNumbers/>
      <w:suppressAutoHyphens/>
      <w:spacing w:before="120" w:after="120" w:line="360" w:lineRule="auto"/>
      <w:ind w:firstLine="709"/>
      <w:jc w:val="both"/>
    </w:pPr>
    <w:rPr>
      <w:rFonts w:ascii="Arial" w:eastAsia="Times New Roman" w:hAnsi="Arial" w:cs="Tahoma"/>
      <w:i/>
      <w:iCs/>
      <w:sz w:val="24"/>
      <w:szCs w:val="24"/>
      <w:lang w:eastAsia="ar-SA"/>
    </w:rPr>
  </w:style>
  <w:style w:type="paragraph" w:customStyle="1" w:styleId="2c">
    <w:name w:val="Указатель2"/>
    <w:basedOn w:val="a4"/>
    <w:rsid w:val="0053249C"/>
    <w:pPr>
      <w:suppressLineNumbers/>
      <w:suppressAutoHyphens/>
      <w:spacing w:after="0" w:line="360" w:lineRule="auto"/>
      <w:ind w:firstLine="709"/>
      <w:jc w:val="both"/>
    </w:pPr>
    <w:rPr>
      <w:rFonts w:ascii="Arial" w:eastAsia="Times New Roman" w:hAnsi="Arial" w:cs="Tahoma"/>
      <w:szCs w:val="20"/>
      <w:lang w:eastAsia="ar-SA"/>
    </w:rPr>
  </w:style>
  <w:style w:type="paragraph" w:customStyle="1" w:styleId="Normal">
    <w:name w:val="Normal Знак Знак Знак"/>
    <w:rsid w:val="0053249C"/>
    <w:pPr>
      <w:suppressAutoHyphens/>
      <w:spacing w:before="100" w:after="100" w:line="240" w:lineRule="auto"/>
      <w:jc w:val="both"/>
    </w:pPr>
    <w:rPr>
      <w:rFonts w:ascii="Times New Roman" w:eastAsia="Times New Roman" w:hAnsi="Times New Roman" w:cs="Times New Roman"/>
      <w:kern w:val="0"/>
      <w:sz w:val="24"/>
      <w:szCs w:val="24"/>
      <w:lang w:eastAsia="ar-SA"/>
      <w14:ligatures w14:val="none"/>
    </w:rPr>
  </w:style>
  <w:style w:type="paragraph" w:customStyle="1" w:styleId="ConsTitle">
    <w:name w:val="ConsTitle"/>
    <w:rsid w:val="0053249C"/>
    <w:pPr>
      <w:widowControl w:val="0"/>
      <w:autoSpaceDE w:val="0"/>
      <w:autoSpaceDN w:val="0"/>
      <w:adjustRightInd w:val="0"/>
      <w:spacing w:after="0" w:line="240" w:lineRule="auto"/>
      <w:ind w:right="19772"/>
    </w:pPr>
    <w:rPr>
      <w:rFonts w:ascii="Arial" w:eastAsia="Times New Roman" w:hAnsi="Arial" w:cs="Arial"/>
      <w:b/>
      <w:bCs/>
      <w:kern w:val="0"/>
      <w:sz w:val="16"/>
      <w:szCs w:val="16"/>
      <w:lang w:eastAsia="ru-RU"/>
      <w14:ligatures w14:val="none"/>
    </w:rPr>
  </w:style>
  <w:style w:type="paragraph" w:customStyle="1" w:styleId="u">
    <w:name w:val="u"/>
    <w:basedOn w:val="a4"/>
    <w:rsid w:val="0053249C"/>
    <w:pPr>
      <w:spacing w:before="100" w:beforeAutospacing="1" w:after="100" w:afterAutospacing="1" w:line="360" w:lineRule="auto"/>
      <w:ind w:firstLine="709"/>
      <w:jc w:val="both"/>
    </w:pPr>
    <w:rPr>
      <w:rFonts w:eastAsia="Times New Roman" w:cs="Times New Roman"/>
      <w:sz w:val="24"/>
      <w:szCs w:val="24"/>
      <w:lang w:eastAsia="ru-RU"/>
    </w:rPr>
  </w:style>
  <w:style w:type="character" w:styleId="affff9">
    <w:name w:val="footnote reference"/>
    <w:unhideWhenUsed/>
    <w:rsid w:val="0053249C"/>
    <w:rPr>
      <w:vertAlign w:val="superscript"/>
    </w:rPr>
  </w:style>
  <w:style w:type="character" w:styleId="affffa">
    <w:name w:val="annotation reference"/>
    <w:unhideWhenUsed/>
    <w:rsid w:val="0053249C"/>
    <w:rPr>
      <w:sz w:val="16"/>
      <w:szCs w:val="16"/>
    </w:rPr>
  </w:style>
  <w:style w:type="character" w:styleId="affffb">
    <w:name w:val="endnote reference"/>
    <w:unhideWhenUsed/>
    <w:rsid w:val="0053249C"/>
    <w:rPr>
      <w:vertAlign w:val="superscript"/>
    </w:rPr>
  </w:style>
  <w:style w:type="character" w:customStyle="1" w:styleId="affffc">
    <w:name w:val="Символ нумерации"/>
    <w:rsid w:val="0053249C"/>
  </w:style>
  <w:style w:type="character" w:customStyle="1" w:styleId="WW8Num3z0">
    <w:name w:val="WW8Num3z0"/>
    <w:rsid w:val="0053249C"/>
    <w:rPr>
      <w:rFonts w:ascii="Times New Roman" w:hAnsi="Times New Roman" w:cs="Times New Roman" w:hint="default"/>
    </w:rPr>
  </w:style>
  <w:style w:type="character" w:customStyle="1" w:styleId="WW8Num8z0">
    <w:name w:val="WW8Num8z0"/>
    <w:rsid w:val="0053249C"/>
    <w:rPr>
      <w:rFonts w:ascii="Symbol" w:hAnsi="Symbol" w:cs="StarSymbol" w:hint="default"/>
      <w:sz w:val="18"/>
      <w:szCs w:val="18"/>
    </w:rPr>
  </w:style>
  <w:style w:type="character" w:customStyle="1" w:styleId="WW8Num16z0">
    <w:name w:val="WW8Num16z0"/>
    <w:rsid w:val="0053249C"/>
    <w:rPr>
      <w:rFonts w:ascii="Symbol" w:hAnsi="Symbol" w:hint="default"/>
    </w:rPr>
  </w:style>
  <w:style w:type="character" w:customStyle="1" w:styleId="WW8Num16z1">
    <w:name w:val="WW8Num16z1"/>
    <w:rsid w:val="0053249C"/>
    <w:rPr>
      <w:rFonts w:ascii="Courier New" w:hAnsi="Courier New" w:cs="Courier New" w:hint="default"/>
      <w:sz w:val="20"/>
    </w:rPr>
  </w:style>
  <w:style w:type="character" w:customStyle="1" w:styleId="WW8Num16z2">
    <w:name w:val="WW8Num16z2"/>
    <w:rsid w:val="0053249C"/>
    <w:rPr>
      <w:rFonts w:ascii="Wingdings" w:hAnsi="Wingdings" w:hint="default"/>
      <w:sz w:val="20"/>
    </w:rPr>
  </w:style>
  <w:style w:type="character" w:customStyle="1" w:styleId="WW8Num17z0">
    <w:name w:val="WW8Num17z0"/>
    <w:rsid w:val="0053249C"/>
    <w:rPr>
      <w:rFonts w:ascii="Symbol" w:hAnsi="Symbol" w:cs="StarSymbol" w:hint="default"/>
      <w:sz w:val="18"/>
      <w:szCs w:val="18"/>
    </w:rPr>
  </w:style>
  <w:style w:type="character" w:customStyle="1" w:styleId="WW8Num17z1">
    <w:name w:val="WW8Num17z1"/>
    <w:rsid w:val="0053249C"/>
    <w:rPr>
      <w:rFonts w:ascii="Courier New" w:hAnsi="Courier New" w:cs="Courier New" w:hint="default"/>
      <w:sz w:val="20"/>
    </w:rPr>
  </w:style>
  <w:style w:type="character" w:customStyle="1" w:styleId="WW8Num17z2">
    <w:name w:val="WW8Num17z2"/>
    <w:rsid w:val="0053249C"/>
    <w:rPr>
      <w:rFonts w:ascii="Wingdings" w:hAnsi="Wingdings" w:hint="default"/>
      <w:sz w:val="20"/>
    </w:rPr>
  </w:style>
  <w:style w:type="character" w:customStyle="1" w:styleId="1f0">
    <w:name w:val="Основной шрифт абзаца1"/>
    <w:rsid w:val="0053249C"/>
  </w:style>
  <w:style w:type="character" w:customStyle="1" w:styleId="WW8Num2z0">
    <w:name w:val="WW8Num2z0"/>
    <w:rsid w:val="0053249C"/>
    <w:rPr>
      <w:rFonts w:ascii="Wingdings" w:hAnsi="Wingdings" w:cs="StarSymbol" w:hint="default"/>
      <w:sz w:val="18"/>
      <w:szCs w:val="18"/>
    </w:rPr>
  </w:style>
  <w:style w:type="character" w:customStyle="1" w:styleId="WW8Num3z1">
    <w:name w:val="WW8Num3z1"/>
    <w:rsid w:val="0053249C"/>
    <w:rPr>
      <w:rFonts w:ascii="Courier New" w:hAnsi="Courier New" w:cs="Courier New" w:hint="default"/>
    </w:rPr>
  </w:style>
  <w:style w:type="character" w:customStyle="1" w:styleId="WW8Num3z2">
    <w:name w:val="WW8Num3z2"/>
    <w:rsid w:val="0053249C"/>
    <w:rPr>
      <w:rFonts w:ascii="StarSymbol" w:hAnsi="StarSymbol" w:hint="default"/>
    </w:rPr>
  </w:style>
  <w:style w:type="character" w:customStyle="1" w:styleId="WW8Num6z0">
    <w:name w:val="WW8Num6z0"/>
    <w:rsid w:val="0053249C"/>
    <w:rPr>
      <w:rFonts w:ascii="Wingdings" w:hAnsi="Wingdings" w:hint="default"/>
    </w:rPr>
  </w:style>
  <w:style w:type="character" w:customStyle="1" w:styleId="Absatz-Standardschriftart">
    <w:name w:val="Absatz-Standardschriftart"/>
    <w:rsid w:val="0053249C"/>
  </w:style>
  <w:style w:type="character" w:customStyle="1" w:styleId="WW-Absatz-Standardschriftart">
    <w:name w:val="WW-Absatz-Standardschriftart"/>
    <w:rsid w:val="0053249C"/>
  </w:style>
  <w:style w:type="character" w:customStyle="1" w:styleId="WW8Num4z0">
    <w:name w:val="WW8Num4z0"/>
    <w:rsid w:val="0053249C"/>
    <w:rPr>
      <w:rFonts w:ascii="Symbol" w:hAnsi="Symbol" w:cs="StarSymbol" w:hint="default"/>
      <w:sz w:val="18"/>
      <w:szCs w:val="18"/>
    </w:rPr>
  </w:style>
  <w:style w:type="character" w:customStyle="1" w:styleId="WW8Num4z1">
    <w:name w:val="WW8Num4z1"/>
    <w:rsid w:val="0053249C"/>
    <w:rPr>
      <w:rFonts w:ascii="Courier New" w:hAnsi="Courier New" w:cs="Courier New" w:hint="default"/>
    </w:rPr>
  </w:style>
  <w:style w:type="character" w:customStyle="1" w:styleId="WW8Num4z2">
    <w:name w:val="WW8Num4z2"/>
    <w:rsid w:val="0053249C"/>
    <w:rPr>
      <w:rFonts w:ascii="StarSymbol" w:hAnsi="StarSymbol" w:hint="default"/>
    </w:rPr>
  </w:style>
  <w:style w:type="character" w:customStyle="1" w:styleId="WW-Absatz-Standardschriftart1">
    <w:name w:val="WW-Absatz-Standardschriftart1"/>
    <w:rsid w:val="0053249C"/>
  </w:style>
  <w:style w:type="character" w:customStyle="1" w:styleId="WW-Absatz-Standardschriftart11">
    <w:name w:val="WW-Absatz-Standardschriftart11"/>
    <w:rsid w:val="0053249C"/>
  </w:style>
  <w:style w:type="character" w:customStyle="1" w:styleId="WW-Absatz-Standardschriftart111">
    <w:name w:val="WW-Absatz-Standardschriftart111"/>
    <w:rsid w:val="0053249C"/>
  </w:style>
  <w:style w:type="character" w:customStyle="1" w:styleId="WW-Absatz-Standardschriftart1111">
    <w:name w:val="WW-Absatz-Standardschriftart1111"/>
    <w:rsid w:val="0053249C"/>
  </w:style>
  <w:style w:type="character" w:customStyle="1" w:styleId="WW-Absatz-Standardschriftart11111">
    <w:name w:val="WW-Absatz-Standardschriftart11111"/>
    <w:rsid w:val="0053249C"/>
  </w:style>
  <w:style w:type="character" w:customStyle="1" w:styleId="WW-Absatz-Standardschriftart111111">
    <w:name w:val="WW-Absatz-Standardschriftart111111"/>
    <w:rsid w:val="0053249C"/>
  </w:style>
  <w:style w:type="character" w:customStyle="1" w:styleId="WW-Absatz-Standardschriftart1111111">
    <w:name w:val="WW-Absatz-Standardschriftart1111111"/>
    <w:rsid w:val="0053249C"/>
  </w:style>
  <w:style w:type="character" w:customStyle="1" w:styleId="WW-Absatz-Standardschriftart11111111">
    <w:name w:val="WW-Absatz-Standardschriftart11111111"/>
    <w:rsid w:val="0053249C"/>
  </w:style>
  <w:style w:type="character" w:customStyle="1" w:styleId="WW-Absatz-Standardschriftart111111111">
    <w:name w:val="WW-Absatz-Standardschriftart111111111"/>
    <w:rsid w:val="0053249C"/>
  </w:style>
  <w:style w:type="character" w:customStyle="1" w:styleId="WW-Absatz-Standardschriftart1111111111">
    <w:name w:val="WW-Absatz-Standardschriftart1111111111"/>
    <w:rsid w:val="0053249C"/>
  </w:style>
  <w:style w:type="character" w:customStyle="1" w:styleId="WW-Absatz-Standardschriftart11111111111">
    <w:name w:val="WW-Absatz-Standardschriftart11111111111"/>
    <w:rsid w:val="0053249C"/>
  </w:style>
  <w:style w:type="character" w:customStyle="1" w:styleId="WW-Absatz-Standardschriftart111111111111">
    <w:name w:val="WW-Absatz-Standardschriftart111111111111"/>
    <w:rsid w:val="0053249C"/>
  </w:style>
  <w:style w:type="character" w:customStyle="1" w:styleId="WW-Absatz-Standardschriftart1111111111111">
    <w:name w:val="WW-Absatz-Standardschriftart1111111111111"/>
    <w:rsid w:val="0053249C"/>
  </w:style>
  <w:style w:type="character" w:customStyle="1" w:styleId="WW-Absatz-Standardschriftart11111111111111">
    <w:name w:val="WW-Absatz-Standardschriftart11111111111111"/>
    <w:rsid w:val="0053249C"/>
  </w:style>
  <w:style w:type="character" w:customStyle="1" w:styleId="WW8Num1z0">
    <w:name w:val="WW8Num1z0"/>
    <w:rsid w:val="0053249C"/>
    <w:rPr>
      <w:rFonts w:ascii="Symbol" w:hAnsi="Symbol" w:cs="StarSymbol" w:hint="default"/>
      <w:sz w:val="18"/>
      <w:szCs w:val="18"/>
    </w:rPr>
  </w:style>
  <w:style w:type="character" w:customStyle="1" w:styleId="WW-Absatz-Standardschriftart111111111111111">
    <w:name w:val="WW-Absatz-Standardschriftart111111111111111"/>
    <w:rsid w:val="0053249C"/>
  </w:style>
  <w:style w:type="character" w:customStyle="1" w:styleId="affffd">
    <w:name w:val="Маркеры списка"/>
    <w:rsid w:val="0053249C"/>
    <w:rPr>
      <w:rFonts w:ascii="StarSymbol" w:eastAsia="StarSymbol" w:hAnsi="StarSymbol" w:cs="StarSymbol" w:hint="default"/>
      <w:sz w:val="18"/>
      <w:szCs w:val="18"/>
    </w:rPr>
  </w:style>
  <w:style w:type="character" w:customStyle="1" w:styleId="WW-Absatz-Standardschriftart1111111111111111">
    <w:name w:val="WW-Absatz-Standardschriftart1111111111111111"/>
    <w:rsid w:val="0053249C"/>
  </w:style>
  <w:style w:type="character" w:customStyle="1" w:styleId="WW-Absatz-Standardschriftart11111111111111111">
    <w:name w:val="WW-Absatz-Standardschriftart11111111111111111"/>
    <w:rsid w:val="0053249C"/>
  </w:style>
  <w:style w:type="character" w:customStyle="1" w:styleId="WW-Absatz-Standardschriftart111111111111111111">
    <w:name w:val="WW-Absatz-Standardschriftart111111111111111111"/>
    <w:rsid w:val="0053249C"/>
  </w:style>
  <w:style w:type="character" w:customStyle="1" w:styleId="WW-Absatz-Standardschriftart1111111111111111111">
    <w:name w:val="WW-Absatz-Standardschriftart1111111111111111111"/>
    <w:rsid w:val="0053249C"/>
  </w:style>
  <w:style w:type="character" w:customStyle="1" w:styleId="WW-Absatz-Standardschriftart11111111111111111111">
    <w:name w:val="WW-Absatz-Standardschriftart11111111111111111111"/>
    <w:rsid w:val="0053249C"/>
  </w:style>
  <w:style w:type="character" w:customStyle="1" w:styleId="WW8Num5z0">
    <w:name w:val="WW8Num5z0"/>
    <w:rsid w:val="0053249C"/>
    <w:rPr>
      <w:rFonts w:ascii="Times New Roman" w:hAnsi="Times New Roman" w:cs="Times New Roman" w:hint="default"/>
    </w:rPr>
  </w:style>
  <w:style w:type="character" w:customStyle="1" w:styleId="WW8Num5z1">
    <w:name w:val="WW8Num5z1"/>
    <w:rsid w:val="0053249C"/>
    <w:rPr>
      <w:rFonts w:ascii="Courier New" w:hAnsi="Courier New" w:cs="Courier New" w:hint="default"/>
    </w:rPr>
  </w:style>
  <w:style w:type="character" w:customStyle="1" w:styleId="WW8Num5z2">
    <w:name w:val="WW8Num5z2"/>
    <w:rsid w:val="0053249C"/>
    <w:rPr>
      <w:rFonts w:ascii="Wingdings" w:hAnsi="Wingdings" w:hint="default"/>
    </w:rPr>
  </w:style>
  <w:style w:type="character" w:customStyle="1" w:styleId="WW8Num5z3">
    <w:name w:val="WW8Num5z3"/>
    <w:rsid w:val="0053249C"/>
    <w:rPr>
      <w:rFonts w:ascii="Symbol" w:hAnsi="Symbol" w:hint="default"/>
    </w:rPr>
  </w:style>
  <w:style w:type="character" w:customStyle="1" w:styleId="WW8Num8z1">
    <w:name w:val="WW8Num8z1"/>
    <w:rsid w:val="0053249C"/>
    <w:rPr>
      <w:rFonts w:ascii="Courier New" w:hAnsi="Courier New" w:cs="Courier New" w:hint="default"/>
    </w:rPr>
  </w:style>
  <w:style w:type="character" w:customStyle="1" w:styleId="WW8Num8z3">
    <w:name w:val="WW8Num8z3"/>
    <w:rsid w:val="0053249C"/>
    <w:rPr>
      <w:rFonts w:ascii="Symbol" w:hAnsi="Symbol" w:hint="default"/>
    </w:rPr>
  </w:style>
  <w:style w:type="character" w:customStyle="1" w:styleId="WW8Num9z0">
    <w:name w:val="WW8Num9z0"/>
    <w:rsid w:val="0053249C"/>
    <w:rPr>
      <w:rFonts w:ascii="Wingdings" w:hAnsi="Wingdings" w:hint="default"/>
    </w:rPr>
  </w:style>
  <w:style w:type="character" w:customStyle="1" w:styleId="WW8Num9z1">
    <w:name w:val="WW8Num9z1"/>
    <w:rsid w:val="0053249C"/>
    <w:rPr>
      <w:rFonts w:ascii="Courier New" w:hAnsi="Courier New" w:cs="Courier New" w:hint="default"/>
    </w:rPr>
  </w:style>
  <w:style w:type="character" w:customStyle="1" w:styleId="WW8Num9z3">
    <w:name w:val="WW8Num9z3"/>
    <w:rsid w:val="0053249C"/>
    <w:rPr>
      <w:rFonts w:ascii="Symbol" w:hAnsi="Symbol" w:hint="default"/>
    </w:rPr>
  </w:style>
  <w:style w:type="character" w:customStyle="1" w:styleId="WW8Num4z3">
    <w:name w:val="WW8Num4z3"/>
    <w:rsid w:val="0053249C"/>
    <w:rPr>
      <w:rFonts w:ascii="Symbol" w:hAnsi="Symbol" w:hint="default"/>
    </w:rPr>
  </w:style>
  <w:style w:type="character" w:customStyle="1" w:styleId="WW8Num10z0">
    <w:name w:val="WW8Num10z0"/>
    <w:rsid w:val="0053249C"/>
    <w:rPr>
      <w:rFonts w:ascii="Wingdings" w:hAnsi="Wingdings" w:hint="default"/>
    </w:rPr>
  </w:style>
  <w:style w:type="character" w:customStyle="1" w:styleId="WW8Num10z1">
    <w:name w:val="WW8Num10z1"/>
    <w:rsid w:val="0053249C"/>
    <w:rPr>
      <w:rFonts w:ascii="Courier New" w:hAnsi="Courier New" w:cs="Courier New" w:hint="default"/>
    </w:rPr>
  </w:style>
  <w:style w:type="character" w:customStyle="1" w:styleId="WW8Num10z3">
    <w:name w:val="WW8Num10z3"/>
    <w:rsid w:val="0053249C"/>
    <w:rPr>
      <w:rFonts w:ascii="Symbol" w:hAnsi="Symbol" w:hint="default"/>
    </w:rPr>
  </w:style>
  <w:style w:type="character" w:customStyle="1" w:styleId="WW8Num3z3">
    <w:name w:val="WW8Num3z3"/>
    <w:rsid w:val="0053249C"/>
    <w:rPr>
      <w:rFonts w:ascii="Symbol" w:hAnsi="Symbol" w:hint="default"/>
    </w:rPr>
  </w:style>
  <w:style w:type="character" w:customStyle="1" w:styleId="WW8Num6z1">
    <w:name w:val="WW8Num6z1"/>
    <w:rsid w:val="0053249C"/>
    <w:rPr>
      <w:rFonts w:ascii="Courier New" w:hAnsi="Courier New" w:cs="Courier New" w:hint="default"/>
    </w:rPr>
  </w:style>
  <w:style w:type="character" w:customStyle="1" w:styleId="WW8Num6z3">
    <w:name w:val="WW8Num6z3"/>
    <w:rsid w:val="0053249C"/>
    <w:rPr>
      <w:rFonts w:ascii="Symbol" w:hAnsi="Symbol" w:hint="default"/>
    </w:rPr>
  </w:style>
  <w:style w:type="character" w:customStyle="1" w:styleId="WW8Num1z1">
    <w:name w:val="WW8Num1z1"/>
    <w:rsid w:val="0053249C"/>
    <w:rPr>
      <w:rFonts w:ascii="Wingdings" w:hAnsi="Wingdings" w:hint="default"/>
    </w:rPr>
  </w:style>
  <w:style w:type="character" w:customStyle="1" w:styleId="WW8Num1z2">
    <w:name w:val="WW8Num1z2"/>
    <w:rsid w:val="0053249C"/>
    <w:rPr>
      <w:rFonts w:ascii="Wingdings" w:hAnsi="Wingdings" w:hint="default"/>
      <w:caps w:val="0"/>
      <w:smallCaps w:val="0"/>
      <w:strike w:val="0"/>
      <w:dstrike w:val="0"/>
      <w:shadow w:val="0"/>
      <w:vanish w:val="0"/>
      <w:webHidden w:val="0"/>
      <w:position w:val="0"/>
      <w:sz w:val="24"/>
      <w:u w:val="none"/>
      <w:effect w:val="none"/>
      <w:vertAlign w:val="baseline"/>
      <w:specVanish w:val="0"/>
    </w:rPr>
  </w:style>
  <w:style w:type="character" w:customStyle="1" w:styleId="WW8Num9z2">
    <w:name w:val="WW8Num9z2"/>
    <w:rsid w:val="0053249C"/>
    <w:rPr>
      <w:rFonts w:ascii="Wingdings" w:hAnsi="Wingdings" w:hint="default"/>
      <w:caps w:val="0"/>
      <w:smallCaps w:val="0"/>
      <w:strike w:val="0"/>
      <w:dstrike w:val="0"/>
      <w:shadow w:val="0"/>
      <w:vanish w:val="0"/>
      <w:webHidden w:val="0"/>
      <w:position w:val="0"/>
      <w:sz w:val="24"/>
      <w:u w:val="none"/>
      <w:effect w:val="none"/>
      <w:vertAlign w:val="baseline"/>
      <w:specVanish w:val="0"/>
    </w:rPr>
  </w:style>
  <w:style w:type="character" w:customStyle="1" w:styleId="WW8Num10z2">
    <w:name w:val="WW8Num10z2"/>
    <w:rsid w:val="0053249C"/>
    <w:rPr>
      <w:rFonts w:ascii="Wingdings" w:hAnsi="Wingdings" w:hint="default"/>
      <w:caps w:val="0"/>
      <w:smallCaps w:val="0"/>
      <w:strike w:val="0"/>
      <w:dstrike w:val="0"/>
      <w:shadow w:val="0"/>
      <w:vanish w:val="0"/>
      <w:webHidden w:val="0"/>
      <w:position w:val="0"/>
      <w:sz w:val="24"/>
      <w:u w:val="none"/>
      <w:effect w:val="none"/>
      <w:vertAlign w:val="baseline"/>
      <w:specVanish w:val="0"/>
    </w:rPr>
  </w:style>
  <w:style w:type="character" w:customStyle="1" w:styleId="WW8Num11z0">
    <w:name w:val="WW8Num11z0"/>
    <w:rsid w:val="0053249C"/>
    <w:rPr>
      <w:caps w:val="0"/>
      <w:smallCaps w:val="0"/>
      <w:strike w:val="0"/>
      <w:dstrike w:val="0"/>
      <w:shadow w:val="0"/>
      <w:vanish w:val="0"/>
      <w:webHidden w:val="0"/>
      <w:position w:val="0"/>
      <w:sz w:val="24"/>
      <w:u w:val="none"/>
      <w:effect w:val="none"/>
      <w:vertAlign w:val="baseline"/>
      <w:specVanish w:val="0"/>
    </w:rPr>
  </w:style>
  <w:style w:type="character" w:customStyle="1" w:styleId="WW8Num13z0">
    <w:name w:val="WW8Num13z0"/>
    <w:rsid w:val="0053249C"/>
    <w:rPr>
      <w:b w:val="0"/>
      <w:bCs w:val="0"/>
      <w:i w:val="0"/>
      <w:iCs w:val="0"/>
      <w:caps w:val="0"/>
      <w:smallCaps w:val="0"/>
      <w:strike w:val="0"/>
      <w:dstrike w:val="0"/>
      <w:shadow w:val="0"/>
      <w:vanish w:val="0"/>
      <w:webHidden w:val="0"/>
      <w:position w:val="0"/>
      <w:sz w:val="24"/>
      <w:u w:val="none"/>
      <w:effect w:val="none"/>
      <w:vertAlign w:val="baseline"/>
      <w:specVanish w:val="0"/>
    </w:rPr>
  </w:style>
  <w:style w:type="character" w:customStyle="1" w:styleId="WW8Num15z0">
    <w:name w:val="WW8Num15z0"/>
    <w:rsid w:val="0053249C"/>
    <w:rPr>
      <w:rFonts w:ascii="Arial" w:hAnsi="Arial" w:cs="Arial" w:hint="default"/>
      <w:caps w:val="0"/>
      <w:smallCaps w:val="0"/>
      <w:strike w:val="0"/>
      <w:dstrike w:val="0"/>
      <w:shadow w:val="0"/>
      <w:vanish w:val="0"/>
      <w:webHidden w:val="0"/>
      <w:position w:val="0"/>
      <w:sz w:val="22"/>
      <w:szCs w:val="22"/>
      <w:u w:val="none"/>
      <w:effect w:val="none"/>
      <w:vertAlign w:val="baseline"/>
      <w:specVanish w:val="0"/>
    </w:rPr>
  </w:style>
  <w:style w:type="character" w:customStyle="1" w:styleId="WW8Num18z0">
    <w:name w:val="WW8Num18z0"/>
    <w:rsid w:val="0053249C"/>
    <w:rPr>
      <w:rFonts w:ascii="StarSymbol" w:hAnsi="StarSymbol" w:hint="default"/>
    </w:rPr>
  </w:style>
  <w:style w:type="character" w:customStyle="1" w:styleId="WW8Num19z0">
    <w:name w:val="WW8Num19z0"/>
    <w:rsid w:val="0053249C"/>
    <w:rPr>
      <w:rFonts w:ascii="Times New Roman" w:hAnsi="Times New Roman" w:cs="Times New Roman" w:hint="default"/>
    </w:rPr>
  </w:style>
  <w:style w:type="character" w:customStyle="1" w:styleId="WW8Num20z0">
    <w:name w:val="WW8Num20z0"/>
    <w:rsid w:val="0053249C"/>
    <w:rPr>
      <w:rFonts w:ascii="Wingdings" w:hAnsi="Wingdings" w:hint="default"/>
    </w:rPr>
  </w:style>
  <w:style w:type="character" w:customStyle="1" w:styleId="WW8Num21z0">
    <w:name w:val="WW8Num21z0"/>
    <w:rsid w:val="0053249C"/>
    <w:rPr>
      <w:rFonts w:ascii="Symbol" w:hAnsi="Symbol" w:hint="default"/>
    </w:rPr>
  </w:style>
  <w:style w:type="character" w:customStyle="1" w:styleId="WW8Num22z0">
    <w:name w:val="WW8Num22z0"/>
    <w:rsid w:val="0053249C"/>
    <w:rPr>
      <w:rFonts w:ascii="Symbol" w:hAnsi="Symbol" w:hint="default"/>
    </w:rPr>
  </w:style>
  <w:style w:type="character" w:customStyle="1" w:styleId="WW8Num23z0">
    <w:name w:val="WW8Num23z0"/>
    <w:rsid w:val="0053249C"/>
    <w:rPr>
      <w:rFonts w:ascii="Wingdings" w:hAnsi="Wingdings" w:hint="default"/>
    </w:rPr>
  </w:style>
  <w:style w:type="character" w:customStyle="1" w:styleId="WW8Num24z0">
    <w:name w:val="WW8Num24z0"/>
    <w:rsid w:val="0053249C"/>
    <w:rPr>
      <w:caps w:val="0"/>
      <w:smallCaps w:val="0"/>
      <w:strike w:val="0"/>
      <w:dstrike w:val="0"/>
      <w:shadow w:val="0"/>
      <w:vanish w:val="0"/>
      <w:webHidden w:val="0"/>
      <w:position w:val="0"/>
      <w:sz w:val="24"/>
      <w:u w:val="none"/>
      <w:effect w:val="none"/>
      <w:vertAlign w:val="baseline"/>
      <w:specVanish w:val="0"/>
    </w:rPr>
  </w:style>
  <w:style w:type="character" w:customStyle="1" w:styleId="WW8Num15z1">
    <w:name w:val="WW8Num15z1"/>
    <w:rsid w:val="0053249C"/>
    <w:rPr>
      <w:rFonts w:ascii="Wingdings" w:hAnsi="Wingdings" w:hint="default"/>
    </w:rPr>
  </w:style>
  <w:style w:type="character" w:customStyle="1" w:styleId="WW8Num15z2">
    <w:name w:val="WW8Num15z2"/>
    <w:rsid w:val="0053249C"/>
    <w:rPr>
      <w:rFonts w:ascii="Wingdings" w:hAnsi="Wingdings" w:hint="default"/>
      <w:caps w:val="0"/>
      <w:smallCaps w:val="0"/>
      <w:strike w:val="0"/>
      <w:dstrike w:val="0"/>
      <w:shadow w:val="0"/>
      <w:vanish w:val="0"/>
      <w:webHidden w:val="0"/>
      <w:position w:val="0"/>
      <w:sz w:val="24"/>
      <w:u w:val="none"/>
      <w:effect w:val="none"/>
      <w:vertAlign w:val="baseline"/>
      <w:specVanish w:val="0"/>
    </w:rPr>
  </w:style>
  <w:style w:type="character" w:customStyle="1" w:styleId="affffe">
    <w:name w:val="Символ сноски"/>
    <w:rsid w:val="0053249C"/>
    <w:rPr>
      <w:vertAlign w:val="superscript"/>
    </w:rPr>
  </w:style>
  <w:style w:type="character" w:customStyle="1" w:styleId="WW-">
    <w:name w:val="WW-Символы концевой сноски"/>
    <w:rsid w:val="0053249C"/>
  </w:style>
  <w:style w:type="character" w:customStyle="1" w:styleId="WW8Num32z0">
    <w:name w:val="WW8Num32z0"/>
    <w:rsid w:val="0053249C"/>
    <w:rPr>
      <w:caps w:val="0"/>
      <w:smallCaps w:val="0"/>
      <w:strike w:val="0"/>
      <w:dstrike w:val="0"/>
      <w:shadow w:val="0"/>
      <w:vanish w:val="0"/>
      <w:webHidden w:val="0"/>
      <w:position w:val="0"/>
      <w:sz w:val="24"/>
      <w:u w:val="none"/>
      <w:effect w:val="none"/>
      <w:vertAlign w:val="baseline"/>
      <w:specVanish w:val="0"/>
    </w:rPr>
  </w:style>
  <w:style w:type="character" w:customStyle="1" w:styleId="WW8Num28z0">
    <w:name w:val="WW8Num28z0"/>
    <w:rsid w:val="0053249C"/>
    <w:rPr>
      <w:b w:val="0"/>
      <w:bCs w:val="0"/>
      <w:i w:val="0"/>
      <w:iCs w:val="0"/>
      <w:caps w:val="0"/>
      <w:smallCaps w:val="0"/>
      <w:strike w:val="0"/>
      <w:dstrike w:val="0"/>
      <w:shadow w:val="0"/>
      <w:vanish w:val="0"/>
      <w:webHidden w:val="0"/>
      <w:position w:val="0"/>
      <w:sz w:val="24"/>
      <w:u w:val="none"/>
      <w:effect w:val="none"/>
      <w:vertAlign w:val="baseline"/>
      <w:specVanish w:val="0"/>
    </w:rPr>
  </w:style>
  <w:style w:type="character" w:customStyle="1" w:styleId="WW8Num44z0">
    <w:name w:val="WW8Num44z0"/>
    <w:rsid w:val="0053249C"/>
    <w:rPr>
      <w:caps w:val="0"/>
      <w:smallCaps w:val="0"/>
      <w:strike w:val="0"/>
      <w:dstrike w:val="0"/>
      <w:shadow w:val="0"/>
      <w:vanish w:val="0"/>
      <w:webHidden w:val="0"/>
      <w:position w:val="0"/>
      <w:sz w:val="24"/>
      <w:u w:val="none"/>
      <w:effect w:val="none"/>
      <w:vertAlign w:val="baseline"/>
      <w:specVanish w:val="0"/>
    </w:rPr>
  </w:style>
  <w:style w:type="character" w:customStyle="1" w:styleId="WW8Num25z0">
    <w:name w:val="WW8Num25z0"/>
    <w:rsid w:val="0053249C"/>
    <w:rPr>
      <w:caps w:val="0"/>
      <w:smallCaps w:val="0"/>
      <w:strike w:val="0"/>
      <w:dstrike w:val="0"/>
      <w:shadow w:val="0"/>
      <w:vanish w:val="0"/>
      <w:webHidden w:val="0"/>
      <w:position w:val="0"/>
      <w:sz w:val="24"/>
      <w:u w:val="none"/>
      <w:effect w:val="none"/>
      <w:vertAlign w:val="baseline"/>
      <w:specVanish w:val="0"/>
    </w:rPr>
  </w:style>
  <w:style w:type="character" w:customStyle="1" w:styleId="WW8Num169z0">
    <w:name w:val="WW8Num169z0"/>
    <w:rsid w:val="0053249C"/>
    <w:rPr>
      <w:rFonts w:ascii="Times New Roman" w:eastAsia="Times New Roman" w:hAnsi="Times New Roman" w:cs="Times New Roman" w:hint="default"/>
    </w:rPr>
  </w:style>
  <w:style w:type="character" w:customStyle="1" w:styleId="WW8Num169z1">
    <w:name w:val="WW8Num169z1"/>
    <w:rsid w:val="0053249C"/>
    <w:rPr>
      <w:rFonts w:ascii="Courier New" w:hAnsi="Courier New" w:cs="Courier New" w:hint="default"/>
    </w:rPr>
  </w:style>
  <w:style w:type="character" w:customStyle="1" w:styleId="WW8Num169z2">
    <w:name w:val="WW8Num169z2"/>
    <w:rsid w:val="0053249C"/>
    <w:rPr>
      <w:rFonts w:ascii="Wingdings" w:hAnsi="Wingdings" w:hint="default"/>
    </w:rPr>
  </w:style>
  <w:style w:type="character" w:customStyle="1" w:styleId="WW8Num169z3">
    <w:name w:val="WW8Num169z3"/>
    <w:rsid w:val="0053249C"/>
    <w:rPr>
      <w:rFonts w:ascii="Symbol" w:hAnsi="Symbol" w:hint="default"/>
    </w:rPr>
  </w:style>
  <w:style w:type="character" w:customStyle="1" w:styleId="WW8Num321z0">
    <w:name w:val="WW8Num321z0"/>
    <w:rsid w:val="0053249C"/>
    <w:rPr>
      <w:rFonts w:ascii="Wingdings" w:hAnsi="Wingdings" w:hint="default"/>
    </w:rPr>
  </w:style>
  <w:style w:type="character" w:customStyle="1" w:styleId="WW8Num321z1">
    <w:name w:val="WW8Num321z1"/>
    <w:rsid w:val="0053249C"/>
    <w:rPr>
      <w:rFonts w:ascii="Courier New" w:hAnsi="Courier New" w:cs="Courier New" w:hint="default"/>
    </w:rPr>
  </w:style>
  <w:style w:type="character" w:customStyle="1" w:styleId="WW8Num321z3">
    <w:name w:val="WW8Num321z3"/>
    <w:rsid w:val="0053249C"/>
    <w:rPr>
      <w:rFonts w:ascii="Symbol" w:hAnsi="Symbol" w:hint="default"/>
    </w:rPr>
  </w:style>
  <w:style w:type="character" w:customStyle="1" w:styleId="WW8Num513z0">
    <w:name w:val="WW8Num513z0"/>
    <w:rsid w:val="0053249C"/>
    <w:rPr>
      <w:rFonts w:ascii="Symbol" w:hAnsi="Symbol" w:hint="default"/>
    </w:rPr>
  </w:style>
  <w:style w:type="character" w:customStyle="1" w:styleId="WW8Num513z1">
    <w:name w:val="WW8Num513z1"/>
    <w:rsid w:val="0053249C"/>
    <w:rPr>
      <w:rFonts w:ascii="Courier New" w:hAnsi="Courier New" w:cs="Courier New" w:hint="default"/>
    </w:rPr>
  </w:style>
  <w:style w:type="character" w:customStyle="1" w:styleId="WW8Num513z2">
    <w:name w:val="WW8Num513z2"/>
    <w:rsid w:val="0053249C"/>
    <w:rPr>
      <w:rFonts w:ascii="Wingdings" w:hAnsi="Wingdings" w:hint="default"/>
    </w:rPr>
  </w:style>
  <w:style w:type="character" w:customStyle="1" w:styleId="WW8Num340z0">
    <w:name w:val="WW8Num340z0"/>
    <w:rsid w:val="0053249C"/>
    <w:rPr>
      <w:rFonts w:ascii="Symbol" w:hAnsi="Symbol" w:hint="default"/>
    </w:rPr>
  </w:style>
  <w:style w:type="character" w:customStyle="1" w:styleId="WW8Num340z1">
    <w:name w:val="WW8Num340z1"/>
    <w:rsid w:val="0053249C"/>
    <w:rPr>
      <w:rFonts w:ascii="Courier New" w:hAnsi="Courier New" w:cs="Courier New" w:hint="default"/>
    </w:rPr>
  </w:style>
  <w:style w:type="character" w:customStyle="1" w:styleId="WW8Num340z2">
    <w:name w:val="WW8Num340z2"/>
    <w:rsid w:val="0053249C"/>
    <w:rPr>
      <w:rFonts w:ascii="Wingdings" w:hAnsi="Wingdings" w:hint="default"/>
    </w:rPr>
  </w:style>
  <w:style w:type="character" w:customStyle="1" w:styleId="WW8Num569z0">
    <w:name w:val="WW8Num569z0"/>
    <w:rsid w:val="0053249C"/>
    <w:rPr>
      <w:rFonts w:ascii="Wingdings" w:hAnsi="Wingdings" w:hint="default"/>
    </w:rPr>
  </w:style>
  <w:style w:type="character" w:customStyle="1" w:styleId="WW8Num569z1">
    <w:name w:val="WW8Num569z1"/>
    <w:rsid w:val="0053249C"/>
    <w:rPr>
      <w:rFonts w:ascii="Courier New" w:hAnsi="Courier New" w:cs="Courier New" w:hint="default"/>
    </w:rPr>
  </w:style>
  <w:style w:type="character" w:customStyle="1" w:styleId="WW8Num569z3">
    <w:name w:val="WW8Num569z3"/>
    <w:rsid w:val="0053249C"/>
    <w:rPr>
      <w:rFonts w:ascii="Symbol" w:hAnsi="Symbol" w:hint="default"/>
    </w:rPr>
  </w:style>
  <w:style w:type="character" w:customStyle="1" w:styleId="WW8Num192z0">
    <w:name w:val="WW8Num192z0"/>
    <w:rsid w:val="0053249C"/>
    <w:rPr>
      <w:rFonts w:ascii="Wingdings" w:hAnsi="Wingdings" w:hint="default"/>
    </w:rPr>
  </w:style>
  <w:style w:type="character" w:customStyle="1" w:styleId="WW8Num192z1">
    <w:name w:val="WW8Num192z1"/>
    <w:rsid w:val="0053249C"/>
    <w:rPr>
      <w:rFonts w:ascii="Courier New" w:hAnsi="Courier New" w:cs="Courier New" w:hint="default"/>
    </w:rPr>
  </w:style>
  <w:style w:type="character" w:customStyle="1" w:styleId="WW8Num192z3">
    <w:name w:val="WW8Num192z3"/>
    <w:rsid w:val="0053249C"/>
    <w:rPr>
      <w:rFonts w:ascii="Symbol" w:hAnsi="Symbol" w:hint="default"/>
    </w:rPr>
  </w:style>
  <w:style w:type="character" w:customStyle="1" w:styleId="WW8Num561z0">
    <w:name w:val="WW8Num561z0"/>
    <w:rsid w:val="0053249C"/>
    <w:rPr>
      <w:rFonts w:ascii="Symbol" w:hAnsi="Symbol" w:hint="default"/>
    </w:rPr>
  </w:style>
  <w:style w:type="character" w:customStyle="1" w:styleId="WW8Num561z1">
    <w:name w:val="WW8Num561z1"/>
    <w:rsid w:val="0053249C"/>
    <w:rPr>
      <w:rFonts w:ascii="Courier New" w:hAnsi="Courier New" w:cs="Courier New" w:hint="default"/>
    </w:rPr>
  </w:style>
  <w:style w:type="character" w:customStyle="1" w:styleId="WW8Num561z2">
    <w:name w:val="WW8Num561z2"/>
    <w:rsid w:val="0053249C"/>
    <w:rPr>
      <w:rFonts w:ascii="Wingdings" w:hAnsi="Wingdings" w:hint="default"/>
    </w:rPr>
  </w:style>
  <w:style w:type="character" w:customStyle="1" w:styleId="314">
    <w:name w:val="Основной текст с отступом 3 Знак1"/>
    <w:rsid w:val="0053249C"/>
    <w:rPr>
      <w:rFonts w:ascii="Arial" w:hAnsi="Arial" w:cs="Arial" w:hint="default"/>
      <w:sz w:val="16"/>
      <w:szCs w:val="16"/>
    </w:rPr>
  </w:style>
  <w:style w:type="character" w:customStyle="1" w:styleId="WW8Num2z1">
    <w:name w:val="WW8Num2z1"/>
    <w:rsid w:val="0053249C"/>
    <w:rPr>
      <w:rFonts w:ascii="Courier New" w:hAnsi="Courier New" w:cs="Courier New" w:hint="default"/>
    </w:rPr>
  </w:style>
  <w:style w:type="character" w:customStyle="1" w:styleId="WW8Num2z2">
    <w:name w:val="WW8Num2z2"/>
    <w:rsid w:val="0053249C"/>
    <w:rPr>
      <w:rFonts w:ascii="Wingdings" w:hAnsi="Wingdings" w:hint="default"/>
    </w:rPr>
  </w:style>
  <w:style w:type="character" w:customStyle="1" w:styleId="WW8Num2z3">
    <w:name w:val="WW8Num2z3"/>
    <w:rsid w:val="0053249C"/>
    <w:rPr>
      <w:rFonts w:ascii="Symbol" w:hAnsi="Symbol" w:hint="default"/>
    </w:rPr>
  </w:style>
  <w:style w:type="character" w:customStyle="1" w:styleId="WW8Num11z1">
    <w:name w:val="WW8Num11z1"/>
    <w:rsid w:val="0053249C"/>
    <w:rPr>
      <w:rFonts w:ascii="Courier New" w:hAnsi="Courier New" w:cs="Courier New" w:hint="default"/>
    </w:rPr>
  </w:style>
  <w:style w:type="character" w:customStyle="1" w:styleId="WW8Num11z2">
    <w:name w:val="WW8Num11z2"/>
    <w:rsid w:val="0053249C"/>
    <w:rPr>
      <w:rFonts w:ascii="Wingdings" w:hAnsi="Wingdings" w:hint="default"/>
    </w:rPr>
  </w:style>
  <w:style w:type="character" w:customStyle="1" w:styleId="WW8Num12z0">
    <w:name w:val="WW8Num12z0"/>
    <w:rsid w:val="0053249C"/>
    <w:rPr>
      <w:u w:val="single"/>
    </w:rPr>
  </w:style>
  <w:style w:type="character" w:customStyle="1" w:styleId="WW8Num14z0">
    <w:name w:val="WW8Num14z0"/>
    <w:rsid w:val="0053249C"/>
    <w:rPr>
      <w:rFonts w:ascii="Symbol" w:hAnsi="Symbol" w:hint="default"/>
    </w:rPr>
  </w:style>
  <w:style w:type="character" w:customStyle="1" w:styleId="WW8Num14z1">
    <w:name w:val="WW8Num14z1"/>
    <w:rsid w:val="0053249C"/>
    <w:rPr>
      <w:rFonts w:ascii="Courier New" w:hAnsi="Courier New" w:cs="Courier New" w:hint="default"/>
    </w:rPr>
  </w:style>
  <w:style w:type="character" w:customStyle="1" w:styleId="WW8Num14z2">
    <w:name w:val="WW8Num14z2"/>
    <w:rsid w:val="0053249C"/>
    <w:rPr>
      <w:rFonts w:ascii="Wingdings" w:hAnsi="Wingdings" w:hint="default"/>
    </w:rPr>
  </w:style>
  <w:style w:type="character" w:customStyle="1" w:styleId="WW8Num17z3">
    <w:name w:val="WW8Num17z3"/>
    <w:rsid w:val="0053249C"/>
    <w:rPr>
      <w:rFonts w:ascii="Symbol" w:hAnsi="Symbol" w:hint="default"/>
    </w:rPr>
  </w:style>
  <w:style w:type="character" w:customStyle="1" w:styleId="WW8Num21z1">
    <w:name w:val="WW8Num21z1"/>
    <w:rsid w:val="0053249C"/>
    <w:rPr>
      <w:rFonts w:ascii="Courier New" w:hAnsi="Courier New" w:cs="Courier New" w:hint="default"/>
    </w:rPr>
  </w:style>
  <w:style w:type="character" w:customStyle="1" w:styleId="WW8Num21z2">
    <w:name w:val="WW8Num21z2"/>
    <w:rsid w:val="0053249C"/>
    <w:rPr>
      <w:rFonts w:ascii="Wingdings" w:hAnsi="Wingdings" w:hint="default"/>
    </w:rPr>
  </w:style>
  <w:style w:type="character" w:customStyle="1" w:styleId="WW8Num7z0">
    <w:name w:val="WW8Num7z0"/>
    <w:rsid w:val="0053249C"/>
    <w:rPr>
      <w:rFonts w:ascii="Symbol" w:hAnsi="Symbol" w:hint="default"/>
    </w:rPr>
  </w:style>
  <w:style w:type="character" w:customStyle="1" w:styleId="WW8Num20z1">
    <w:name w:val="WW8Num20z1"/>
    <w:rsid w:val="0053249C"/>
    <w:rPr>
      <w:rFonts w:ascii="Courier New" w:hAnsi="Courier New" w:cs="Courier New" w:hint="default"/>
    </w:rPr>
  </w:style>
  <w:style w:type="character" w:customStyle="1" w:styleId="WW8Num20z2">
    <w:name w:val="WW8Num20z2"/>
    <w:rsid w:val="0053249C"/>
    <w:rPr>
      <w:rFonts w:ascii="Wingdings" w:hAnsi="Wingdings" w:hint="default"/>
    </w:rPr>
  </w:style>
  <w:style w:type="character" w:customStyle="1" w:styleId="WW8Num22z1">
    <w:name w:val="WW8Num22z1"/>
    <w:rsid w:val="0053249C"/>
    <w:rPr>
      <w:rFonts w:ascii="Courier New" w:hAnsi="Courier New" w:cs="Courier New" w:hint="default"/>
    </w:rPr>
  </w:style>
  <w:style w:type="character" w:customStyle="1" w:styleId="WW8Num22z2">
    <w:name w:val="WW8Num22z2"/>
    <w:rsid w:val="0053249C"/>
    <w:rPr>
      <w:rFonts w:ascii="Wingdings" w:hAnsi="Wingdings" w:hint="default"/>
    </w:rPr>
  </w:style>
  <w:style w:type="character" w:customStyle="1" w:styleId="WW8Num23z1">
    <w:name w:val="WW8Num23z1"/>
    <w:rsid w:val="0053249C"/>
    <w:rPr>
      <w:rFonts w:ascii="Courier New" w:hAnsi="Courier New" w:cs="Courier New" w:hint="default"/>
    </w:rPr>
  </w:style>
  <w:style w:type="character" w:customStyle="1" w:styleId="WW8Num23z2">
    <w:name w:val="WW8Num23z2"/>
    <w:rsid w:val="0053249C"/>
    <w:rPr>
      <w:rFonts w:ascii="Wingdings" w:hAnsi="Wingdings" w:hint="default"/>
    </w:rPr>
  </w:style>
  <w:style w:type="character" w:customStyle="1" w:styleId="WW8Num24z1">
    <w:name w:val="WW8Num24z1"/>
    <w:rsid w:val="0053249C"/>
    <w:rPr>
      <w:rFonts w:ascii="Courier New" w:hAnsi="Courier New" w:cs="Courier New" w:hint="default"/>
    </w:rPr>
  </w:style>
  <w:style w:type="character" w:customStyle="1" w:styleId="WW8Num24z2">
    <w:name w:val="WW8Num24z2"/>
    <w:rsid w:val="0053249C"/>
    <w:rPr>
      <w:rFonts w:ascii="Wingdings" w:hAnsi="Wingdings" w:hint="default"/>
    </w:rPr>
  </w:style>
  <w:style w:type="character" w:customStyle="1" w:styleId="WW8Num25z1">
    <w:name w:val="WW8Num25z1"/>
    <w:rsid w:val="0053249C"/>
    <w:rPr>
      <w:rFonts w:ascii="Courier New" w:hAnsi="Courier New" w:cs="Courier New" w:hint="default"/>
    </w:rPr>
  </w:style>
  <w:style w:type="character" w:customStyle="1" w:styleId="WW8Num25z2">
    <w:name w:val="WW8Num25z2"/>
    <w:rsid w:val="0053249C"/>
    <w:rPr>
      <w:rFonts w:ascii="Wingdings" w:hAnsi="Wingdings" w:hint="default"/>
    </w:rPr>
  </w:style>
  <w:style w:type="character" w:customStyle="1" w:styleId="WW8Num26z0">
    <w:name w:val="WW8Num26z0"/>
    <w:rsid w:val="0053249C"/>
    <w:rPr>
      <w:rFonts w:ascii="Symbol" w:hAnsi="Symbol" w:hint="default"/>
    </w:rPr>
  </w:style>
  <w:style w:type="character" w:customStyle="1" w:styleId="WW8Num32z1">
    <w:name w:val="WW8Num32z1"/>
    <w:rsid w:val="0053249C"/>
    <w:rPr>
      <w:rFonts w:ascii="Courier New" w:hAnsi="Courier New" w:cs="Courier New" w:hint="default"/>
    </w:rPr>
  </w:style>
  <w:style w:type="character" w:customStyle="1" w:styleId="WW8Num32z2">
    <w:name w:val="WW8Num32z2"/>
    <w:rsid w:val="0053249C"/>
    <w:rPr>
      <w:rFonts w:ascii="Wingdings" w:hAnsi="Wingdings" w:hint="default"/>
    </w:rPr>
  </w:style>
  <w:style w:type="character" w:customStyle="1" w:styleId="3f">
    <w:name w:val="Основной шрифт абзаца3"/>
    <w:rsid w:val="0053249C"/>
  </w:style>
  <w:style w:type="character" w:customStyle="1" w:styleId="WW8Num26z1">
    <w:name w:val="WW8Num26z1"/>
    <w:rsid w:val="0053249C"/>
    <w:rPr>
      <w:rFonts w:ascii="Courier New" w:hAnsi="Courier New" w:cs="Courier New" w:hint="default"/>
    </w:rPr>
  </w:style>
  <w:style w:type="character" w:customStyle="1" w:styleId="WW8Num26z2">
    <w:name w:val="WW8Num26z2"/>
    <w:rsid w:val="0053249C"/>
    <w:rPr>
      <w:rFonts w:ascii="Wingdings" w:hAnsi="Wingdings" w:hint="default"/>
    </w:rPr>
  </w:style>
  <w:style w:type="character" w:customStyle="1" w:styleId="WW8Num27z0">
    <w:name w:val="WW8Num27z0"/>
    <w:rsid w:val="0053249C"/>
    <w:rPr>
      <w:rFonts w:ascii="Symbol" w:hAnsi="Symbol" w:hint="default"/>
    </w:rPr>
  </w:style>
  <w:style w:type="character" w:customStyle="1" w:styleId="WW8Num27z1">
    <w:name w:val="WW8Num27z1"/>
    <w:rsid w:val="0053249C"/>
    <w:rPr>
      <w:rFonts w:ascii="Courier New" w:hAnsi="Courier New" w:cs="Courier New" w:hint="default"/>
    </w:rPr>
  </w:style>
  <w:style w:type="character" w:customStyle="1" w:styleId="WW8Num27z2">
    <w:name w:val="WW8Num27z2"/>
    <w:rsid w:val="0053249C"/>
    <w:rPr>
      <w:rFonts w:ascii="Wingdings" w:hAnsi="Wingdings" w:hint="default"/>
    </w:rPr>
  </w:style>
  <w:style w:type="character" w:customStyle="1" w:styleId="WW8Num28z1">
    <w:name w:val="WW8Num28z1"/>
    <w:rsid w:val="0053249C"/>
    <w:rPr>
      <w:rFonts w:ascii="Courier New" w:hAnsi="Courier New" w:cs="Courier New" w:hint="default"/>
    </w:rPr>
  </w:style>
  <w:style w:type="character" w:customStyle="1" w:styleId="WW8Num28z2">
    <w:name w:val="WW8Num28z2"/>
    <w:rsid w:val="0053249C"/>
    <w:rPr>
      <w:rFonts w:ascii="Wingdings" w:hAnsi="Wingdings" w:hint="default"/>
    </w:rPr>
  </w:style>
  <w:style w:type="character" w:customStyle="1" w:styleId="WW8Num29z0">
    <w:name w:val="WW8Num29z0"/>
    <w:rsid w:val="0053249C"/>
    <w:rPr>
      <w:rFonts w:ascii="Symbol" w:hAnsi="Symbol" w:hint="default"/>
    </w:rPr>
  </w:style>
  <w:style w:type="character" w:customStyle="1" w:styleId="WW8Num29z1">
    <w:name w:val="WW8Num29z1"/>
    <w:rsid w:val="0053249C"/>
    <w:rPr>
      <w:rFonts w:ascii="Courier New" w:hAnsi="Courier New" w:cs="Courier New" w:hint="default"/>
    </w:rPr>
  </w:style>
  <w:style w:type="character" w:customStyle="1" w:styleId="WW8Num29z2">
    <w:name w:val="WW8Num29z2"/>
    <w:rsid w:val="0053249C"/>
    <w:rPr>
      <w:rFonts w:ascii="Wingdings" w:hAnsi="Wingdings" w:hint="default"/>
    </w:rPr>
  </w:style>
  <w:style w:type="character" w:customStyle="1" w:styleId="WW8Num30z0">
    <w:name w:val="WW8Num30z0"/>
    <w:rsid w:val="0053249C"/>
    <w:rPr>
      <w:rFonts w:ascii="Symbol" w:hAnsi="Symbol" w:hint="default"/>
    </w:rPr>
  </w:style>
  <w:style w:type="character" w:customStyle="1" w:styleId="WW8Num30z1">
    <w:name w:val="WW8Num30z1"/>
    <w:rsid w:val="0053249C"/>
    <w:rPr>
      <w:rFonts w:ascii="Courier New" w:hAnsi="Courier New" w:cs="Courier New" w:hint="default"/>
    </w:rPr>
  </w:style>
  <w:style w:type="character" w:customStyle="1" w:styleId="WW8Num30z2">
    <w:name w:val="WW8Num30z2"/>
    <w:rsid w:val="0053249C"/>
    <w:rPr>
      <w:rFonts w:ascii="Wingdings" w:hAnsi="Wingdings" w:hint="default"/>
    </w:rPr>
  </w:style>
  <w:style w:type="character" w:customStyle="1" w:styleId="WW8Num31z0">
    <w:name w:val="WW8Num31z0"/>
    <w:rsid w:val="0053249C"/>
    <w:rPr>
      <w:rFonts w:ascii="Symbol" w:hAnsi="Symbol" w:hint="default"/>
    </w:rPr>
  </w:style>
  <w:style w:type="character" w:customStyle="1" w:styleId="WW8Num31z1">
    <w:name w:val="WW8Num31z1"/>
    <w:rsid w:val="0053249C"/>
    <w:rPr>
      <w:rFonts w:ascii="Courier New" w:hAnsi="Courier New" w:cs="Courier New" w:hint="default"/>
    </w:rPr>
  </w:style>
  <w:style w:type="character" w:customStyle="1" w:styleId="WW8Num31z2">
    <w:name w:val="WW8Num31z2"/>
    <w:rsid w:val="0053249C"/>
    <w:rPr>
      <w:rFonts w:ascii="Wingdings" w:hAnsi="Wingdings" w:hint="default"/>
    </w:rPr>
  </w:style>
  <w:style w:type="character" w:customStyle="1" w:styleId="2d">
    <w:name w:val="Основной шрифт абзаца2"/>
    <w:rsid w:val="0053249C"/>
  </w:style>
  <w:style w:type="character" w:customStyle="1" w:styleId="WW8Num7z1">
    <w:name w:val="WW8Num7z1"/>
    <w:rsid w:val="0053249C"/>
    <w:rPr>
      <w:rFonts w:ascii="Courier New" w:hAnsi="Courier New" w:cs="Courier New" w:hint="default"/>
    </w:rPr>
  </w:style>
  <w:style w:type="character" w:customStyle="1" w:styleId="WW8Num7z2">
    <w:name w:val="WW8Num7z2"/>
    <w:rsid w:val="0053249C"/>
    <w:rPr>
      <w:rFonts w:ascii="Wingdings" w:hAnsi="Wingdings" w:hint="default"/>
    </w:rPr>
  </w:style>
  <w:style w:type="character" w:customStyle="1" w:styleId="WW8Num8z2">
    <w:name w:val="WW8Num8z2"/>
    <w:rsid w:val="0053249C"/>
    <w:rPr>
      <w:rFonts w:ascii="Wingdings" w:hAnsi="Wingdings" w:hint="default"/>
    </w:rPr>
  </w:style>
  <w:style w:type="character" w:customStyle="1" w:styleId="WW8Num18z1">
    <w:name w:val="WW8Num18z1"/>
    <w:rsid w:val="0053249C"/>
    <w:rPr>
      <w:rFonts w:ascii="Courier New" w:hAnsi="Courier New" w:cs="Courier New" w:hint="default"/>
    </w:rPr>
  </w:style>
  <w:style w:type="character" w:customStyle="1" w:styleId="WW8Num18z2">
    <w:name w:val="WW8Num18z2"/>
    <w:rsid w:val="0053249C"/>
    <w:rPr>
      <w:rFonts w:ascii="Wingdings" w:hAnsi="Wingdings" w:hint="default"/>
    </w:rPr>
  </w:style>
  <w:style w:type="character" w:customStyle="1" w:styleId="WW8Num19z1">
    <w:name w:val="WW8Num19z1"/>
    <w:rsid w:val="0053249C"/>
    <w:rPr>
      <w:rFonts w:ascii="Courier New" w:hAnsi="Courier New" w:cs="Courier New" w:hint="default"/>
    </w:rPr>
  </w:style>
  <w:style w:type="character" w:customStyle="1" w:styleId="WW8Num19z2">
    <w:name w:val="WW8Num19z2"/>
    <w:rsid w:val="0053249C"/>
    <w:rPr>
      <w:rFonts w:ascii="Wingdings" w:hAnsi="Wingdings" w:hint="default"/>
    </w:rPr>
  </w:style>
  <w:style w:type="character" w:customStyle="1" w:styleId="WW8Num33z0">
    <w:name w:val="WW8Num33z0"/>
    <w:rsid w:val="0053249C"/>
    <w:rPr>
      <w:rFonts w:ascii="Symbol" w:hAnsi="Symbol" w:hint="default"/>
    </w:rPr>
  </w:style>
  <w:style w:type="character" w:customStyle="1" w:styleId="WW8Num33z1">
    <w:name w:val="WW8Num33z1"/>
    <w:rsid w:val="0053249C"/>
    <w:rPr>
      <w:rFonts w:ascii="Courier New" w:hAnsi="Courier New" w:cs="Courier New" w:hint="default"/>
    </w:rPr>
  </w:style>
  <w:style w:type="character" w:customStyle="1" w:styleId="WW8Num33z2">
    <w:name w:val="WW8Num33z2"/>
    <w:rsid w:val="0053249C"/>
    <w:rPr>
      <w:rFonts w:ascii="Wingdings" w:hAnsi="Wingdings" w:hint="default"/>
    </w:rPr>
  </w:style>
  <w:style w:type="character" w:customStyle="1" w:styleId="WW8Num34z0">
    <w:name w:val="WW8Num34z0"/>
    <w:rsid w:val="0053249C"/>
    <w:rPr>
      <w:rFonts w:ascii="Symbol" w:hAnsi="Symbol" w:hint="default"/>
    </w:rPr>
  </w:style>
  <w:style w:type="character" w:customStyle="1" w:styleId="WW8Num34z1">
    <w:name w:val="WW8Num34z1"/>
    <w:rsid w:val="0053249C"/>
    <w:rPr>
      <w:rFonts w:ascii="Courier New" w:hAnsi="Courier New" w:cs="Courier New" w:hint="default"/>
    </w:rPr>
  </w:style>
  <w:style w:type="character" w:customStyle="1" w:styleId="WW8Num34z2">
    <w:name w:val="WW8Num34z2"/>
    <w:rsid w:val="0053249C"/>
    <w:rPr>
      <w:rFonts w:ascii="Wingdings" w:hAnsi="Wingdings" w:hint="default"/>
    </w:rPr>
  </w:style>
  <w:style w:type="character" w:customStyle="1" w:styleId="WW8Num36z0">
    <w:name w:val="WW8Num36z0"/>
    <w:rsid w:val="0053249C"/>
    <w:rPr>
      <w:rFonts w:ascii="Symbol" w:hAnsi="Symbol" w:hint="default"/>
    </w:rPr>
  </w:style>
  <w:style w:type="character" w:customStyle="1" w:styleId="WW8Num38z0">
    <w:name w:val="WW8Num38z0"/>
    <w:rsid w:val="0053249C"/>
    <w:rPr>
      <w:rFonts w:ascii="Symbol" w:hAnsi="Symbol" w:hint="default"/>
    </w:rPr>
  </w:style>
  <w:style w:type="character" w:customStyle="1" w:styleId="WW8Num38z1">
    <w:name w:val="WW8Num38z1"/>
    <w:rsid w:val="0053249C"/>
    <w:rPr>
      <w:rFonts w:ascii="Courier New" w:hAnsi="Courier New" w:cs="Courier New" w:hint="default"/>
    </w:rPr>
  </w:style>
  <w:style w:type="character" w:customStyle="1" w:styleId="WW8Num38z2">
    <w:name w:val="WW8Num38z2"/>
    <w:rsid w:val="0053249C"/>
    <w:rPr>
      <w:rFonts w:ascii="Wingdings" w:hAnsi="Wingdings" w:hint="default"/>
    </w:rPr>
  </w:style>
  <w:style w:type="character" w:customStyle="1" w:styleId="WW8Num40z0">
    <w:name w:val="WW8Num40z0"/>
    <w:rsid w:val="0053249C"/>
    <w:rPr>
      <w:rFonts w:ascii="Symbol" w:hAnsi="Symbol" w:hint="default"/>
    </w:rPr>
  </w:style>
  <w:style w:type="character" w:customStyle="1" w:styleId="WW8Num40z1">
    <w:name w:val="WW8Num40z1"/>
    <w:rsid w:val="0053249C"/>
    <w:rPr>
      <w:rFonts w:ascii="Courier New" w:hAnsi="Courier New" w:cs="Courier New" w:hint="default"/>
    </w:rPr>
  </w:style>
  <w:style w:type="character" w:customStyle="1" w:styleId="WW8Num40z2">
    <w:name w:val="WW8Num40z2"/>
    <w:rsid w:val="0053249C"/>
    <w:rPr>
      <w:rFonts w:ascii="Wingdings" w:hAnsi="Wingdings" w:hint="default"/>
    </w:rPr>
  </w:style>
  <w:style w:type="character" w:customStyle="1" w:styleId="WW8Num44z1">
    <w:name w:val="WW8Num44z1"/>
    <w:rsid w:val="0053249C"/>
    <w:rPr>
      <w:rFonts w:ascii="Courier New" w:hAnsi="Courier New" w:cs="Courier New" w:hint="default"/>
    </w:rPr>
  </w:style>
  <w:style w:type="character" w:customStyle="1" w:styleId="WW8Num44z2">
    <w:name w:val="WW8Num44z2"/>
    <w:rsid w:val="0053249C"/>
    <w:rPr>
      <w:rFonts w:ascii="Wingdings" w:hAnsi="Wingdings" w:hint="default"/>
    </w:rPr>
  </w:style>
  <w:style w:type="character" w:customStyle="1" w:styleId="WW8NumSt10z0">
    <w:name w:val="WW8NumSt10z0"/>
    <w:rsid w:val="0053249C"/>
    <w:rPr>
      <w:rFonts w:ascii="Times New Roman" w:hAnsi="Times New Roman" w:cs="Times New Roman" w:hint="default"/>
    </w:rPr>
  </w:style>
  <w:style w:type="character" w:customStyle="1" w:styleId="WW8Num1z3">
    <w:name w:val="WW8Num1z3"/>
    <w:rsid w:val="0053249C"/>
    <w:rPr>
      <w:rFonts w:ascii="Symbol" w:hAnsi="Symbol" w:hint="default"/>
    </w:rPr>
  </w:style>
  <w:style w:type="table" w:styleId="afffff">
    <w:name w:val="Table Professional"/>
    <w:basedOn w:val="a6"/>
    <w:unhideWhenUsed/>
    <w:rsid w:val="0053249C"/>
    <w:pPr>
      <w:spacing w:after="0" w:line="240" w:lineRule="auto"/>
    </w:pPr>
    <w:rPr>
      <w:rFonts w:ascii="Times New Roman" w:eastAsia="Times New Roman" w:hAnsi="Times New Roman" w:cs="Times New Roman"/>
      <w:kern w:val="0"/>
      <w:sz w:val="20"/>
      <w:szCs w:val="20"/>
      <w:lang w:eastAsia="ru-RU"/>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afffff0">
    <w:name w:val="Символы концевой сноски"/>
    <w:rsid w:val="0053249C"/>
    <w:rPr>
      <w:vertAlign w:val="superscript"/>
    </w:rPr>
  </w:style>
  <w:style w:type="numbering" w:customStyle="1" w:styleId="a">
    <w:name w:val="Стиль нумерованный"/>
    <w:rsid w:val="0053249C"/>
    <w:pPr>
      <w:numPr>
        <w:numId w:val="8"/>
      </w:numPr>
    </w:pPr>
  </w:style>
  <w:style w:type="numbering" w:customStyle="1" w:styleId="a2">
    <w:name w:val="Стиль маркированный"/>
    <w:rsid w:val="0053249C"/>
    <w:pPr>
      <w:numPr>
        <w:numId w:val="9"/>
      </w:numPr>
    </w:pPr>
  </w:style>
  <w:style w:type="numbering" w:customStyle="1" w:styleId="10">
    <w:name w:val="Стиль маркированный1"/>
    <w:rsid w:val="0053249C"/>
    <w:pPr>
      <w:numPr>
        <w:numId w:val="10"/>
      </w:numPr>
    </w:pPr>
  </w:style>
  <w:style w:type="paragraph" w:customStyle="1" w:styleId="sdendnote">
    <w:name w:val="sdendnote"/>
    <w:basedOn w:val="a4"/>
    <w:rsid w:val="0053249C"/>
    <w:pPr>
      <w:spacing w:before="100" w:beforeAutospacing="1" w:after="0" w:line="360" w:lineRule="auto"/>
      <w:ind w:left="284" w:hanging="284"/>
      <w:jc w:val="both"/>
    </w:pPr>
    <w:rPr>
      <w:rFonts w:eastAsia="Times New Roman" w:cs="Times New Roman"/>
      <w:szCs w:val="20"/>
      <w:lang w:eastAsia="ru-RU"/>
    </w:rPr>
  </w:style>
  <w:style w:type="paragraph" w:customStyle="1" w:styleId="sdfootnote-western">
    <w:name w:val="sdfootnote-western"/>
    <w:basedOn w:val="a4"/>
    <w:rsid w:val="0053249C"/>
    <w:pPr>
      <w:spacing w:before="100" w:beforeAutospacing="1" w:after="0" w:line="360" w:lineRule="auto"/>
      <w:ind w:firstLine="709"/>
      <w:jc w:val="both"/>
    </w:pPr>
    <w:rPr>
      <w:rFonts w:eastAsia="Times New Roman" w:cs="Times New Roman"/>
      <w:szCs w:val="20"/>
      <w:lang w:eastAsia="ru-RU"/>
    </w:rPr>
  </w:style>
  <w:style w:type="paragraph" w:customStyle="1" w:styleId="sdfootnote-cjk">
    <w:name w:val="sdfootnote-cjk"/>
    <w:basedOn w:val="a4"/>
    <w:rsid w:val="0053249C"/>
    <w:pPr>
      <w:spacing w:before="100" w:beforeAutospacing="1" w:after="0" w:line="360" w:lineRule="auto"/>
      <w:ind w:firstLine="709"/>
      <w:jc w:val="both"/>
    </w:pPr>
    <w:rPr>
      <w:rFonts w:eastAsia="Times New Roman" w:cs="Times New Roman"/>
      <w:szCs w:val="20"/>
      <w:lang w:eastAsia="ru-RU"/>
    </w:rPr>
  </w:style>
  <w:style w:type="paragraph" w:customStyle="1" w:styleId="sdfootnote-ctl">
    <w:name w:val="sdfootnote-ctl"/>
    <w:basedOn w:val="a4"/>
    <w:rsid w:val="0053249C"/>
    <w:pPr>
      <w:spacing w:before="100" w:beforeAutospacing="1" w:after="0" w:line="360" w:lineRule="auto"/>
      <w:ind w:firstLine="709"/>
      <w:jc w:val="both"/>
    </w:pPr>
    <w:rPr>
      <w:rFonts w:eastAsia="Times New Roman" w:cs="Times New Roman"/>
      <w:sz w:val="24"/>
      <w:szCs w:val="24"/>
      <w:lang w:eastAsia="ru-RU"/>
    </w:rPr>
  </w:style>
  <w:style w:type="paragraph" w:customStyle="1" w:styleId="clstext">
    <w:name w:val="clstext"/>
    <w:basedOn w:val="a4"/>
    <w:rsid w:val="0053249C"/>
    <w:pPr>
      <w:spacing w:before="45" w:after="45" w:line="360" w:lineRule="auto"/>
      <w:ind w:left="45" w:right="45" w:firstLine="225"/>
      <w:jc w:val="both"/>
    </w:pPr>
    <w:rPr>
      <w:rFonts w:ascii="Arial" w:eastAsia="Times New Roman" w:hAnsi="Arial" w:cs="Arial"/>
      <w:color w:val="000000"/>
      <w:sz w:val="18"/>
      <w:szCs w:val="18"/>
      <w:lang w:eastAsia="ru-RU"/>
    </w:rPr>
  </w:style>
  <w:style w:type="paragraph" w:customStyle="1" w:styleId="213">
    <w:name w:val="Красная строка 21"/>
    <w:basedOn w:val="afa"/>
    <w:rsid w:val="0053249C"/>
    <w:pPr>
      <w:suppressAutoHyphens/>
      <w:ind w:firstLine="210"/>
    </w:pPr>
    <w:rPr>
      <w:lang w:eastAsia="ar-SA"/>
    </w:rPr>
  </w:style>
  <w:style w:type="paragraph" w:customStyle="1" w:styleId="1f1">
    <w:name w:val="Обычный отступ1"/>
    <w:basedOn w:val="a4"/>
    <w:rsid w:val="0053249C"/>
    <w:pPr>
      <w:suppressAutoHyphens/>
      <w:spacing w:after="0" w:line="360" w:lineRule="auto"/>
      <w:ind w:left="708" w:firstLine="709"/>
      <w:jc w:val="both"/>
    </w:pPr>
    <w:rPr>
      <w:rFonts w:eastAsia="Times New Roman" w:cs="Times New Roman"/>
      <w:szCs w:val="20"/>
      <w:lang w:eastAsia="ar-SA"/>
    </w:rPr>
  </w:style>
  <w:style w:type="paragraph" w:customStyle="1" w:styleId="232">
    <w:name w:val="Основной текст 23"/>
    <w:basedOn w:val="a4"/>
    <w:rsid w:val="0053249C"/>
    <w:pPr>
      <w:overflowPunct w:val="0"/>
      <w:autoSpaceDE w:val="0"/>
      <w:autoSpaceDN w:val="0"/>
      <w:adjustRightInd w:val="0"/>
      <w:spacing w:after="0" w:line="360" w:lineRule="auto"/>
      <w:ind w:firstLine="709"/>
      <w:jc w:val="both"/>
      <w:textAlignment w:val="baseline"/>
    </w:pPr>
    <w:rPr>
      <w:rFonts w:eastAsia="Times New Roman" w:cs="Times New Roman"/>
      <w:szCs w:val="20"/>
      <w:lang w:eastAsia="ru-RU"/>
    </w:rPr>
  </w:style>
  <w:style w:type="paragraph" w:customStyle="1" w:styleId="1f2">
    <w:name w:val="Обычный1"/>
    <w:rsid w:val="0053249C"/>
    <w:pPr>
      <w:widowControl w:val="0"/>
      <w:spacing w:after="0" w:line="240" w:lineRule="auto"/>
    </w:pPr>
    <w:rPr>
      <w:rFonts w:ascii="Arial" w:eastAsia="Times New Roman" w:hAnsi="Arial" w:cs="Times New Roman"/>
      <w:snapToGrid w:val="0"/>
      <w:kern w:val="0"/>
      <w:sz w:val="20"/>
      <w:szCs w:val="20"/>
      <w:lang w:eastAsia="ru-RU"/>
      <w14:ligatures w14:val="none"/>
    </w:rPr>
  </w:style>
  <w:style w:type="paragraph" w:customStyle="1" w:styleId="332">
    <w:name w:val="Основной текст 33"/>
    <w:basedOn w:val="a4"/>
    <w:rsid w:val="0053249C"/>
    <w:pPr>
      <w:spacing w:after="0" w:line="360" w:lineRule="auto"/>
      <w:ind w:firstLine="709"/>
      <w:jc w:val="both"/>
    </w:pPr>
    <w:rPr>
      <w:rFonts w:eastAsia="Times New Roman" w:cs="Times New Roman"/>
      <w:szCs w:val="20"/>
      <w:lang w:val="en-US" w:eastAsia="ru-RU"/>
    </w:rPr>
  </w:style>
  <w:style w:type="paragraph" w:customStyle="1" w:styleId="BodyTextIndent21">
    <w:name w:val="Body Text Indent 21"/>
    <w:basedOn w:val="a4"/>
    <w:rsid w:val="0053249C"/>
    <w:pPr>
      <w:overflowPunct w:val="0"/>
      <w:autoSpaceDE w:val="0"/>
      <w:autoSpaceDN w:val="0"/>
      <w:adjustRightInd w:val="0"/>
      <w:spacing w:after="0" w:line="360" w:lineRule="auto"/>
      <w:ind w:firstLine="851"/>
      <w:jc w:val="both"/>
    </w:pPr>
    <w:rPr>
      <w:rFonts w:eastAsia="Times New Roman" w:cs="Times New Roman"/>
      <w:szCs w:val="20"/>
      <w:lang w:eastAsia="ru-RU"/>
    </w:rPr>
  </w:style>
  <w:style w:type="paragraph" w:customStyle="1" w:styleId="Style33">
    <w:name w:val="Style33"/>
    <w:basedOn w:val="a4"/>
    <w:rsid w:val="0053249C"/>
    <w:pPr>
      <w:widowControl w:val="0"/>
      <w:autoSpaceDE w:val="0"/>
      <w:autoSpaceDN w:val="0"/>
      <w:adjustRightInd w:val="0"/>
      <w:spacing w:after="0" w:line="360" w:lineRule="auto"/>
      <w:ind w:firstLine="709"/>
      <w:jc w:val="both"/>
    </w:pPr>
    <w:rPr>
      <w:rFonts w:eastAsia="Times New Roman" w:cs="Times New Roman"/>
      <w:sz w:val="24"/>
      <w:szCs w:val="24"/>
      <w:lang w:eastAsia="ru-RU"/>
    </w:rPr>
  </w:style>
  <w:style w:type="character" w:customStyle="1" w:styleId="WW8Num6z2">
    <w:name w:val="WW8Num6z2"/>
    <w:rsid w:val="0053249C"/>
    <w:rPr>
      <w:rFonts w:ascii="Wingdings" w:hAnsi="Wingdings"/>
    </w:rPr>
  </w:style>
  <w:style w:type="character" w:customStyle="1" w:styleId="WW8Num12z1">
    <w:name w:val="WW8Num12z1"/>
    <w:rsid w:val="0053249C"/>
    <w:rPr>
      <w:rFonts w:ascii="Courier New" w:hAnsi="Courier New" w:cs="Courier New"/>
    </w:rPr>
  </w:style>
  <w:style w:type="character" w:customStyle="1" w:styleId="WW8Num12z2">
    <w:name w:val="WW8Num12z2"/>
    <w:rsid w:val="0053249C"/>
    <w:rPr>
      <w:rFonts w:ascii="Wingdings" w:hAnsi="Wingdings"/>
    </w:rPr>
  </w:style>
  <w:style w:type="character" w:customStyle="1" w:styleId="WW8NumSt14z0">
    <w:name w:val="WW8NumSt14z0"/>
    <w:rsid w:val="0053249C"/>
    <w:rPr>
      <w:rFonts w:ascii="Times New Roman" w:hAnsi="Times New Roman"/>
      <w:b w:val="0"/>
      <w:i w:val="0"/>
      <w:sz w:val="24"/>
      <w:u w:val="none"/>
    </w:rPr>
  </w:style>
  <w:style w:type="character" w:customStyle="1" w:styleId="WW8NumSt15z0">
    <w:name w:val="WW8NumSt15z0"/>
    <w:rsid w:val="0053249C"/>
    <w:rPr>
      <w:rFonts w:ascii="Times New Roman" w:hAnsi="Times New Roman"/>
      <w:b w:val="0"/>
      <w:i w:val="0"/>
      <w:sz w:val="24"/>
      <w:u w:val="none"/>
    </w:rPr>
  </w:style>
  <w:style w:type="character" w:customStyle="1" w:styleId="WW8NumSt17z0">
    <w:name w:val="WW8NumSt17z0"/>
    <w:rsid w:val="0053249C"/>
    <w:rPr>
      <w:rFonts w:ascii="Times New Roman" w:hAnsi="Times New Roman"/>
      <w:b w:val="0"/>
      <w:i w:val="0"/>
      <w:sz w:val="24"/>
      <w:u w:val="none"/>
    </w:rPr>
  </w:style>
  <w:style w:type="character" w:customStyle="1" w:styleId="1f3">
    <w:name w:val="Знак концевой сноски1"/>
    <w:rsid w:val="0053249C"/>
    <w:rPr>
      <w:vertAlign w:val="superscript"/>
    </w:rPr>
  </w:style>
  <w:style w:type="paragraph" w:customStyle="1" w:styleId="1f4">
    <w:name w:val="Обычный (Интернет)1"/>
    <w:basedOn w:val="a4"/>
    <w:rsid w:val="0053249C"/>
    <w:pPr>
      <w:spacing w:before="100" w:after="100" w:line="360" w:lineRule="auto"/>
      <w:ind w:firstLine="709"/>
      <w:jc w:val="both"/>
    </w:pPr>
    <w:rPr>
      <w:rFonts w:eastAsia="Times New Roman" w:cs="Times New Roman"/>
      <w:sz w:val="24"/>
      <w:szCs w:val="20"/>
      <w:lang w:eastAsia="ru-RU"/>
    </w:rPr>
  </w:style>
  <w:style w:type="paragraph" w:customStyle="1" w:styleId="ConsPlusNonformat">
    <w:name w:val="ConsPlusNonformat"/>
    <w:rsid w:val="0053249C"/>
    <w:pPr>
      <w:widowControl w:val="0"/>
      <w:autoSpaceDE w:val="0"/>
      <w:autoSpaceDN w:val="0"/>
      <w:adjustRightInd w:val="0"/>
      <w:spacing w:after="0" w:line="240" w:lineRule="auto"/>
    </w:pPr>
    <w:rPr>
      <w:rFonts w:ascii="Courier New" w:eastAsia="Times New Roman" w:hAnsi="Courier New" w:cs="Courier New"/>
      <w:kern w:val="0"/>
      <w:sz w:val="20"/>
      <w:szCs w:val="20"/>
      <w:lang w:eastAsia="ru-RU"/>
      <w14:ligatures w14:val="none"/>
    </w:rPr>
  </w:style>
  <w:style w:type="table" w:styleId="-1">
    <w:name w:val="Table Web 1"/>
    <w:basedOn w:val="a6"/>
    <w:rsid w:val="0053249C"/>
    <w:pPr>
      <w:spacing w:after="0" w:line="240" w:lineRule="auto"/>
    </w:pPr>
    <w:rPr>
      <w:rFonts w:ascii="Times New Roman" w:eastAsia="Times New Roman" w:hAnsi="Times New Roman" w:cs="Times New Roman"/>
      <w:kern w:val="0"/>
      <w:sz w:val="20"/>
      <w:szCs w:val="20"/>
      <w:lang w:eastAsia="ru-RU"/>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1">
    <w:name w:val="Table Elegant"/>
    <w:basedOn w:val="a6"/>
    <w:rsid w:val="0053249C"/>
    <w:pPr>
      <w:spacing w:after="0" w:line="240" w:lineRule="auto"/>
    </w:pPr>
    <w:rPr>
      <w:rFonts w:ascii="Times New Roman" w:eastAsia="Times New Roman" w:hAnsi="Times New Roman" w:cs="Times New Roman"/>
      <w:kern w:val="0"/>
      <w:sz w:val="20"/>
      <w:szCs w:val="20"/>
      <w:lang w:eastAsia="ru-RU"/>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sPlusTitle">
    <w:name w:val="ConsPlusTitle"/>
    <w:rsid w:val="0053249C"/>
    <w:pPr>
      <w:widowControl w:val="0"/>
      <w:autoSpaceDE w:val="0"/>
      <w:autoSpaceDN w:val="0"/>
      <w:adjustRightInd w:val="0"/>
      <w:spacing w:after="0" w:line="240" w:lineRule="auto"/>
    </w:pPr>
    <w:rPr>
      <w:rFonts w:ascii="Arial" w:eastAsia="Times New Roman" w:hAnsi="Arial" w:cs="Arial"/>
      <w:b/>
      <w:bCs/>
      <w:kern w:val="0"/>
      <w:sz w:val="20"/>
      <w:szCs w:val="20"/>
      <w:lang w:eastAsia="ru-RU"/>
      <w14:ligatures w14:val="none"/>
    </w:rPr>
  </w:style>
  <w:style w:type="paragraph" w:customStyle="1" w:styleId="oaenoniinee">
    <w:name w:val="oaeno niinee"/>
    <w:basedOn w:val="a4"/>
    <w:rsid w:val="0053249C"/>
    <w:pPr>
      <w:spacing w:after="0" w:line="360" w:lineRule="auto"/>
      <w:ind w:firstLine="709"/>
      <w:jc w:val="both"/>
    </w:pPr>
    <w:rPr>
      <w:rFonts w:eastAsia="Times New Roman" w:cs="Times New Roman"/>
      <w:sz w:val="24"/>
      <w:szCs w:val="20"/>
      <w:lang w:eastAsia="ru-RU"/>
    </w:rPr>
  </w:style>
  <w:style w:type="paragraph" w:customStyle="1" w:styleId="afffff2">
    <w:name w:val="????????? ???????"/>
    <w:basedOn w:val="a4"/>
    <w:rsid w:val="0053249C"/>
    <w:pPr>
      <w:widowControl w:val="0"/>
      <w:suppressLineNumbers/>
      <w:suppressAutoHyphens/>
      <w:overflowPunct w:val="0"/>
      <w:autoSpaceDE w:val="0"/>
      <w:autoSpaceDN w:val="0"/>
      <w:adjustRightInd w:val="0"/>
      <w:spacing w:after="0" w:line="360" w:lineRule="auto"/>
      <w:ind w:firstLine="709"/>
      <w:jc w:val="center"/>
      <w:textAlignment w:val="baseline"/>
    </w:pPr>
    <w:rPr>
      <w:rFonts w:eastAsia="Times New Roman" w:cs="Times New Roman"/>
      <w:b/>
      <w:i/>
      <w:sz w:val="24"/>
      <w:szCs w:val="20"/>
      <w:lang w:eastAsia="ru-RU"/>
    </w:rPr>
  </w:style>
  <w:style w:type="paragraph" w:customStyle="1" w:styleId="WW-30">
    <w:name w:val="WW-???????? ????? 3"/>
    <w:basedOn w:val="a4"/>
    <w:rsid w:val="0053249C"/>
    <w:pPr>
      <w:widowControl w:val="0"/>
      <w:suppressAutoHyphens/>
      <w:overflowPunct w:val="0"/>
      <w:autoSpaceDE w:val="0"/>
      <w:autoSpaceDN w:val="0"/>
      <w:adjustRightInd w:val="0"/>
      <w:spacing w:after="120" w:line="360" w:lineRule="auto"/>
      <w:ind w:firstLine="709"/>
      <w:jc w:val="both"/>
      <w:textAlignment w:val="baseline"/>
    </w:pPr>
    <w:rPr>
      <w:rFonts w:eastAsia="Times New Roman" w:cs="Times New Roman"/>
      <w:sz w:val="16"/>
      <w:szCs w:val="20"/>
      <w:lang w:eastAsia="ru-RU"/>
    </w:rPr>
  </w:style>
  <w:style w:type="paragraph" w:customStyle="1" w:styleId="WW-20">
    <w:name w:val="WW-???????? ????? ? ???????? 2"/>
    <w:basedOn w:val="a4"/>
    <w:rsid w:val="0053249C"/>
    <w:pPr>
      <w:suppressAutoHyphens/>
      <w:overflowPunct w:val="0"/>
      <w:autoSpaceDE w:val="0"/>
      <w:autoSpaceDN w:val="0"/>
      <w:adjustRightInd w:val="0"/>
      <w:spacing w:after="120" w:line="480" w:lineRule="auto"/>
      <w:ind w:left="283" w:firstLine="709"/>
      <w:jc w:val="both"/>
      <w:textAlignment w:val="baseline"/>
    </w:pPr>
    <w:rPr>
      <w:rFonts w:eastAsia="Times New Roman" w:cs="Times New Roman"/>
      <w:szCs w:val="20"/>
      <w:lang w:eastAsia="ru-RU"/>
    </w:rPr>
  </w:style>
  <w:style w:type="paragraph" w:customStyle="1" w:styleId="2e">
    <w:name w:val="???????? ????? ? ???????? 2"/>
    <w:basedOn w:val="a4"/>
    <w:rsid w:val="0053249C"/>
    <w:pPr>
      <w:suppressAutoHyphens/>
      <w:overflowPunct w:val="0"/>
      <w:autoSpaceDE w:val="0"/>
      <w:autoSpaceDN w:val="0"/>
      <w:adjustRightInd w:val="0"/>
      <w:spacing w:after="120" w:line="480" w:lineRule="auto"/>
      <w:ind w:left="283" w:firstLine="709"/>
      <w:jc w:val="both"/>
      <w:textAlignment w:val="baseline"/>
    </w:pPr>
    <w:rPr>
      <w:rFonts w:eastAsia="Times New Roman" w:cs="Times New Roman"/>
      <w:szCs w:val="20"/>
      <w:lang w:eastAsia="ru-RU"/>
    </w:rPr>
  </w:style>
  <w:style w:type="paragraph" w:customStyle="1" w:styleId="afffff3">
    <w:name w:val="Новый абзац"/>
    <w:basedOn w:val="a4"/>
    <w:link w:val="2f"/>
    <w:rsid w:val="0053249C"/>
    <w:pPr>
      <w:spacing w:after="120" w:line="360" w:lineRule="auto"/>
      <w:ind w:firstLine="567"/>
      <w:jc w:val="both"/>
    </w:pPr>
    <w:rPr>
      <w:rFonts w:ascii="Arial" w:eastAsia="Times New Roman" w:hAnsi="Arial" w:cs="Times New Roman"/>
      <w:sz w:val="24"/>
      <w:szCs w:val="20"/>
      <w:lang w:eastAsia="ru-RU"/>
    </w:rPr>
  </w:style>
  <w:style w:type="character" w:customStyle="1" w:styleId="2f">
    <w:name w:val="Новый абзац Знак2"/>
    <w:link w:val="afffff3"/>
    <w:rsid w:val="0053249C"/>
    <w:rPr>
      <w:rFonts w:ascii="Arial" w:eastAsia="Times New Roman" w:hAnsi="Arial" w:cs="Times New Roman"/>
      <w:kern w:val="0"/>
      <w:sz w:val="24"/>
      <w:szCs w:val="20"/>
      <w:lang w:eastAsia="ru-RU"/>
      <w14:ligatures w14:val="none"/>
    </w:rPr>
  </w:style>
  <w:style w:type="paragraph" w:customStyle="1" w:styleId="IG0">
    <w:name w:val="Обычный_IG Знак Знак Знак"/>
    <w:basedOn w:val="a4"/>
    <w:rsid w:val="0053249C"/>
    <w:pPr>
      <w:spacing w:after="0" w:line="360" w:lineRule="auto"/>
      <w:ind w:firstLine="709"/>
      <w:jc w:val="both"/>
    </w:pPr>
    <w:rPr>
      <w:rFonts w:eastAsia="Times New Roman" w:cs="Times New Roman"/>
      <w:szCs w:val="28"/>
      <w:lang w:eastAsia="ru-RU"/>
    </w:rPr>
  </w:style>
  <w:style w:type="paragraph" w:customStyle="1" w:styleId="afffff4">
    <w:name w:val="Обычный (ПЗ)"/>
    <w:basedOn w:val="a4"/>
    <w:rsid w:val="0053249C"/>
    <w:pPr>
      <w:spacing w:after="0" w:line="360" w:lineRule="auto"/>
      <w:ind w:firstLine="720"/>
      <w:jc w:val="both"/>
    </w:pPr>
    <w:rPr>
      <w:rFonts w:ascii="Arial" w:eastAsia="Times New Roman" w:hAnsi="Arial" w:cs="Times New Roman"/>
      <w:sz w:val="24"/>
      <w:szCs w:val="20"/>
      <w:lang w:eastAsia="ru-RU"/>
    </w:rPr>
  </w:style>
  <w:style w:type="paragraph" w:customStyle="1" w:styleId="IG1">
    <w:name w:val="Обычный_IG"/>
    <w:basedOn w:val="a4"/>
    <w:rsid w:val="0053249C"/>
    <w:pPr>
      <w:spacing w:after="0" w:line="360" w:lineRule="auto"/>
      <w:ind w:firstLine="709"/>
      <w:jc w:val="both"/>
    </w:pPr>
    <w:rPr>
      <w:rFonts w:eastAsia="Times New Roman" w:cs="Times New Roman"/>
      <w:szCs w:val="28"/>
      <w:lang w:eastAsia="ru-RU"/>
    </w:rPr>
  </w:style>
  <w:style w:type="paragraph" w:customStyle="1" w:styleId="IG2">
    <w:name w:val="Обычный_IG Знак Знак Знак Знак"/>
    <w:basedOn w:val="a4"/>
    <w:link w:val="IG3"/>
    <w:rsid w:val="0053249C"/>
    <w:pPr>
      <w:spacing w:after="0" w:line="360" w:lineRule="auto"/>
      <w:ind w:firstLine="709"/>
      <w:jc w:val="both"/>
    </w:pPr>
    <w:rPr>
      <w:rFonts w:ascii="Arial" w:eastAsia="Times New Roman" w:hAnsi="Arial" w:cs="Times New Roman"/>
      <w:szCs w:val="28"/>
      <w:lang w:eastAsia="ru-RU"/>
    </w:rPr>
  </w:style>
  <w:style w:type="character" w:customStyle="1" w:styleId="IG3">
    <w:name w:val="Обычный_IG Знак Знак Знак Знак Знак"/>
    <w:link w:val="IG2"/>
    <w:rsid w:val="0053249C"/>
    <w:rPr>
      <w:rFonts w:ascii="Arial" w:eastAsia="Times New Roman" w:hAnsi="Arial" w:cs="Times New Roman"/>
      <w:kern w:val="0"/>
      <w:sz w:val="28"/>
      <w:szCs w:val="28"/>
      <w:lang w:eastAsia="ru-RU"/>
      <w14:ligatures w14:val="none"/>
    </w:rPr>
  </w:style>
  <w:style w:type="paragraph" w:customStyle="1" w:styleId="214">
    <w:name w:val="???????? ????? 21"/>
    <w:basedOn w:val="a4"/>
    <w:rsid w:val="0053249C"/>
    <w:pPr>
      <w:widowControl w:val="0"/>
      <w:suppressAutoHyphens/>
      <w:overflowPunct w:val="0"/>
      <w:autoSpaceDE w:val="0"/>
      <w:autoSpaceDN w:val="0"/>
      <w:adjustRightInd w:val="0"/>
      <w:spacing w:after="120" w:line="480" w:lineRule="auto"/>
      <w:ind w:firstLine="709"/>
      <w:jc w:val="both"/>
      <w:textAlignment w:val="baseline"/>
    </w:pPr>
    <w:rPr>
      <w:rFonts w:eastAsia="Times New Roman" w:cs="Times New Roman"/>
      <w:sz w:val="24"/>
      <w:szCs w:val="20"/>
      <w:lang w:eastAsia="ru-RU"/>
    </w:rPr>
  </w:style>
  <w:style w:type="paragraph" w:customStyle="1" w:styleId="afffff5">
    <w:name w:val="??????? (???)"/>
    <w:basedOn w:val="a4"/>
    <w:rsid w:val="0053249C"/>
    <w:pPr>
      <w:widowControl w:val="0"/>
      <w:overflowPunct w:val="0"/>
      <w:autoSpaceDE w:val="0"/>
      <w:autoSpaceDN w:val="0"/>
      <w:adjustRightInd w:val="0"/>
      <w:spacing w:before="100" w:after="119" w:line="360" w:lineRule="auto"/>
      <w:ind w:firstLine="709"/>
      <w:jc w:val="both"/>
      <w:textAlignment w:val="baseline"/>
    </w:pPr>
    <w:rPr>
      <w:rFonts w:eastAsia="Times New Roman" w:cs="Times New Roman"/>
      <w:sz w:val="24"/>
      <w:szCs w:val="20"/>
      <w:lang w:eastAsia="ru-RU"/>
    </w:rPr>
  </w:style>
  <w:style w:type="paragraph" w:customStyle="1" w:styleId="WW-21">
    <w:name w:val="WW-???????? ????? 2"/>
    <w:basedOn w:val="a4"/>
    <w:rsid w:val="0053249C"/>
    <w:pPr>
      <w:widowControl w:val="0"/>
      <w:suppressAutoHyphens/>
      <w:overflowPunct w:val="0"/>
      <w:autoSpaceDE w:val="0"/>
      <w:autoSpaceDN w:val="0"/>
      <w:adjustRightInd w:val="0"/>
      <w:spacing w:after="120" w:line="480" w:lineRule="auto"/>
      <w:ind w:firstLine="709"/>
      <w:jc w:val="both"/>
      <w:textAlignment w:val="baseline"/>
    </w:pPr>
    <w:rPr>
      <w:rFonts w:eastAsia="Times New Roman" w:cs="Times New Roman"/>
      <w:sz w:val="24"/>
      <w:szCs w:val="20"/>
      <w:lang w:eastAsia="ru-RU"/>
    </w:rPr>
  </w:style>
  <w:style w:type="paragraph" w:customStyle="1" w:styleId="S3">
    <w:name w:val="S_Обычный"/>
    <w:basedOn w:val="a4"/>
    <w:link w:val="S4"/>
    <w:rsid w:val="0053249C"/>
    <w:pPr>
      <w:spacing w:after="0" w:line="360" w:lineRule="auto"/>
      <w:ind w:firstLine="709"/>
      <w:jc w:val="both"/>
    </w:pPr>
    <w:rPr>
      <w:rFonts w:eastAsia="Times New Roman" w:cs="Times New Roman"/>
      <w:sz w:val="24"/>
      <w:szCs w:val="24"/>
      <w:lang w:eastAsia="ru-RU"/>
    </w:rPr>
  </w:style>
  <w:style w:type="character" w:customStyle="1" w:styleId="S4">
    <w:name w:val="S_Обычный Знак"/>
    <w:link w:val="S3"/>
    <w:rsid w:val="0053249C"/>
    <w:rPr>
      <w:rFonts w:ascii="Times New Roman" w:eastAsia="Times New Roman" w:hAnsi="Times New Roman" w:cs="Times New Roman"/>
      <w:kern w:val="0"/>
      <w:sz w:val="24"/>
      <w:szCs w:val="24"/>
      <w:lang w:eastAsia="ru-RU"/>
      <w14:ligatures w14:val="none"/>
    </w:rPr>
  </w:style>
  <w:style w:type="paragraph" w:customStyle="1" w:styleId="afffff6">
    <w:name w:val="Знак"/>
    <w:basedOn w:val="a4"/>
    <w:rsid w:val="0053249C"/>
    <w:pPr>
      <w:spacing w:after="0" w:line="360" w:lineRule="auto"/>
      <w:ind w:firstLine="709"/>
      <w:jc w:val="both"/>
    </w:pPr>
    <w:rPr>
      <w:rFonts w:eastAsia="Times New Roman" w:cs="Times New Roman"/>
      <w:szCs w:val="20"/>
      <w:lang w:eastAsia="ru-RU"/>
    </w:rPr>
  </w:style>
  <w:style w:type="paragraph" w:customStyle="1" w:styleId="afffff7">
    <w:name w:val="?????????? ???????"/>
    <w:basedOn w:val="a4"/>
    <w:rsid w:val="0053249C"/>
    <w:pPr>
      <w:widowControl w:val="0"/>
      <w:suppressLineNumbers/>
      <w:suppressAutoHyphens/>
      <w:overflowPunct w:val="0"/>
      <w:autoSpaceDE w:val="0"/>
      <w:autoSpaceDN w:val="0"/>
      <w:adjustRightInd w:val="0"/>
      <w:spacing w:after="0" w:line="360" w:lineRule="auto"/>
      <w:ind w:firstLine="709"/>
      <w:jc w:val="both"/>
      <w:textAlignment w:val="baseline"/>
    </w:pPr>
    <w:rPr>
      <w:rFonts w:eastAsia="Times New Roman" w:cs="Times New Roman"/>
      <w:sz w:val="24"/>
      <w:szCs w:val="20"/>
      <w:lang w:eastAsia="ru-RU"/>
    </w:rPr>
  </w:style>
  <w:style w:type="character" w:customStyle="1" w:styleId="afffff8">
    <w:name w:val="Знак Знак"/>
    <w:rsid w:val="0053249C"/>
    <w:rPr>
      <w:sz w:val="24"/>
      <w:szCs w:val="24"/>
    </w:rPr>
  </w:style>
  <w:style w:type="character" w:customStyle="1" w:styleId="42">
    <w:name w:val="Знак Знак4"/>
    <w:rsid w:val="0053249C"/>
    <w:rPr>
      <w:sz w:val="24"/>
      <w:szCs w:val="24"/>
      <w:lang w:val="ru-RU" w:eastAsia="ru-RU" w:bidi="ar-SA"/>
    </w:rPr>
  </w:style>
  <w:style w:type="paragraph" w:styleId="43">
    <w:name w:val="index 4"/>
    <w:basedOn w:val="a4"/>
    <w:next w:val="a4"/>
    <w:autoRedefine/>
    <w:rsid w:val="0053249C"/>
    <w:pPr>
      <w:spacing w:after="0" w:line="360" w:lineRule="auto"/>
      <w:ind w:left="960" w:hanging="240"/>
      <w:jc w:val="both"/>
    </w:pPr>
    <w:rPr>
      <w:rFonts w:eastAsia="Times New Roman" w:cs="Times New Roman"/>
      <w:sz w:val="24"/>
      <w:szCs w:val="24"/>
      <w:lang w:eastAsia="ru-RU"/>
    </w:rPr>
  </w:style>
  <w:style w:type="paragraph" w:customStyle="1" w:styleId="western">
    <w:name w:val="western"/>
    <w:basedOn w:val="a4"/>
    <w:rsid w:val="0053249C"/>
    <w:pPr>
      <w:spacing w:before="100" w:beforeAutospacing="1" w:after="100" w:afterAutospacing="1" w:line="360" w:lineRule="auto"/>
      <w:ind w:firstLine="709"/>
      <w:jc w:val="both"/>
    </w:pPr>
    <w:rPr>
      <w:rFonts w:eastAsia="Times New Roman" w:cs="Times New Roman"/>
      <w:szCs w:val="28"/>
      <w:lang w:eastAsia="ru-RU"/>
    </w:rPr>
  </w:style>
  <w:style w:type="character" w:customStyle="1" w:styleId="1f5">
    <w:name w:val="Знак1 Знак Знак Знак"/>
    <w:rsid w:val="0053249C"/>
  </w:style>
  <w:style w:type="paragraph" w:customStyle="1" w:styleId="1f6">
    <w:name w:val="Абзац списка1"/>
    <w:basedOn w:val="a4"/>
    <w:rsid w:val="0053249C"/>
    <w:pPr>
      <w:spacing w:after="200" w:line="276" w:lineRule="auto"/>
      <w:ind w:left="720" w:firstLine="709"/>
      <w:contextualSpacing/>
      <w:jc w:val="both"/>
    </w:pPr>
    <w:rPr>
      <w:rFonts w:ascii="Calibri" w:eastAsia="Times New Roman" w:hAnsi="Calibri" w:cs="Times New Roman"/>
      <w:sz w:val="22"/>
    </w:rPr>
  </w:style>
  <w:style w:type="paragraph" w:customStyle="1" w:styleId="1f7">
    <w:name w:val="Без интервала1"/>
    <w:rsid w:val="0053249C"/>
    <w:pPr>
      <w:spacing w:after="0" w:line="240" w:lineRule="auto"/>
    </w:pPr>
    <w:rPr>
      <w:rFonts w:ascii="Calibri" w:eastAsia="Times New Roman" w:hAnsi="Calibri" w:cs="Times New Roman"/>
      <w:kern w:val="0"/>
      <w14:ligatures w14:val="none"/>
    </w:rPr>
  </w:style>
  <w:style w:type="paragraph" w:customStyle="1" w:styleId="2f0">
    <w:name w:val="Знак2"/>
    <w:basedOn w:val="a4"/>
    <w:rsid w:val="0053249C"/>
    <w:pPr>
      <w:spacing w:line="240" w:lineRule="exact"/>
      <w:ind w:firstLine="709"/>
      <w:jc w:val="both"/>
    </w:pPr>
    <w:rPr>
      <w:rFonts w:ascii="Verdana" w:eastAsia="Times New Roman" w:hAnsi="Verdana" w:cs="Times New Roman"/>
      <w:szCs w:val="20"/>
      <w:lang w:val="en-US"/>
    </w:rPr>
  </w:style>
  <w:style w:type="character" w:customStyle="1" w:styleId="afffff9">
    <w:name w:val="Основной текст_"/>
    <w:link w:val="3f0"/>
    <w:rsid w:val="0053249C"/>
    <w:rPr>
      <w:rFonts w:ascii="Arial Unicode MS" w:eastAsia="Arial Unicode MS" w:hAnsi="Arial Unicode MS"/>
      <w:shd w:val="clear" w:color="auto" w:fill="FFFFFF"/>
    </w:rPr>
  </w:style>
  <w:style w:type="paragraph" w:customStyle="1" w:styleId="3f0">
    <w:name w:val="Основной текст3"/>
    <w:basedOn w:val="a4"/>
    <w:link w:val="afffff9"/>
    <w:rsid w:val="0053249C"/>
    <w:pPr>
      <w:widowControl w:val="0"/>
      <w:shd w:val="clear" w:color="auto" w:fill="FFFFFF"/>
      <w:spacing w:before="300" w:after="0" w:line="274" w:lineRule="exact"/>
      <w:ind w:firstLine="709"/>
      <w:jc w:val="both"/>
    </w:pPr>
    <w:rPr>
      <w:rFonts w:ascii="Arial Unicode MS" w:eastAsia="Arial Unicode MS" w:hAnsi="Arial Unicode MS"/>
      <w:kern w:val="2"/>
      <w:sz w:val="22"/>
      <w14:ligatures w14:val="standardContextual"/>
    </w:rPr>
  </w:style>
  <w:style w:type="paragraph" w:customStyle="1" w:styleId="2f1">
    <w:name w:val="Основной текст2"/>
    <w:basedOn w:val="a4"/>
    <w:rsid w:val="0053249C"/>
    <w:pPr>
      <w:widowControl w:val="0"/>
      <w:shd w:val="clear" w:color="auto" w:fill="FFFFFF"/>
      <w:spacing w:before="300" w:after="0" w:line="274" w:lineRule="exact"/>
      <w:ind w:firstLine="709"/>
      <w:jc w:val="both"/>
    </w:pPr>
    <w:rPr>
      <w:rFonts w:ascii="Arial" w:eastAsia="Arial" w:hAnsi="Arial" w:cs="Arial"/>
      <w:color w:val="000000"/>
      <w:sz w:val="23"/>
      <w:szCs w:val="23"/>
      <w:lang w:eastAsia="ru-RU"/>
    </w:rPr>
  </w:style>
  <w:style w:type="paragraph" w:customStyle="1" w:styleId="215">
    <w:name w:val="Заголовок №21"/>
    <w:basedOn w:val="a4"/>
    <w:rsid w:val="0053249C"/>
    <w:pPr>
      <w:widowControl w:val="0"/>
      <w:shd w:val="clear" w:color="auto" w:fill="FFFFFF"/>
      <w:spacing w:after="300" w:line="0" w:lineRule="atLeast"/>
      <w:ind w:firstLine="709"/>
      <w:jc w:val="both"/>
      <w:outlineLvl w:val="1"/>
    </w:pPr>
    <w:rPr>
      <w:rFonts w:ascii="Arial" w:eastAsia="Arial" w:hAnsi="Arial" w:cs="Arial"/>
      <w:b/>
      <w:bCs/>
      <w:color w:val="000000"/>
      <w:sz w:val="23"/>
      <w:szCs w:val="23"/>
      <w:lang w:eastAsia="ru-RU"/>
    </w:rPr>
  </w:style>
  <w:style w:type="paragraph" w:customStyle="1" w:styleId="afffffa">
    <w:name w:val="Знак"/>
    <w:basedOn w:val="a4"/>
    <w:rsid w:val="0053249C"/>
    <w:pPr>
      <w:keepLines/>
      <w:spacing w:line="240" w:lineRule="exact"/>
      <w:ind w:firstLine="709"/>
      <w:jc w:val="both"/>
    </w:pPr>
    <w:rPr>
      <w:rFonts w:ascii="Verdana" w:eastAsia="MS Mincho" w:hAnsi="Verdana" w:cs="Franklin Gothic Book"/>
      <w:szCs w:val="20"/>
      <w:lang w:val="en-US"/>
    </w:rPr>
  </w:style>
  <w:style w:type="paragraph" w:customStyle="1" w:styleId="afffffb">
    <w:name w:val="???????"/>
    <w:rsid w:val="0053249C"/>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after="0" w:line="240" w:lineRule="auto"/>
    </w:pPr>
    <w:rPr>
      <w:rFonts w:ascii="Tahoma" w:eastAsia="Times New Roman" w:hAnsi="Tahoma" w:cs="Tahoma"/>
      <w:color w:val="000000"/>
      <w:kern w:val="0"/>
      <w:sz w:val="36"/>
      <w:szCs w:val="36"/>
      <w:lang w:eastAsia="ru-RU"/>
      <w14:ligatures w14:val="none"/>
    </w:rPr>
  </w:style>
  <w:style w:type="paragraph" w:styleId="afffffc">
    <w:name w:val="TOC Heading"/>
    <w:basedOn w:val="11"/>
    <w:next w:val="a4"/>
    <w:uiPriority w:val="39"/>
    <w:semiHidden/>
    <w:unhideWhenUsed/>
    <w:qFormat/>
    <w:rsid w:val="0053249C"/>
    <w:pPr>
      <w:keepLines/>
      <w:spacing w:before="480" w:line="276" w:lineRule="auto"/>
      <w:jc w:val="left"/>
      <w:outlineLvl w:val="9"/>
    </w:pPr>
    <w:rPr>
      <w:rFonts w:ascii="Cambria" w:hAnsi="Cambria"/>
      <w:b w:val="0"/>
      <w:bCs/>
      <w:color w:val="365F91"/>
      <w:sz w:val="28"/>
      <w:szCs w:val="28"/>
    </w:rPr>
  </w:style>
  <w:style w:type="paragraph" w:styleId="3f1">
    <w:name w:val="toc 3"/>
    <w:basedOn w:val="a4"/>
    <w:next w:val="a4"/>
    <w:autoRedefine/>
    <w:rsid w:val="0053249C"/>
    <w:pPr>
      <w:tabs>
        <w:tab w:val="right" w:leader="dot" w:pos="10024"/>
      </w:tabs>
      <w:spacing w:after="0" w:line="360" w:lineRule="auto"/>
      <w:ind w:left="561" w:firstLine="709"/>
    </w:pPr>
    <w:rPr>
      <w:rFonts w:eastAsia="Times New Roman" w:cs="Times New Roman"/>
      <w:szCs w:val="20"/>
      <w:lang w:eastAsia="ru-RU"/>
    </w:rPr>
  </w:style>
  <w:style w:type="character" w:customStyle="1" w:styleId="affc">
    <w:name w:val="Основной Знак"/>
    <w:link w:val="affb"/>
    <w:uiPriority w:val="99"/>
    <w:locked/>
    <w:rsid w:val="0053249C"/>
    <w:rPr>
      <w:rFonts w:ascii="Times New Roman" w:eastAsia="Times New Roman" w:hAnsi="Times New Roman" w:cs="Times New Roman"/>
      <w:kern w:val="0"/>
      <w:sz w:val="28"/>
      <w:szCs w:val="20"/>
      <w:lang w:eastAsia="ru-RU"/>
      <w14:ligatures w14:val="none"/>
    </w:rPr>
  </w:style>
  <w:style w:type="character" w:styleId="afffffd">
    <w:name w:val="Subtle Emphasis"/>
    <w:uiPriority w:val="19"/>
    <w:qFormat/>
    <w:rsid w:val="0053249C"/>
    <w:rPr>
      <w:i/>
      <w:iCs/>
      <w:color w:val="404040"/>
    </w:rPr>
  </w:style>
  <w:style w:type="paragraph" w:customStyle="1" w:styleId="TableParagraph">
    <w:name w:val="Table Paragraph"/>
    <w:basedOn w:val="a4"/>
    <w:uiPriority w:val="1"/>
    <w:qFormat/>
    <w:rsid w:val="0053249C"/>
    <w:pPr>
      <w:widowControl w:val="0"/>
      <w:autoSpaceDE w:val="0"/>
      <w:autoSpaceDN w:val="0"/>
      <w:spacing w:after="0"/>
    </w:pPr>
    <w:rPr>
      <w:rFonts w:eastAsia="Times New Roman" w:cs="Times New Roman"/>
      <w:sz w:val="22"/>
    </w:rPr>
  </w:style>
  <w:style w:type="table" w:customStyle="1" w:styleId="1f8">
    <w:name w:val="Сетка таблицы1"/>
    <w:basedOn w:val="a6"/>
    <w:next w:val="ac"/>
    <w:uiPriority w:val="99"/>
    <w:rsid w:val="0053249C"/>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заголовок в тексте) Char,Заголовок 3 Знак Char"/>
    <w:uiPriority w:val="99"/>
    <w:rsid w:val="0053249C"/>
    <w:rPr>
      <w:rFonts w:cs="Arial"/>
      <w:b/>
      <w:bCs/>
      <w:sz w:val="28"/>
      <w:szCs w:val="26"/>
    </w:rPr>
  </w:style>
  <w:style w:type="paragraph" w:customStyle="1" w:styleId="msonormalmrcssattr">
    <w:name w:val="msonormal_mr_css_attr"/>
    <w:basedOn w:val="a4"/>
    <w:rsid w:val="0053249C"/>
    <w:pPr>
      <w:spacing w:before="100" w:beforeAutospacing="1" w:after="100" w:afterAutospacing="1"/>
    </w:pPr>
    <w:rPr>
      <w:rFonts w:eastAsia="Times New Roman" w:cs="Times New Roman"/>
      <w:sz w:val="24"/>
      <w:szCs w:val="24"/>
      <w:lang w:eastAsia="ru-RU"/>
    </w:rPr>
  </w:style>
  <w:style w:type="paragraph" w:customStyle="1" w:styleId="Default">
    <w:name w:val="Default"/>
    <w:rsid w:val="00795692"/>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14:ligatures w14:val="none"/>
    </w:rPr>
  </w:style>
  <w:style w:type="paragraph" w:customStyle="1" w:styleId="afffffe">
    <w:basedOn w:val="a4"/>
    <w:next w:val="a4"/>
    <w:qFormat/>
    <w:rsid w:val="007F4789"/>
    <w:pPr>
      <w:pBdr>
        <w:bottom w:val="single" w:sz="8" w:space="4" w:color="4F81BD"/>
      </w:pBdr>
      <w:spacing w:after="300"/>
      <w:contextualSpacing/>
    </w:pPr>
    <w:rPr>
      <w:rFonts w:ascii="Cambria" w:eastAsia="Times New Roman" w:hAnsi="Cambria" w:cs="Times New Roman"/>
      <w:color w:val="17365D"/>
      <w:spacing w:val="5"/>
      <w:kern w:val="28"/>
      <w:sz w:val="52"/>
      <w:szCs w:val="52"/>
      <w:lang w:eastAsia="ru-RU"/>
    </w:rPr>
  </w:style>
  <w:style w:type="paragraph" w:customStyle="1" w:styleId="affffff">
    <w:basedOn w:val="a4"/>
    <w:next w:val="affff"/>
    <w:qFormat/>
    <w:rsid w:val="00C37BFD"/>
    <w:pPr>
      <w:widowControl w:val="0"/>
      <w:autoSpaceDE w:val="0"/>
      <w:autoSpaceDN w:val="0"/>
      <w:adjustRightInd w:val="0"/>
      <w:spacing w:after="0" w:line="259" w:lineRule="auto"/>
      <w:jc w:val="center"/>
    </w:pPr>
    <w:rPr>
      <w:rFonts w:ascii="Arial" w:eastAsia="Times New Roman" w:hAnsi="Arial" w:cs="Arial"/>
      <w:b/>
      <w:bCs/>
      <w:sz w:val="24"/>
      <w:szCs w:val="24"/>
      <w:lang w:eastAsia="ru-RU"/>
    </w:rPr>
  </w:style>
  <w:style w:type="paragraph" w:customStyle="1" w:styleId="Web1">
    <w:name w:val="Обычный (Web)1"/>
    <w:basedOn w:val="a4"/>
    <w:rsid w:val="00306E74"/>
    <w:pPr>
      <w:spacing w:before="100" w:after="100"/>
      <w:ind w:left="480" w:right="240"/>
      <w:jc w:val="both"/>
    </w:pPr>
    <w:rPr>
      <w:rFonts w:ascii="Verdana" w:eastAsia="Times New Roman" w:hAnsi="Verdana" w:cs="Arial"/>
      <w:color w:val="000000"/>
      <w:sz w:val="16"/>
      <w:szCs w:val="16"/>
      <w:lang w:eastAsia="ru-RU"/>
    </w:rPr>
  </w:style>
  <w:style w:type="paragraph" w:styleId="44">
    <w:name w:val="toc 4"/>
    <w:basedOn w:val="a4"/>
    <w:next w:val="a4"/>
    <w:autoRedefine/>
    <w:semiHidden/>
    <w:rsid w:val="00306E74"/>
    <w:pPr>
      <w:widowControl w:val="0"/>
      <w:autoSpaceDE w:val="0"/>
      <w:autoSpaceDN w:val="0"/>
      <w:adjustRightInd w:val="0"/>
      <w:spacing w:after="0" w:line="300" w:lineRule="auto"/>
      <w:ind w:left="480" w:firstLine="160"/>
      <w:jc w:val="both"/>
    </w:pPr>
    <w:rPr>
      <w:rFonts w:ascii="Arial" w:eastAsia="Times New Roman" w:hAnsi="Arial" w:cs="Arial"/>
      <w:sz w:val="16"/>
      <w:szCs w:val="16"/>
      <w:lang w:eastAsia="ru-RU"/>
    </w:rPr>
  </w:style>
  <w:style w:type="paragraph" w:styleId="51">
    <w:name w:val="toc 5"/>
    <w:basedOn w:val="a4"/>
    <w:next w:val="a4"/>
    <w:autoRedefine/>
    <w:semiHidden/>
    <w:rsid w:val="00306E74"/>
    <w:pPr>
      <w:widowControl w:val="0"/>
      <w:autoSpaceDE w:val="0"/>
      <w:autoSpaceDN w:val="0"/>
      <w:adjustRightInd w:val="0"/>
      <w:spacing w:after="0" w:line="300" w:lineRule="auto"/>
      <w:ind w:left="640" w:firstLine="160"/>
      <w:jc w:val="both"/>
    </w:pPr>
    <w:rPr>
      <w:rFonts w:ascii="Arial" w:eastAsia="Times New Roman" w:hAnsi="Arial" w:cs="Arial"/>
      <w:sz w:val="16"/>
      <w:szCs w:val="16"/>
      <w:lang w:eastAsia="ru-RU"/>
    </w:rPr>
  </w:style>
  <w:style w:type="paragraph" w:styleId="62">
    <w:name w:val="toc 6"/>
    <w:basedOn w:val="a4"/>
    <w:next w:val="a4"/>
    <w:autoRedefine/>
    <w:semiHidden/>
    <w:rsid w:val="00306E74"/>
    <w:pPr>
      <w:widowControl w:val="0"/>
      <w:autoSpaceDE w:val="0"/>
      <w:autoSpaceDN w:val="0"/>
      <w:adjustRightInd w:val="0"/>
      <w:spacing w:after="0" w:line="300" w:lineRule="auto"/>
      <w:ind w:left="800" w:firstLine="160"/>
      <w:jc w:val="both"/>
    </w:pPr>
    <w:rPr>
      <w:rFonts w:ascii="Arial" w:eastAsia="Times New Roman" w:hAnsi="Arial" w:cs="Arial"/>
      <w:sz w:val="16"/>
      <w:szCs w:val="16"/>
      <w:lang w:eastAsia="ru-RU"/>
    </w:rPr>
  </w:style>
  <w:style w:type="paragraph" w:styleId="72">
    <w:name w:val="toc 7"/>
    <w:basedOn w:val="a4"/>
    <w:next w:val="a4"/>
    <w:autoRedefine/>
    <w:semiHidden/>
    <w:rsid w:val="00306E74"/>
    <w:pPr>
      <w:widowControl w:val="0"/>
      <w:autoSpaceDE w:val="0"/>
      <w:autoSpaceDN w:val="0"/>
      <w:adjustRightInd w:val="0"/>
      <w:spacing w:after="0" w:line="300" w:lineRule="auto"/>
      <w:ind w:left="960" w:firstLine="160"/>
      <w:jc w:val="both"/>
    </w:pPr>
    <w:rPr>
      <w:rFonts w:ascii="Arial" w:eastAsia="Times New Roman" w:hAnsi="Arial" w:cs="Arial"/>
      <w:sz w:val="16"/>
      <w:szCs w:val="16"/>
      <w:lang w:eastAsia="ru-RU"/>
    </w:rPr>
  </w:style>
  <w:style w:type="paragraph" w:styleId="82">
    <w:name w:val="toc 8"/>
    <w:basedOn w:val="a4"/>
    <w:next w:val="a4"/>
    <w:autoRedefine/>
    <w:semiHidden/>
    <w:rsid w:val="00306E74"/>
    <w:pPr>
      <w:widowControl w:val="0"/>
      <w:autoSpaceDE w:val="0"/>
      <w:autoSpaceDN w:val="0"/>
      <w:adjustRightInd w:val="0"/>
      <w:spacing w:after="0" w:line="300" w:lineRule="auto"/>
      <w:ind w:left="1120" w:firstLine="160"/>
      <w:jc w:val="both"/>
    </w:pPr>
    <w:rPr>
      <w:rFonts w:ascii="Arial" w:eastAsia="Times New Roman" w:hAnsi="Arial" w:cs="Arial"/>
      <w:sz w:val="16"/>
      <w:szCs w:val="16"/>
      <w:lang w:eastAsia="ru-RU"/>
    </w:rPr>
  </w:style>
  <w:style w:type="paragraph" w:styleId="91">
    <w:name w:val="toc 9"/>
    <w:basedOn w:val="a4"/>
    <w:next w:val="a4"/>
    <w:autoRedefine/>
    <w:semiHidden/>
    <w:rsid w:val="00306E74"/>
    <w:pPr>
      <w:widowControl w:val="0"/>
      <w:autoSpaceDE w:val="0"/>
      <w:autoSpaceDN w:val="0"/>
      <w:adjustRightInd w:val="0"/>
      <w:spacing w:after="0" w:line="300" w:lineRule="auto"/>
      <w:ind w:left="1280" w:firstLine="160"/>
      <w:jc w:val="both"/>
    </w:pPr>
    <w:rPr>
      <w:rFonts w:ascii="Arial" w:eastAsia="Times New Roman" w:hAnsi="Arial" w:cs="Arial"/>
      <w:sz w:val="16"/>
      <w:szCs w:val="16"/>
      <w:lang w:eastAsia="ru-RU"/>
    </w:rPr>
  </w:style>
  <w:style w:type="paragraph" w:styleId="affffff0">
    <w:name w:val="table of figures"/>
    <w:basedOn w:val="a4"/>
    <w:next w:val="a4"/>
    <w:semiHidden/>
    <w:rsid w:val="00306E74"/>
    <w:pPr>
      <w:widowControl w:val="0"/>
      <w:autoSpaceDE w:val="0"/>
      <w:autoSpaceDN w:val="0"/>
      <w:adjustRightInd w:val="0"/>
      <w:spacing w:after="0" w:line="300" w:lineRule="auto"/>
      <w:ind w:left="320" w:hanging="320"/>
      <w:jc w:val="both"/>
    </w:pPr>
    <w:rPr>
      <w:rFonts w:ascii="Arial" w:eastAsia="Times New Roman" w:hAnsi="Arial" w:cs="Arial"/>
      <w:sz w:val="16"/>
      <w:szCs w:val="16"/>
      <w:lang w:eastAsia="ru-RU"/>
    </w:rPr>
  </w:style>
  <w:style w:type="paragraph" w:customStyle="1" w:styleId="1f9">
    <w:name w:val="З1"/>
    <w:basedOn w:val="a4"/>
    <w:next w:val="a4"/>
    <w:rsid w:val="00306E74"/>
    <w:pPr>
      <w:snapToGrid w:val="0"/>
      <w:spacing w:after="0" w:line="360" w:lineRule="auto"/>
      <w:ind w:firstLine="748"/>
      <w:jc w:val="both"/>
    </w:pPr>
    <w:rPr>
      <w:rFonts w:eastAsia="Times New Roman" w:cs="Times New Roman"/>
      <w:b/>
      <w:sz w:val="24"/>
      <w:szCs w:val="24"/>
      <w:lang w:eastAsia="ru-RU"/>
    </w:rPr>
  </w:style>
  <w:style w:type="paragraph" w:customStyle="1" w:styleId="Iniiaiieoaenonionooiii2">
    <w:name w:val="Iniiaiie oaeno n ionooiii 2"/>
    <w:basedOn w:val="a4"/>
    <w:rsid w:val="00306E74"/>
    <w:pPr>
      <w:spacing w:after="0"/>
      <w:ind w:firstLine="284"/>
      <w:jc w:val="both"/>
    </w:pPr>
    <w:rPr>
      <w:rFonts w:ascii="Peterburg" w:eastAsia="Times New Roman" w:hAnsi="Peterburg" w:cs="Times New Roman"/>
      <w:sz w:val="20"/>
      <w:szCs w:val="20"/>
      <w:lang w:eastAsia="ru-RU"/>
    </w:rPr>
  </w:style>
  <w:style w:type="paragraph" w:customStyle="1" w:styleId="FR2">
    <w:name w:val="FR2"/>
    <w:rsid w:val="00306E74"/>
    <w:pPr>
      <w:widowControl w:val="0"/>
      <w:autoSpaceDE w:val="0"/>
      <w:autoSpaceDN w:val="0"/>
      <w:adjustRightInd w:val="0"/>
      <w:spacing w:after="0"/>
      <w:ind w:firstLine="160"/>
      <w:jc w:val="both"/>
    </w:pPr>
    <w:rPr>
      <w:rFonts w:ascii="Times New Roman" w:eastAsia="Times New Roman" w:hAnsi="Times New Roman" w:cs="Times New Roman"/>
      <w:kern w:val="0"/>
      <w:sz w:val="18"/>
      <w:szCs w:val="18"/>
      <w:lang w:eastAsia="ru-RU"/>
      <w14:ligatures w14:val="none"/>
    </w:rPr>
  </w:style>
  <w:style w:type="paragraph" w:customStyle="1" w:styleId="ConsNonformat">
    <w:name w:val="ConsNonformat"/>
    <w:rsid w:val="00306E74"/>
    <w:pPr>
      <w:widowControl w:val="0"/>
      <w:autoSpaceDE w:val="0"/>
      <w:autoSpaceDN w:val="0"/>
      <w:adjustRightInd w:val="0"/>
      <w:spacing w:after="0" w:line="240" w:lineRule="auto"/>
    </w:pPr>
    <w:rPr>
      <w:rFonts w:ascii="Courier New" w:eastAsia="Times New Roman" w:hAnsi="Courier New" w:cs="Courier New"/>
      <w:kern w:val="0"/>
      <w:sz w:val="20"/>
      <w:szCs w:val="20"/>
      <w:lang w:eastAsia="ru-RU"/>
      <w14:ligatures w14:val="none"/>
    </w:rPr>
  </w:style>
  <w:style w:type="paragraph" w:customStyle="1" w:styleId="141">
    <w:name w:val="Обычный + 14 пт"/>
    <w:basedOn w:val="a4"/>
    <w:rsid w:val="00306E74"/>
    <w:pPr>
      <w:overflowPunct w:val="0"/>
      <w:autoSpaceDE w:val="0"/>
      <w:autoSpaceDN w:val="0"/>
      <w:adjustRightInd w:val="0"/>
      <w:spacing w:after="0"/>
    </w:pPr>
    <w:rPr>
      <w:rFonts w:eastAsia="Times New Roman" w:cs="Times New Roman"/>
      <w:szCs w:val="28"/>
      <w:lang w:eastAsia="ru-RU"/>
    </w:rPr>
  </w:style>
  <w:style w:type="paragraph" w:customStyle="1" w:styleId="233">
    <w:name w:val="Основной текст с отступом 23"/>
    <w:basedOn w:val="a4"/>
    <w:rsid w:val="00306E74"/>
    <w:pPr>
      <w:spacing w:before="120" w:after="0"/>
      <w:ind w:firstLine="709"/>
      <w:jc w:val="both"/>
    </w:pPr>
    <w:rPr>
      <w:rFonts w:eastAsia="Times New Roman" w:cs="Times New Roman"/>
      <w:sz w:val="24"/>
      <w:szCs w:val="20"/>
      <w:lang w:eastAsia="ru-RU"/>
    </w:rPr>
  </w:style>
  <w:style w:type="paragraph" w:customStyle="1" w:styleId="1-016">
    <w:name w:val="Стиль Заголовок 1 + Справа:  -0.1 см Перед:  6 пт"/>
    <w:basedOn w:val="11"/>
    <w:autoRedefine/>
    <w:rsid w:val="00306E74"/>
    <w:pPr>
      <w:widowControl w:val="0"/>
      <w:autoSpaceDE w:val="0"/>
      <w:autoSpaceDN w:val="0"/>
      <w:adjustRightInd w:val="0"/>
      <w:spacing w:after="0" w:line="240" w:lineRule="auto"/>
      <w:ind w:left="-68" w:right="-57" w:firstLine="0"/>
      <w:jc w:val="center"/>
      <w:outlineLvl w:val="9"/>
    </w:pPr>
    <w:rPr>
      <w:noProof/>
      <w:sz w:val="22"/>
      <w:szCs w:val="22"/>
      <w:lang w:val="x-none" w:eastAsia="x-none"/>
    </w:rPr>
  </w:style>
  <w:style w:type="paragraph" w:customStyle="1" w:styleId="Iniiaiieoaenonionooiii3">
    <w:name w:val="Iniiaiie oaeno n ionooiii 3"/>
    <w:basedOn w:val="a4"/>
    <w:rsid w:val="00306E74"/>
    <w:pPr>
      <w:spacing w:after="0"/>
      <w:ind w:firstLine="720"/>
      <w:jc w:val="both"/>
    </w:pPr>
    <w:rPr>
      <w:rFonts w:ascii="Peterburg" w:eastAsia="Times New Roman" w:hAnsi="Peterburg" w:cs="Times New Roman"/>
      <w:szCs w:val="20"/>
      <w:lang w:eastAsia="ru-RU"/>
    </w:rPr>
  </w:style>
  <w:style w:type="paragraph" w:customStyle="1" w:styleId="Iauiue">
    <w:name w:val="Iau?iue"/>
    <w:rsid w:val="00306E74"/>
    <w:pPr>
      <w:widowControl w:val="0"/>
      <w:overflowPunct w:val="0"/>
      <w:autoSpaceDE w:val="0"/>
      <w:autoSpaceDN w:val="0"/>
      <w:adjustRightInd w:val="0"/>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190">
    <w:name w:val="Знак Знак19"/>
    <w:rsid w:val="00306E74"/>
    <w:rPr>
      <w:b/>
      <w:sz w:val="28"/>
      <w:lang w:val="ru-RU" w:eastAsia="ru-RU" w:bidi="ar-SA"/>
    </w:rPr>
  </w:style>
  <w:style w:type="paragraph" w:customStyle="1" w:styleId="affffff1">
    <w:name w:val="Знак Знак Знак"/>
    <w:basedOn w:val="a4"/>
    <w:rsid w:val="00306E74"/>
    <w:pPr>
      <w:spacing w:before="100" w:beforeAutospacing="1" w:after="100" w:afterAutospacing="1"/>
    </w:pPr>
    <w:rPr>
      <w:rFonts w:ascii="Tahoma" w:eastAsia="Times New Roman" w:hAnsi="Tahoma" w:cs="Tahoma"/>
      <w:sz w:val="20"/>
      <w:szCs w:val="20"/>
      <w:lang w:val="en-US"/>
    </w:rPr>
  </w:style>
  <w:style w:type="character" w:customStyle="1" w:styleId="1fa">
    <w:name w:val="Знак Знак1"/>
    <w:rsid w:val="00306E74"/>
    <w:rPr>
      <w:rFonts w:ascii="Arial" w:hAnsi="Arial" w:cs="Arial"/>
      <w:szCs w:val="16"/>
      <w:lang w:val="ru-RU" w:eastAsia="ru-RU" w:bidi="ar-SA"/>
    </w:rPr>
  </w:style>
  <w:style w:type="character" w:customStyle="1" w:styleId="170">
    <w:name w:val="Знак Знак17"/>
    <w:rsid w:val="00306E74"/>
    <w:rPr>
      <w:rFonts w:ascii="Arial" w:hAnsi="Arial" w:cs="Arial"/>
      <w:b/>
      <w:bCs/>
      <w:sz w:val="24"/>
      <w:szCs w:val="16"/>
      <w:lang w:val="ru-RU" w:eastAsia="ru-RU" w:bidi="ar-SA"/>
    </w:rPr>
  </w:style>
  <w:style w:type="character" w:customStyle="1" w:styleId="160">
    <w:name w:val="Знак Знак16"/>
    <w:rsid w:val="00306E74"/>
    <w:rPr>
      <w:rFonts w:ascii="Arial" w:hAnsi="Arial" w:cs="Arial"/>
      <w:b/>
      <w:bCs/>
      <w:sz w:val="24"/>
      <w:szCs w:val="16"/>
      <w:lang w:val="ru-RU" w:eastAsia="ru-RU" w:bidi="ar-SA"/>
    </w:rPr>
  </w:style>
  <w:style w:type="character" w:customStyle="1" w:styleId="113">
    <w:name w:val="Знак Знак11"/>
    <w:rsid w:val="00306E74"/>
    <w:rPr>
      <w:rFonts w:ascii="Arial" w:hAnsi="Arial" w:cs="Arial"/>
      <w:sz w:val="24"/>
      <w:szCs w:val="16"/>
      <w:lang w:val="ru-RU" w:eastAsia="ru-RU" w:bidi="ar-SA"/>
    </w:rPr>
  </w:style>
  <w:style w:type="character" w:customStyle="1" w:styleId="1fb">
    <w:name w:val="Знак Знак1"/>
    <w:rsid w:val="00306E74"/>
    <w:rPr>
      <w:rFonts w:ascii="Arial" w:hAnsi="Arial" w:cs="Arial"/>
      <w:szCs w:val="16"/>
      <w:lang w:val="ru-RU" w:eastAsia="ru-RU" w:bidi="ar-SA"/>
    </w:rPr>
  </w:style>
  <w:style w:type="character" w:customStyle="1" w:styleId="171">
    <w:name w:val="Знак Знак17"/>
    <w:rsid w:val="00306E74"/>
    <w:rPr>
      <w:rFonts w:ascii="Arial" w:hAnsi="Arial" w:cs="Arial"/>
      <w:b/>
      <w:bCs/>
      <w:sz w:val="24"/>
      <w:szCs w:val="16"/>
      <w:lang w:val="ru-RU" w:eastAsia="ru-RU" w:bidi="ar-SA"/>
    </w:rPr>
  </w:style>
  <w:style w:type="character" w:customStyle="1" w:styleId="161">
    <w:name w:val="Знак Знак16"/>
    <w:rsid w:val="00306E74"/>
    <w:rPr>
      <w:rFonts w:ascii="Arial" w:hAnsi="Arial" w:cs="Arial"/>
      <w:b/>
      <w:bCs/>
      <w:sz w:val="24"/>
      <w:szCs w:val="16"/>
      <w:lang w:val="ru-RU" w:eastAsia="ru-RU" w:bidi="ar-SA"/>
    </w:rPr>
  </w:style>
  <w:style w:type="character" w:customStyle="1" w:styleId="114">
    <w:name w:val="Знак Знак11"/>
    <w:rsid w:val="00306E74"/>
    <w:rPr>
      <w:rFonts w:ascii="Arial" w:hAnsi="Arial" w:cs="Arial"/>
      <w:sz w:val="24"/>
      <w:szCs w:val="16"/>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1275C-CF66-4B1B-9D74-3B22FB84E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110</Pages>
  <Words>41317</Words>
  <Characters>235511</Characters>
  <Application>Microsoft Office Word</Application>
  <DocSecurity>0</DocSecurity>
  <Lines>1962</Lines>
  <Paragraphs>552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Валиев Ильвир Ильшатович</dc:creator>
  <cp:keywords/>
  <dc:description/>
  <cp:lastModifiedBy>Федирко Виталий Игоревич</cp:lastModifiedBy>
  <cp:revision>20</cp:revision>
  <dcterms:created xsi:type="dcterms:W3CDTF">2023-03-22T10:52:00Z</dcterms:created>
  <dcterms:modified xsi:type="dcterms:W3CDTF">2023-06-20T11:51:00Z</dcterms:modified>
</cp:coreProperties>
</file>